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7"/>
        <w:tblW w:w="0" w:type="auto"/>
        <w:tblInd w:w="0" w:type="dxa"/>
        <w:tblLayout w:type="autofit"/>
        <w:tblCellMar>
          <w:top w:w="0" w:type="dxa"/>
          <w:left w:w="108" w:type="dxa"/>
          <w:bottom w:w="0" w:type="dxa"/>
          <w:right w:w="108" w:type="dxa"/>
        </w:tblCellMar>
      </w:tblPr>
      <w:tblGrid>
        <w:gridCol w:w="9571"/>
      </w:tblGrid>
      <w:tr>
        <w:tblPrEx>
          <w:tblCellMar>
            <w:top w:w="0" w:type="dxa"/>
            <w:left w:w="108" w:type="dxa"/>
            <w:bottom w:w="0" w:type="dxa"/>
            <w:right w:w="108" w:type="dxa"/>
          </w:tblCellMar>
        </w:tblPrEx>
        <w:trPr>
          <w:trHeight w:val="2295" w:hRule="atLeast"/>
        </w:trPr>
        <w:tc>
          <w:tcPr>
            <w:tcW w:w="9571" w:type="dxa"/>
          </w:tcPr>
          <w:p>
            <w:bookmarkStart w:id="0" w:name="_Toc262071533"/>
            <w:bookmarkStart w:id="1" w:name="_Toc262197389"/>
            <w:bookmarkStart w:id="2" w:name="_Toc324419557"/>
            <w:bookmarkStart w:id="3" w:name="_Toc262071458"/>
            <w:bookmarkStart w:id="4" w:name="OLE_LINK6"/>
          </w:p>
          <w:tbl>
            <w:tblPr>
              <w:tblStyle w:val="27"/>
              <w:tblW w:w="0" w:type="auto"/>
              <w:tblInd w:w="7225" w:type="dxa"/>
              <w:tblLayout w:type="autofit"/>
              <w:tblCellMar>
                <w:top w:w="0" w:type="dxa"/>
                <w:left w:w="108" w:type="dxa"/>
                <w:bottom w:w="0" w:type="dxa"/>
                <w:right w:w="108" w:type="dxa"/>
              </w:tblCellMar>
            </w:tblPr>
            <w:tblGrid>
              <w:gridCol w:w="1134"/>
              <w:gridCol w:w="981"/>
            </w:tblGrid>
            <w:tr>
              <w:tblPrEx>
                <w:tblCellMar>
                  <w:top w:w="0" w:type="dxa"/>
                  <w:left w:w="108" w:type="dxa"/>
                  <w:bottom w:w="0" w:type="dxa"/>
                  <w:right w:w="108" w:type="dxa"/>
                </w:tblCellMar>
              </w:tblPrEx>
              <w:tc>
                <w:tcPr>
                  <w:tcW w:w="1134" w:type="dxa"/>
                </w:tcPr>
                <w:p>
                  <w:pPr>
                    <w:pStyle w:val="80"/>
                    <w:ind w:firstLine="0" w:firstLineChars="0"/>
                    <w:jc w:val="center"/>
                    <w:rPr>
                      <w:sz w:val="32"/>
                      <w:szCs w:val="32"/>
                    </w:rPr>
                  </w:pPr>
                  <w:r>
                    <w:rPr>
                      <w:rFonts w:hint="eastAsia"/>
                      <w:sz w:val="32"/>
                      <w:szCs w:val="32"/>
                    </w:rPr>
                    <w:t>密级:</w:t>
                  </w:r>
                </w:p>
              </w:tc>
              <w:tc>
                <w:tcPr>
                  <w:tcW w:w="981" w:type="dxa"/>
                </w:tcPr>
                <w:p>
                  <w:pPr>
                    <w:pStyle w:val="80"/>
                    <w:ind w:firstLine="0" w:firstLineChars="0"/>
                    <w:jc w:val="center"/>
                    <w:rPr>
                      <w:sz w:val="32"/>
                      <w:szCs w:val="32"/>
                    </w:rPr>
                  </w:pPr>
                </w:p>
              </w:tc>
            </w:tr>
            <w:tr>
              <w:tc>
                <w:tcPr>
                  <w:tcW w:w="1134" w:type="dxa"/>
                </w:tcPr>
                <w:p>
                  <w:pPr>
                    <w:pStyle w:val="80"/>
                    <w:ind w:firstLine="0" w:firstLineChars="0"/>
                    <w:jc w:val="center"/>
                    <w:rPr>
                      <w:sz w:val="32"/>
                      <w:szCs w:val="32"/>
                    </w:rPr>
                  </w:pPr>
                  <w:r>
                    <w:rPr>
                      <w:rFonts w:hint="eastAsia"/>
                      <w:sz w:val="32"/>
                      <w:szCs w:val="32"/>
                    </w:rPr>
                    <w:t>阶段:</w:t>
                  </w:r>
                </w:p>
              </w:tc>
              <w:tc>
                <w:tcPr>
                  <w:tcW w:w="981" w:type="dxa"/>
                </w:tcPr>
                <w:p>
                  <w:pPr>
                    <w:pStyle w:val="80"/>
                    <w:ind w:firstLine="0" w:firstLineChars="0"/>
                    <w:jc w:val="center"/>
                    <w:rPr>
                      <w:sz w:val="32"/>
                      <w:szCs w:val="32"/>
                    </w:rPr>
                  </w:pPr>
                </w:p>
              </w:tc>
            </w:tr>
          </w:tbl>
          <w:p>
            <w:pPr>
              <w:pStyle w:val="80"/>
              <w:ind w:firstLine="640"/>
              <w:jc w:val="center"/>
              <w:rPr>
                <w:sz w:val="32"/>
                <w:szCs w:val="32"/>
              </w:rPr>
            </w:pPr>
          </w:p>
        </w:tc>
      </w:tr>
      <w:tr>
        <w:tblPrEx>
          <w:tblCellMar>
            <w:top w:w="0" w:type="dxa"/>
            <w:left w:w="108" w:type="dxa"/>
            <w:bottom w:w="0" w:type="dxa"/>
            <w:right w:w="108" w:type="dxa"/>
          </w:tblCellMar>
        </w:tblPrEx>
        <w:trPr>
          <w:cantSplit/>
          <w:trHeight w:val="2478" w:hRule="exact"/>
        </w:trPr>
        <w:tc>
          <w:tcPr>
            <w:tcW w:w="9571" w:type="dxa"/>
            <w:vAlign w:val="center"/>
          </w:tcPr>
          <w:p>
            <w:pPr>
              <w:pStyle w:val="44"/>
              <w:jc w:val="center"/>
              <w:rPr>
                <w:sz w:val="52"/>
                <w:szCs w:val="52"/>
              </w:rPr>
            </w:pPr>
          </w:p>
          <w:p>
            <w:pPr>
              <w:pStyle w:val="44"/>
              <w:jc w:val="center"/>
              <w:rPr>
                <w:rFonts w:hAnsi="Calibri"/>
                <w:szCs w:val="22"/>
              </w:rPr>
            </w:pPr>
            <w:r>
              <w:rPr>
                <w:rFonts w:hint="eastAsia"/>
                <w:sz w:val="52"/>
                <w:szCs w:val="52"/>
              </w:rPr>
              <w:t>数据采集与分析软件设计方案</w:t>
            </w:r>
          </w:p>
        </w:tc>
      </w:tr>
      <w:tr>
        <w:tblPrEx>
          <w:tblCellMar>
            <w:top w:w="0" w:type="dxa"/>
            <w:left w:w="108" w:type="dxa"/>
            <w:bottom w:w="0" w:type="dxa"/>
            <w:right w:w="108" w:type="dxa"/>
          </w:tblCellMar>
        </w:tblPrEx>
        <w:trPr>
          <w:cantSplit/>
          <w:trHeight w:val="6153" w:hRule="atLeast"/>
        </w:trPr>
        <w:tc>
          <w:tcPr>
            <w:tcW w:w="9571" w:type="dxa"/>
          </w:tcPr>
          <w:p>
            <w:pPr>
              <w:pStyle w:val="50"/>
            </w:pPr>
          </w:p>
          <w:p>
            <w:pPr>
              <w:pStyle w:val="44"/>
            </w:pPr>
            <w:r>
              <w:rPr>
                <w:rFonts w:hint="eastAsia"/>
              </w:rPr>
              <w:t>文件编号：</w:t>
            </w:r>
          </w:p>
          <w:p>
            <w:pPr>
              <w:pStyle w:val="44"/>
            </w:pPr>
          </w:p>
          <w:p>
            <w:pPr>
              <w:pStyle w:val="44"/>
            </w:pPr>
            <w:r>
              <w:rPr>
                <w:rFonts w:hint="eastAsia"/>
              </w:rPr>
              <w:t>现行版本：</w:t>
            </w:r>
          </w:p>
          <w:p>
            <w:pPr>
              <w:pStyle w:val="44"/>
            </w:pPr>
          </w:p>
          <w:p>
            <w:pPr>
              <w:pStyle w:val="44"/>
            </w:pPr>
            <w:r>
              <w:rPr>
                <w:rFonts w:hint="eastAsia"/>
              </w:rPr>
              <w:t>总页数：</w:t>
            </w:r>
          </w:p>
          <w:p/>
          <w:p/>
          <w:p/>
          <w:p>
            <w:pPr>
              <w:spacing w:before="100" w:beforeAutospacing="1" w:after="100" w:afterAutospacing="1" w:line="240" w:lineRule="auto"/>
              <w:jc w:val="center"/>
              <w:rPr>
                <w:rFonts w:eastAsia="黑体"/>
                <w:kern w:val="0"/>
                <w:sz w:val="28"/>
                <w:szCs w:val="20"/>
              </w:rPr>
            </w:pPr>
          </w:p>
          <w:p>
            <w:pPr>
              <w:spacing w:before="100" w:beforeAutospacing="1" w:after="100" w:afterAutospacing="1" w:line="240" w:lineRule="auto"/>
              <w:jc w:val="center"/>
            </w:pPr>
          </w:p>
          <w:p>
            <w:pPr>
              <w:spacing w:before="100" w:beforeAutospacing="1" w:after="100" w:afterAutospacing="1" w:line="240" w:lineRule="auto"/>
              <w:jc w:val="center"/>
            </w:pPr>
          </w:p>
          <w:p>
            <w:pPr>
              <w:spacing w:before="100" w:beforeAutospacing="1" w:after="100" w:afterAutospacing="1" w:line="240" w:lineRule="auto"/>
              <w:jc w:val="center"/>
            </w:pPr>
          </w:p>
          <w:p>
            <w:pPr>
              <w:spacing w:before="100" w:beforeAutospacing="1" w:after="100" w:afterAutospacing="1" w:line="240" w:lineRule="auto"/>
              <w:jc w:val="center"/>
            </w:pPr>
          </w:p>
        </w:tc>
      </w:tr>
      <w:tr>
        <w:tblPrEx>
          <w:tblCellMar>
            <w:top w:w="0" w:type="dxa"/>
            <w:left w:w="108" w:type="dxa"/>
            <w:bottom w:w="0" w:type="dxa"/>
            <w:right w:w="108" w:type="dxa"/>
          </w:tblCellMar>
        </w:tblPrEx>
        <w:trPr>
          <w:cantSplit/>
          <w:trHeight w:val="1056" w:hRule="exact"/>
        </w:trPr>
        <w:tc>
          <w:tcPr>
            <w:tcW w:w="9571" w:type="dxa"/>
            <w:vAlign w:val="center"/>
          </w:tcPr>
          <w:p>
            <w:pPr>
              <w:spacing w:line="300" w:lineRule="auto"/>
              <w:jc w:val="center"/>
              <w:rPr>
                <w:rFonts w:ascii="黑体" w:eastAsia="黑体"/>
                <w:sz w:val="36"/>
                <w:szCs w:val="36"/>
              </w:rPr>
            </w:pPr>
          </w:p>
          <w:p>
            <w:pPr>
              <w:spacing w:line="300" w:lineRule="auto"/>
              <w:jc w:val="center"/>
              <w:rPr>
                <w:rFonts w:ascii="黑体" w:eastAsia="黑体"/>
                <w:sz w:val="36"/>
                <w:szCs w:val="36"/>
              </w:rPr>
            </w:pPr>
            <w:r>
              <w:rPr>
                <w:rFonts w:hint="eastAsia" w:ascii="黑体" w:eastAsia="黑体"/>
                <w:sz w:val="36"/>
                <w:szCs w:val="36"/>
              </w:rPr>
              <w:t>北京旋极信息技术股份有限公司</w:t>
            </w:r>
          </w:p>
        </w:tc>
      </w:tr>
      <w:tr>
        <w:tblPrEx>
          <w:tblCellMar>
            <w:top w:w="0" w:type="dxa"/>
            <w:left w:w="108" w:type="dxa"/>
            <w:bottom w:w="0" w:type="dxa"/>
            <w:right w:w="108" w:type="dxa"/>
          </w:tblCellMar>
        </w:tblPrEx>
        <w:trPr>
          <w:cantSplit/>
          <w:trHeight w:val="771" w:hRule="exact"/>
        </w:trPr>
        <w:tc>
          <w:tcPr>
            <w:tcW w:w="9571" w:type="dxa"/>
            <w:vAlign w:val="bottom"/>
          </w:tcPr>
          <w:p>
            <w:pPr>
              <w:spacing w:before="120"/>
              <w:jc w:val="center"/>
              <w:rPr>
                <w:rFonts w:ascii="黑体" w:eastAsia="黑体"/>
              </w:rPr>
            </w:pPr>
          </w:p>
        </w:tc>
      </w:tr>
    </w:tbl>
    <w:p>
      <w:pPr>
        <w:jc w:val="left"/>
        <w:sectPr>
          <w:headerReference r:id="rId6" w:type="first"/>
          <w:headerReference r:id="rId5" w:type="default"/>
          <w:footerReference r:id="rId7" w:type="even"/>
          <w:pgSz w:w="11906" w:h="16838"/>
          <w:pgMar w:top="1871" w:right="1134" w:bottom="1417" w:left="1417" w:header="1417" w:footer="1077" w:gutter="0"/>
          <w:pgNumType w:fmt="upperRoman" w:start="1"/>
          <w:cols w:space="425" w:num="1"/>
          <w:docGrid w:linePitch="312" w:charSpace="0"/>
        </w:sectPr>
      </w:pPr>
    </w:p>
    <w:tbl>
      <w:tblPr>
        <w:tblStyle w:val="27"/>
        <w:tblW w:w="0" w:type="auto"/>
        <w:tblInd w:w="0" w:type="dxa"/>
        <w:tblLayout w:type="autofit"/>
        <w:tblCellMar>
          <w:top w:w="0" w:type="dxa"/>
          <w:left w:w="108" w:type="dxa"/>
          <w:bottom w:w="0" w:type="dxa"/>
          <w:right w:w="108" w:type="dxa"/>
        </w:tblCellMar>
      </w:tblPr>
      <w:tblGrid>
        <w:gridCol w:w="9302"/>
      </w:tblGrid>
      <w:tr>
        <w:tblPrEx>
          <w:tblCellMar>
            <w:top w:w="0" w:type="dxa"/>
            <w:left w:w="108" w:type="dxa"/>
            <w:bottom w:w="0" w:type="dxa"/>
            <w:right w:w="108" w:type="dxa"/>
          </w:tblCellMar>
        </w:tblPrEx>
        <w:trPr>
          <w:trHeight w:val="2169" w:hRule="atLeast"/>
        </w:trPr>
        <w:tc>
          <w:tcPr>
            <w:tcW w:w="9302" w:type="dxa"/>
          </w:tcPr>
          <w:p>
            <w:pPr>
              <w:pStyle w:val="80"/>
              <w:jc w:val="center"/>
              <w:rPr>
                <w:sz w:val="32"/>
                <w:szCs w:val="32"/>
              </w:rPr>
            </w:pPr>
            <w:r>
              <w:br w:type="page"/>
            </w:r>
          </w:p>
        </w:tc>
      </w:tr>
      <w:tr>
        <w:tblPrEx>
          <w:tblCellMar>
            <w:top w:w="0" w:type="dxa"/>
            <w:left w:w="108" w:type="dxa"/>
            <w:bottom w:w="0" w:type="dxa"/>
            <w:right w:w="108" w:type="dxa"/>
          </w:tblCellMar>
        </w:tblPrEx>
        <w:trPr>
          <w:cantSplit/>
          <w:trHeight w:val="2342" w:hRule="exact"/>
        </w:trPr>
        <w:tc>
          <w:tcPr>
            <w:tcW w:w="9302" w:type="dxa"/>
            <w:vAlign w:val="center"/>
          </w:tcPr>
          <w:p>
            <w:pPr>
              <w:pStyle w:val="44"/>
              <w:jc w:val="center"/>
              <w:rPr>
                <w:rFonts w:hAnsi="Calibri"/>
                <w:szCs w:val="22"/>
              </w:rPr>
            </w:pPr>
            <w:r>
              <w:rPr>
                <w:rFonts w:hint="eastAsia"/>
                <w:sz w:val="52"/>
                <w:szCs w:val="52"/>
              </w:rPr>
              <w:t>数据采集与分析软件设计方案</w:t>
            </w:r>
          </w:p>
        </w:tc>
      </w:tr>
      <w:tr>
        <w:tblPrEx>
          <w:tblCellMar>
            <w:top w:w="0" w:type="dxa"/>
            <w:left w:w="108" w:type="dxa"/>
            <w:bottom w:w="0" w:type="dxa"/>
            <w:right w:w="108" w:type="dxa"/>
          </w:tblCellMar>
        </w:tblPrEx>
        <w:trPr>
          <w:cantSplit/>
          <w:trHeight w:val="574" w:hRule="exact"/>
        </w:trPr>
        <w:tc>
          <w:tcPr>
            <w:tcW w:w="9302" w:type="dxa"/>
            <w:vAlign w:val="center"/>
          </w:tcPr>
          <w:p>
            <w:pPr>
              <w:spacing w:line="300" w:lineRule="auto"/>
              <w:ind w:firstLine="880"/>
              <w:jc w:val="center"/>
              <w:rPr>
                <w:rFonts w:ascii="黑体" w:eastAsia="黑体"/>
                <w:sz w:val="44"/>
              </w:rPr>
            </w:pPr>
          </w:p>
        </w:tc>
      </w:tr>
      <w:tr>
        <w:tblPrEx>
          <w:tblCellMar>
            <w:top w:w="0" w:type="dxa"/>
            <w:left w:w="108" w:type="dxa"/>
            <w:bottom w:w="0" w:type="dxa"/>
            <w:right w:w="108" w:type="dxa"/>
          </w:tblCellMar>
        </w:tblPrEx>
        <w:trPr>
          <w:cantSplit/>
          <w:trHeight w:val="7029" w:hRule="atLeast"/>
        </w:trPr>
        <w:tc>
          <w:tcPr>
            <w:tcW w:w="9302" w:type="dxa"/>
            <w:vAlign w:val="center"/>
          </w:tcPr>
          <w:tbl>
            <w:tblPr>
              <w:tblStyle w:val="27"/>
              <w:tblW w:w="0" w:type="auto"/>
              <w:tblInd w:w="568" w:type="dxa"/>
              <w:tblLayout w:type="autofit"/>
              <w:tblCellMar>
                <w:top w:w="0" w:type="dxa"/>
                <w:left w:w="108" w:type="dxa"/>
                <w:bottom w:w="0" w:type="dxa"/>
                <w:right w:w="108" w:type="dxa"/>
              </w:tblCellMar>
            </w:tblPr>
            <w:tblGrid>
              <w:gridCol w:w="3966"/>
              <w:gridCol w:w="3966"/>
            </w:tblGrid>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44"/>
                    </w:rPr>
                  </w:pP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编制：</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审核：</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会签：</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p>
              </w:tc>
              <w:tc>
                <w:tcPr>
                  <w:tcW w:w="3966" w:type="dxa"/>
                </w:tcPr>
                <w:p>
                  <w:pPr>
                    <w:spacing w:line="276" w:lineRule="auto"/>
                    <w:jc w:val="right"/>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标准化：</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批准：</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sz w:val="32"/>
                      <w:szCs w:val="32"/>
                    </w:rPr>
                  </w:pPr>
                </w:p>
              </w:tc>
              <w:tc>
                <w:tcPr>
                  <w:tcW w:w="3966" w:type="dxa"/>
                </w:tcPr>
                <w:p>
                  <w:pPr>
                    <w:spacing w:line="276" w:lineRule="auto"/>
                    <w:jc w:val="right"/>
                    <w:rPr>
                      <w:rFonts w:ascii="黑体" w:eastAsia="黑体"/>
                      <w:sz w:val="44"/>
                    </w:rPr>
                  </w:pPr>
                </w:p>
              </w:tc>
            </w:tr>
          </w:tbl>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tc>
      </w:tr>
    </w:tbl>
    <w:p>
      <w:pPr>
        <w:jc w:val="left"/>
      </w:pPr>
    </w:p>
    <w:p>
      <w:pPr>
        <w:jc w:val="left"/>
      </w:pPr>
    </w:p>
    <w:p>
      <w:pPr>
        <w:pStyle w:val="69"/>
        <w:rPr>
          <w:szCs w:val="30"/>
        </w:rPr>
      </w:pPr>
      <w:r>
        <w:rPr>
          <w:szCs w:val="30"/>
        </w:rPr>
        <w:pict>
          <v:shape id="文本框 7" o:spid="_x0000_s2059" o:spt="202" type="#_x0000_t202" style="position:absolute;left:0pt;margin-left:-54pt;margin-top:912.6pt;height:608.4pt;width:513pt;z-index:251660288;mso-width-relative:page;mso-height-relative:page;"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">
            <v:path/>
            <v:fill focussize="0,0"/>
            <v:stroke weight="1.5pt" joinstyle="miter"/>
            <v:imagedata o:title=""/>
            <o:lock v:ext="edit"/>
            <v:textbox>
              <w:txbxContent>
                <w:p/>
                <w:p/>
                <w:p/>
                <w:p/>
                <w:p/>
                <w:p/>
                <w:p/>
                <w:p/>
                <w:p/>
                <w:p/>
                <w:p/>
                <w:p/>
                <w:p/>
                <w:p/>
                <w:p/>
                <w:p/>
                <w:p/>
                <w:p/>
                <w:p/>
                <w:p/>
                <w:p/>
                <w:p/>
                <w:p/>
                <w:p/>
                <w:p/>
                <w:p/>
                <w:p/>
                <w:p/>
                <w:p/>
                <w:p/>
                <w:p/>
                <w:p/>
                <w:p/>
                <w:p/>
                <w:p/>
                <w:p/>
                <w:p/>
                <w:p/>
                <w:p/>
                <w:p/>
                <w:p/>
                <w:p/>
                <w:p/>
                <w:p/>
                <w:tbl>
                  <w:tblPr>
                    <w:tblStyle w:val="27"/>
                    <w:tblW w:w="0" w:type="auto"/>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0"/>
                    <w:gridCol w:w="1200"/>
                    <w:gridCol w:w="1200"/>
                    <w:gridCol w:w="3780"/>
                    <w:gridCol w:w="1530"/>
                    <w:gridCol w:w="1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项目</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签名</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日期</w:t>
                        </w:r>
                      </w:p>
                    </w:tc>
                    <w:tc>
                      <w:tcPr>
                        <w:tcW w:w="3780" w:type="dxa"/>
                        <w:vMerge w:val="restart"/>
                        <w:tcBorders>
                          <w:top w:val="single" w:color="auto" w:sz="4" w:space="0"/>
                          <w:left w:val="single" w:color="auto" w:sz="4" w:space="0"/>
                          <w:bottom w:val="single" w:color="auto" w:sz="4" w:space="0"/>
                          <w:right w:val="single" w:color="auto" w:sz="4" w:space="0"/>
                        </w:tcBorders>
                        <w:vAlign w:val="center"/>
                      </w:tcPr>
                      <w:p>
                        <w:r>
                          <w:rPr>
                            <w:rFonts w:hint="eastAsia"/>
                          </w:rPr>
                          <w:t>产品型号及名称</w:t>
                        </w:r>
                      </w:p>
                    </w:tc>
                    <w:tc>
                      <w:tcPr>
                        <w:tcW w:w="3060" w:type="dxa"/>
                        <w:gridSpan w:val="2"/>
                        <w:tcBorders>
                          <w:top w:val="single" w:color="auto" w:sz="4" w:space="0"/>
                          <w:left w:val="single" w:color="auto" w:sz="4" w:space="0"/>
                          <w:bottom w:val="single" w:color="auto" w:sz="4" w:space="0"/>
                          <w:right w:val="single" w:color="auto" w:sz="4" w:space="0"/>
                        </w:tcBorders>
                        <w:vAlign w:val="center"/>
                      </w:tcPr>
                      <w:p>
                        <w:r>
                          <w:rPr>
                            <w:rFonts w:hint="eastAsia"/>
                          </w:rPr>
                          <w:t>（图册编号）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设计</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校对</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审核</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第张</w:t>
                        </w: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共张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标准化</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restart"/>
                        <w:tcBorders>
                          <w:top w:val="single" w:color="auto" w:sz="4" w:space="0"/>
                          <w:left w:val="single" w:color="auto" w:sz="4" w:space="0"/>
                          <w:bottom w:val="nil"/>
                          <w:right w:val="single" w:color="auto" w:sz="4" w:space="0"/>
                        </w:tcBorders>
                        <w:vAlign w:val="center"/>
                      </w:tcPr>
                      <w:p>
                        <w:r>
                          <w:rPr>
                            <w:rFonts w:hint="eastAsia"/>
                          </w:rPr>
                          <w:t>空司通信修配厂制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批准</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continue"/>
                        <w:tcBorders>
                          <w:top w:val="single" w:color="auto" w:sz="4" w:space="0"/>
                          <w:left w:val="single" w:color="auto" w:sz="4" w:space="0"/>
                          <w:bottom w:val="nil"/>
                          <w:right w:val="single" w:color="auto" w:sz="4" w:space="0"/>
                        </w:tcBorders>
                        <w:vAlign w:val="center"/>
                      </w:tcPr>
                      <w:p/>
                    </w:tc>
                  </w:tr>
                </w:tbl>
                <w:p/>
                <w:p/>
                <w:p/>
              </w:txbxContent>
            </v:textbox>
          </v:shape>
        </w:pict>
      </w:r>
      <w:bookmarkStart w:id="5" w:name="_Toc322447466"/>
      <w:bookmarkStart w:id="6" w:name="_Toc316026856"/>
      <w:r>
        <w:rPr>
          <w:rFonts w:hint="eastAsia"/>
          <w:szCs w:val="30"/>
        </w:rPr>
        <w:t>更改历史</w:t>
      </w:r>
      <w:bookmarkEnd w:id="5"/>
      <w:bookmarkEnd w:id="6"/>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978"/>
        <w:gridCol w:w="1327"/>
        <w:gridCol w:w="3284"/>
        <w:gridCol w:w="2130"/>
        <w:gridCol w:w="168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652" w:hRule="atLeast"/>
        </w:trPr>
        <w:tc>
          <w:tcPr>
            <w:tcW w:w="520" w:type="pct"/>
            <w:tcBorders>
              <w:top w:val="single" w:color="auto" w:sz="12" w:space="0"/>
              <w:bottom w:val="single" w:color="auto" w:sz="12" w:space="0"/>
            </w:tcBorders>
            <w:vAlign w:val="center"/>
          </w:tcPr>
          <w:p>
            <w:pPr>
              <w:pStyle w:val="67"/>
            </w:pPr>
            <w:r>
              <w:rPr>
                <w:rFonts w:hint="eastAsia"/>
              </w:rPr>
              <w:t>版本号</w:t>
            </w:r>
          </w:p>
        </w:tc>
        <w:tc>
          <w:tcPr>
            <w:tcW w:w="706" w:type="pct"/>
            <w:tcBorders>
              <w:top w:val="single" w:color="auto" w:sz="12" w:space="0"/>
              <w:bottom w:val="single" w:color="auto" w:sz="12" w:space="0"/>
            </w:tcBorders>
            <w:vAlign w:val="center"/>
          </w:tcPr>
          <w:p>
            <w:pPr>
              <w:pStyle w:val="67"/>
            </w:pPr>
            <w:r>
              <w:rPr>
                <w:rFonts w:hint="eastAsia"/>
              </w:rPr>
              <w:t>更改日期</w:t>
            </w:r>
          </w:p>
        </w:tc>
        <w:tc>
          <w:tcPr>
            <w:tcW w:w="1747" w:type="pct"/>
            <w:tcBorders>
              <w:top w:val="single" w:color="auto" w:sz="12" w:space="0"/>
              <w:bottom w:val="single" w:color="auto" w:sz="12" w:space="0"/>
            </w:tcBorders>
            <w:vAlign w:val="center"/>
          </w:tcPr>
          <w:p>
            <w:pPr>
              <w:pStyle w:val="67"/>
            </w:pPr>
            <w:r>
              <w:rPr>
                <w:rFonts w:hint="eastAsia"/>
              </w:rPr>
              <w:t>更改方法/内容/原因</w:t>
            </w:r>
          </w:p>
        </w:tc>
        <w:tc>
          <w:tcPr>
            <w:tcW w:w="1133" w:type="pct"/>
            <w:tcBorders>
              <w:top w:val="single" w:color="auto" w:sz="12" w:space="0"/>
              <w:bottom w:val="single" w:color="auto" w:sz="12" w:space="0"/>
            </w:tcBorders>
            <w:vAlign w:val="center"/>
          </w:tcPr>
          <w:p>
            <w:pPr>
              <w:pStyle w:val="67"/>
            </w:pPr>
            <w:r>
              <w:rPr>
                <w:rFonts w:hint="eastAsia"/>
              </w:rPr>
              <w:t>更改人</w:t>
            </w:r>
          </w:p>
        </w:tc>
        <w:tc>
          <w:tcPr>
            <w:tcW w:w="894" w:type="pct"/>
            <w:tcBorders>
              <w:top w:val="single" w:color="auto" w:sz="12" w:space="0"/>
              <w:bottom w:val="single" w:color="auto" w:sz="12" w:space="0"/>
            </w:tcBorders>
            <w:vAlign w:val="center"/>
          </w:tcPr>
          <w:p>
            <w:pPr>
              <w:pStyle w:val="67"/>
            </w:pPr>
            <w:r>
              <w:rPr>
                <w:rFonts w:hint="eastAsia"/>
              </w:rPr>
              <w:t>批准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tcBorders>
              <w:top w:val="single" w:color="auto" w:sz="12" w:space="0"/>
            </w:tcBorders>
            <w:vAlign w:val="center"/>
          </w:tcPr>
          <w:p>
            <w:pPr>
              <w:pStyle w:val="67"/>
              <w:rPr>
                <w:rFonts w:asciiTheme="minorEastAsia" w:hAnsiTheme="minorEastAsia" w:eastAsiaTheme="minorEastAsia"/>
              </w:rPr>
            </w:pPr>
            <w:r>
              <w:rPr>
                <w:rFonts w:hint="eastAsia" w:asciiTheme="minorEastAsia" w:hAnsiTheme="minorEastAsia" w:eastAsiaTheme="minorEastAsia"/>
              </w:rPr>
              <w:t>V1000</w:t>
            </w:r>
          </w:p>
        </w:tc>
        <w:tc>
          <w:tcPr>
            <w:tcW w:w="706" w:type="pct"/>
            <w:tcBorders>
              <w:top w:val="single" w:color="auto" w:sz="12" w:space="0"/>
            </w:tcBorders>
            <w:vAlign w:val="center"/>
          </w:tcPr>
          <w:p>
            <w:pPr>
              <w:pStyle w:val="67"/>
              <w:rPr>
                <w:rFonts w:asciiTheme="minorEastAsia" w:hAnsiTheme="minorEastAsia" w:eastAsiaTheme="minorEastAsia"/>
              </w:rPr>
            </w:pPr>
            <w:r>
              <w:rPr>
                <w:rFonts w:hint="eastAsia" w:asciiTheme="minorEastAsia" w:hAnsiTheme="minorEastAsia" w:eastAsiaTheme="minorEastAsia"/>
              </w:rPr>
              <w:t>2023/04/2</w:t>
            </w:r>
            <w:r>
              <w:rPr>
                <w:rFonts w:asciiTheme="minorEastAsia" w:hAnsiTheme="minorEastAsia" w:eastAsiaTheme="minorEastAsia"/>
              </w:rPr>
              <w:t>4</w:t>
            </w:r>
          </w:p>
        </w:tc>
        <w:tc>
          <w:tcPr>
            <w:tcW w:w="1747" w:type="pct"/>
            <w:tcBorders>
              <w:top w:val="single" w:color="auto" w:sz="12" w:space="0"/>
            </w:tcBorders>
            <w:vAlign w:val="center"/>
          </w:tcPr>
          <w:p>
            <w:pPr>
              <w:pStyle w:val="67"/>
              <w:rPr>
                <w:rFonts w:asciiTheme="minorEastAsia" w:hAnsiTheme="minorEastAsia" w:eastAsiaTheme="minorEastAsia"/>
              </w:rPr>
            </w:pPr>
            <w:r>
              <w:rPr>
                <w:rFonts w:hint="eastAsia" w:asciiTheme="minorEastAsia" w:hAnsiTheme="minorEastAsia" w:eastAsiaTheme="minorEastAsia"/>
              </w:rPr>
              <w:t>创建</w:t>
            </w:r>
          </w:p>
        </w:tc>
        <w:tc>
          <w:tcPr>
            <w:tcW w:w="1133" w:type="pct"/>
            <w:tcBorders>
              <w:top w:val="single" w:color="auto" w:sz="12" w:space="0"/>
            </w:tcBorders>
            <w:vAlign w:val="center"/>
          </w:tcPr>
          <w:p>
            <w:pPr>
              <w:pStyle w:val="67"/>
              <w:rPr>
                <w:rFonts w:asciiTheme="minorEastAsia" w:hAnsiTheme="minorEastAsia" w:eastAsiaTheme="minorEastAsia"/>
              </w:rPr>
            </w:pPr>
            <w:r>
              <w:rPr>
                <w:rFonts w:hint="eastAsia" w:asciiTheme="minorEastAsia" w:hAnsiTheme="minorEastAsia" w:eastAsiaTheme="minorEastAsia"/>
              </w:rPr>
              <w:t>林枫</w:t>
            </w:r>
          </w:p>
        </w:tc>
        <w:tc>
          <w:tcPr>
            <w:tcW w:w="894" w:type="pct"/>
            <w:tcBorders>
              <w:top w:val="single" w:color="auto" w:sz="12" w:space="0"/>
            </w:tcBorders>
            <w:vAlign w:val="center"/>
          </w:tcPr>
          <w:p>
            <w:pPr>
              <w:pStyle w:val="67"/>
              <w:rPr>
                <w:rFonts w:asciiTheme="minorEastAsia" w:hAnsiTheme="minorEastAsia" w:eastAsiaTheme="minorEastAsia"/>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7"/>
              <w:rPr>
                <w:rFonts w:asciiTheme="minorEastAsia" w:hAnsiTheme="minorEastAsia" w:eastAsiaTheme="minorEastAsia"/>
              </w:rPr>
            </w:pPr>
          </w:p>
        </w:tc>
        <w:tc>
          <w:tcPr>
            <w:tcW w:w="706" w:type="pct"/>
            <w:vAlign w:val="center"/>
          </w:tcPr>
          <w:p>
            <w:pPr>
              <w:pStyle w:val="67"/>
              <w:rPr>
                <w:rFonts w:asciiTheme="minorEastAsia" w:hAnsiTheme="minorEastAsia" w:eastAsiaTheme="minorEastAsia"/>
              </w:rPr>
            </w:pPr>
          </w:p>
        </w:tc>
        <w:tc>
          <w:tcPr>
            <w:tcW w:w="1747" w:type="pct"/>
            <w:vAlign w:val="center"/>
          </w:tcPr>
          <w:p>
            <w:pPr>
              <w:pStyle w:val="67"/>
              <w:rPr>
                <w:rFonts w:asciiTheme="minorEastAsia" w:hAnsiTheme="minorEastAsia" w:eastAsiaTheme="minorEastAsia"/>
              </w:rPr>
            </w:pPr>
          </w:p>
        </w:tc>
        <w:tc>
          <w:tcPr>
            <w:tcW w:w="1133" w:type="pct"/>
            <w:vAlign w:val="center"/>
          </w:tcPr>
          <w:p>
            <w:pPr>
              <w:pStyle w:val="67"/>
              <w:rPr>
                <w:rFonts w:asciiTheme="minorEastAsia" w:hAnsiTheme="minorEastAsia" w:eastAsiaTheme="minorEastAsia"/>
              </w:rPr>
            </w:pPr>
          </w:p>
        </w:tc>
        <w:tc>
          <w:tcPr>
            <w:tcW w:w="894" w:type="pct"/>
            <w:vAlign w:val="center"/>
          </w:tcPr>
          <w:p>
            <w:pPr>
              <w:pStyle w:val="6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7"/>
              <w:rPr>
                <w:rFonts w:asciiTheme="minorEastAsia" w:hAnsiTheme="minorEastAsia" w:eastAsiaTheme="minorEastAsia"/>
              </w:rPr>
            </w:pPr>
          </w:p>
        </w:tc>
        <w:tc>
          <w:tcPr>
            <w:tcW w:w="706" w:type="pct"/>
            <w:vAlign w:val="center"/>
          </w:tcPr>
          <w:p>
            <w:pPr>
              <w:pStyle w:val="67"/>
              <w:rPr>
                <w:rFonts w:asciiTheme="minorEastAsia" w:hAnsiTheme="minorEastAsia" w:eastAsiaTheme="minorEastAsia"/>
              </w:rPr>
            </w:pPr>
          </w:p>
        </w:tc>
        <w:tc>
          <w:tcPr>
            <w:tcW w:w="1747" w:type="pct"/>
            <w:vAlign w:val="center"/>
          </w:tcPr>
          <w:p>
            <w:pPr>
              <w:pStyle w:val="67"/>
              <w:rPr>
                <w:rFonts w:asciiTheme="minorEastAsia" w:hAnsiTheme="minorEastAsia" w:eastAsiaTheme="minorEastAsia"/>
              </w:rPr>
            </w:pPr>
          </w:p>
        </w:tc>
        <w:tc>
          <w:tcPr>
            <w:tcW w:w="1133" w:type="pct"/>
            <w:vAlign w:val="center"/>
          </w:tcPr>
          <w:p>
            <w:pPr>
              <w:pStyle w:val="67"/>
              <w:rPr>
                <w:rFonts w:asciiTheme="minorEastAsia" w:hAnsiTheme="minorEastAsia" w:eastAsiaTheme="minorEastAsia"/>
              </w:rPr>
            </w:pPr>
          </w:p>
        </w:tc>
        <w:tc>
          <w:tcPr>
            <w:tcW w:w="894" w:type="pct"/>
            <w:vAlign w:val="center"/>
          </w:tcPr>
          <w:p>
            <w:pPr>
              <w:pStyle w:val="6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7"/>
            </w:pPr>
          </w:p>
        </w:tc>
        <w:tc>
          <w:tcPr>
            <w:tcW w:w="706" w:type="pct"/>
            <w:vAlign w:val="center"/>
          </w:tcPr>
          <w:p>
            <w:pPr>
              <w:pStyle w:val="67"/>
            </w:pPr>
          </w:p>
        </w:tc>
        <w:tc>
          <w:tcPr>
            <w:tcW w:w="1747" w:type="pct"/>
            <w:vAlign w:val="center"/>
          </w:tcPr>
          <w:p>
            <w:pPr>
              <w:pStyle w:val="67"/>
            </w:pPr>
          </w:p>
        </w:tc>
        <w:tc>
          <w:tcPr>
            <w:tcW w:w="1133" w:type="pct"/>
            <w:vAlign w:val="center"/>
          </w:tcPr>
          <w:p>
            <w:pPr>
              <w:pStyle w:val="67"/>
            </w:pPr>
          </w:p>
        </w:tc>
        <w:tc>
          <w:tcPr>
            <w:tcW w:w="894" w:type="pct"/>
            <w:vAlign w:val="center"/>
          </w:tcPr>
          <w:p>
            <w:pPr>
              <w:pStyle w:val="6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7"/>
            </w:pPr>
          </w:p>
        </w:tc>
        <w:tc>
          <w:tcPr>
            <w:tcW w:w="706" w:type="pct"/>
            <w:vAlign w:val="center"/>
          </w:tcPr>
          <w:p>
            <w:pPr>
              <w:pStyle w:val="67"/>
            </w:pPr>
          </w:p>
        </w:tc>
        <w:tc>
          <w:tcPr>
            <w:tcW w:w="1747" w:type="pct"/>
            <w:vAlign w:val="center"/>
          </w:tcPr>
          <w:p>
            <w:pPr>
              <w:pStyle w:val="67"/>
            </w:pPr>
          </w:p>
        </w:tc>
        <w:tc>
          <w:tcPr>
            <w:tcW w:w="1133" w:type="pct"/>
            <w:vAlign w:val="center"/>
          </w:tcPr>
          <w:p>
            <w:pPr>
              <w:pStyle w:val="67"/>
            </w:pPr>
          </w:p>
        </w:tc>
        <w:tc>
          <w:tcPr>
            <w:tcW w:w="894" w:type="pct"/>
            <w:vAlign w:val="center"/>
          </w:tcPr>
          <w:p>
            <w:pPr>
              <w:pStyle w:val="6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7"/>
            </w:pPr>
          </w:p>
        </w:tc>
        <w:tc>
          <w:tcPr>
            <w:tcW w:w="706" w:type="pct"/>
            <w:vAlign w:val="center"/>
          </w:tcPr>
          <w:p>
            <w:pPr>
              <w:pStyle w:val="67"/>
            </w:pPr>
          </w:p>
        </w:tc>
        <w:tc>
          <w:tcPr>
            <w:tcW w:w="1747" w:type="pct"/>
            <w:vAlign w:val="center"/>
          </w:tcPr>
          <w:p>
            <w:pPr>
              <w:pStyle w:val="67"/>
            </w:pPr>
          </w:p>
        </w:tc>
        <w:tc>
          <w:tcPr>
            <w:tcW w:w="1133" w:type="pct"/>
            <w:vAlign w:val="center"/>
          </w:tcPr>
          <w:p>
            <w:pPr>
              <w:pStyle w:val="67"/>
            </w:pPr>
          </w:p>
        </w:tc>
        <w:tc>
          <w:tcPr>
            <w:tcW w:w="894" w:type="pct"/>
            <w:vAlign w:val="center"/>
          </w:tcPr>
          <w:p>
            <w:pPr>
              <w:pStyle w:val="6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7"/>
            </w:pPr>
          </w:p>
        </w:tc>
        <w:tc>
          <w:tcPr>
            <w:tcW w:w="706" w:type="pct"/>
            <w:vAlign w:val="center"/>
          </w:tcPr>
          <w:p>
            <w:pPr>
              <w:pStyle w:val="67"/>
            </w:pPr>
          </w:p>
        </w:tc>
        <w:tc>
          <w:tcPr>
            <w:tcW w:w="1747" w:type="pct"/>
            <w:vAlign w:val="center"/>
          </w:tcPr>
          <w:p>
            <w:pPr>
              <w:pStyle w:val="67"/>
            </w:pPr>
          </w:p>
        </w:tc>
        <w:tc>
          <w:tcPr>
            <w:tcW w:w="1133" w:type="pct"/>
            <w:vAlign w:val="center"/>
          </w:tcPr>
          <w:p>
            <w:pPr>
              <w:pStyle w:val="67"/>
            </w:pPr>
          </w:p>
        </w:tc>
        <w:tc>
          <w:tcPr>
            <w:tcW w:w="894" w:type="pct"/>
            <w:vAlign w:val="center"/>
          </w:tcPr>
          <w:p>
            <w:pPr>
              <w:pStyle w:val="6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67"/>
            </w:pPr>
          </w:p>
        </w:tc>
        <w:tc>
          <w:tcPr>
            <w:tcW w:w="706" w:type="pct"/>
            <w:vAlign w:val="center"/>
          </w:tcPr>
          <w:p>
            <w:pPr>
              <w:pStyle w:val="67"/>
            </w:pPr>
          </w:p>
        </w:tc>
        <w:tc>
          <w:tcPr>
            <w:tcW w:w="1747" w:type="pct"/>
            <w:vAlign w:val="center"/>
          </w:tcPr>
          <w:p>
            <w:pPr>
              <w:pStyle w:val="67"/>
            </w:pPr>
          </w:p>
        </w:tc>
        <w:tc>
          <w:tcPr>
            <w:tcW w:w="1133" w:type="pct"/>
            <w:vAlign w:val="center"/>
          </w:tcPr>
          <w:p>
            <w:pPr>
              <w:pStyle w:val="67"/>
            </w:pPr>
          </w:p>
        </w:tc>
        <w:tc>
          <w:tcPr>
            <w:tcW w:w="894" w:type="pct"/>
            <w:vAlign w:val="center"/>
          </w:tcPr>
          <w:p>
            <w:pPr>
              <w:pStyle w:val="67"/>
            </w:pPr>
          </w:p>
        </w:tc>
      </w:tr>
    </w:tbl>
    <w:p>
      <w:pPr>
        <w:pStyle w:val="26"/>
        <w:sectPr>
          <w:headerReference r:id="rId8" w:type="default"/>
          <w:footerReference r:id="rId9" w:type="default"/>
          <w:pgSz w:w="11906" w:h="16838"/>
          <w:pgMar w:top="1531" w:right="1361" w:bottom="1247" w:left="1361" w:header="964" w:footer="851" w:gutter="0"/>
          <w:pgNumType w:fmt="upperRoman" w:start="1"/>
          <w:cols w:space="425" w:num="1"/>
          <w:docGrid w:type="linesAndChars" w:linePitch="326" w:charSpace="0"/>
        </w:sectPr>
      </w:pPr>
    </w:p>
    <w:p>
      <w:pPr>
        <w:pStyle w:val="69"/>
        <w:rPr>
          <w:szCs w:val="30"/>
        </w:rPr>
      </w:pPr>
      <w:r>
        <w:rPr>
          <w:rFonts w:hint="eastAsia"/>
          <w:szCs w:val="30"/>
        </w:rPr>
        <w:t>目次</w:t>
      </w:r>
      <w:bookmarkEnd w:id="0"/>
      <w:bookmarkEnd w:id="1"/>
      <w:bookmarkEnd w:id="2"/>
      <w:bookmarkEnd w:id="3"/>
    </w:p>
    <w:p>
      <w:pPr>
        <w:pStyle w:val="22"/>
        <w:tabs>
          <w:tab w:val="right" w:leader="dot" w:pos="9184"/>
        </w:tabs>
      </w:pPr>
      <w:bookmarkStart w:id="108" w:name="_GoBack"/>
      <w:bookmarkEnd w:id="108"/>
      <w:r>
        <w:fldChar w:fldCharType="begin"/>
      </w:r>
      <w:r>
        <w:instrText xml:space="preserve"> TOC \o "1-3" \h \z \u </w:instrText>
      </w:r>
      <w:r>
        <w:fldChar w:fldCharType="separate"/>
      </w:r>
      <w:r>
        <w:fldChar w:fldCharType="begin"/>
      </w:r>
      <w:r>
        <w:instrText xml:space="preserve"> HYPERLINK \l _Toc13511 </w:instrText>
      </w:r>
      <w:r>
        <w:fldChar w:fldCharType="separate"/>
      </w:r>
      <w:r>
        <w:rPr>
          <w:rFonts w:hint="eastAsia"/>
        </w:rPr>
        <w:t>1 主题内容与适用范围</w:t>
      </w:r>
      <w:r>
        <w:tab/>
      </w:r>
      <w:r>
        <w:fldChar w:fldCharType="begin"/>
      </w:r>
      <w:r>
        <w:instrText xml:space="preserve"> PAGEREF _Toc13511 \h </w:instrText>
      </w:r>
      <w:r>
        <w:fldChar w:fldCharType="separate"/>
      </w:r>
      <w:r>
        <w:t>1</w:t>
      </w:r>
      <w:r>
        <w:fldChar w:fldCharType="end"/>
      </w:r>
      <w:r>
        <w:fldChar w:fldCharType="end"/>
      </w:r>
    </w:p>
    <w:p>
      <w:pPr>
        <w:pStyle w:val="22"/>
        <w:tabs>
          <w:tab w:val="right" w:leader="dot" w:pos="9184"/>
        </w:tabs>
      </w:pPr>
      <w:r>
        <w:fldChar w:fldCharType="begin"/>
      </w:r>
      <w:r>
        <w:instrText xml:space="preserve"> HYPERLINK \l _Toc19949 </w:instrText>
      </w:r>
      <w:r>
        <w:fldChar w:fldCharType="separate"/>
      </w:r>
      <w:r>
        <w:rPr>
          <w:rFonts w:hint="eastAsia"/>
        </w:rPr>
        <w:t>2 规范性引用文件</w:t>
      </w:r>
      <w:r>
        <w:tab/>
      </w:r>
      <w:r>
        <w:fldChar w:fldCharType="begin"/>
      </w:r>
      <w:r>
        <w:instrText xml:space="preserve"> PAGEREF _Toc19949 \h </w:instrText>
      </w:r>
      <w:r>
        <w:fldChar w:fldCharType="separate"/>
      </w:r>
      <w:r>
        <w:t>1</w:t>
      </w:r>
      <w:r>
        <w:fldChar w:fldCharType="end"/>
      </w:r>
      <w:r>
        <w:fldChar w:fldCharType="end"/>
      </w:r>
    </w:p>
    <w:p>
      <w:pPr>
        <w:pStyle w:val="22"/>
        <w:tabs>
          <w:tab w:val="right" w:leader="dot" w:pos="9184"/>
        </w:tabs>
      </w:pPr>
      <w:r>
        <w:fldChar w:fldCharType="begin"/>
      </w:r>
      <w:r>
        <w:instrText xml:space="preserve"> HYPERLINK \l _Toc13382 </w:instrText>
      </w:r>
      <w:r>
        <w:fldChar w:fldCharType="separate"/>
      </w:r>
      <w:r>
        <w:rPr>
          <w:rFonts w:hint="eastAsia"/>
        </w:rPr>
        <w:t>3 术语、定义和符号</w:t>
      </w:r>
      <w:r>
        <w:tab/>
      </w:r>
      <w:r>
        <w:fldChar w:fldCharType="begin"/>
      </w:r>
      <w:r>
        <w:instrText xml:space="preserve"> PAGEREF _Toc13382 \h </w:instrText>
      </w:r>
      <w:r>
        <w:fldChar w:fldCharType="separate"/>
      </w:r>
      <w:r>
        <w:t>1</w:t>
      </w:r>
      <w:r>
        <w:fldChar w:fldCharType="end"/>
      </w:r>
      <w:r>
        <w:fldChar w:fldCharType="end"/>
      </w:r>
    </w:p>
    <w:p>
      <w:pPr>
        <w:pStyle w:val="22"/>
        <w:tabs>
          <w:tab w:val="right" w:leader="dot" w:pos="9184"/>
        </w:tabs>
      </w:pPr>
      <w:r>
        <w:fldChar w:fldCharType="begin"/>
      </w:r>
      <w:r>
        <w:instrText xml:space="preserve"> HYPERLINK \l _Toc1741 </w:instrText>
      </w:r>
      <w:r>
        <w:fldChar w:fldCharType="separate"/>
      </w:r>
      <w:r>
        <w:rPr>
          <w:rFonts w:hint="eastAsia"/>
        </w:rPr>
        <w:t>4 项目总体描述</w:t>
      </w:r>
      <w:r>
        <w:tab/>
      </w:r>
      <w:r>
        <w:fldChar w:fldCharType="begin"/>
      </w:r>
      <w:r>
        <w:instrText xml:space="preserve"> PAGEREF _Toc1741 \h </w:instrText>
      </w:r>
      <w:r>
        <w:fldChar w:fldCharType="separate"/>
      </w:r>
      <w:r>
        <w:t>1</w:t>
      </w:r>
      <w:r>
        <w:fldChar w:fldCharType="end"/>
      </w:r>
      <w:r>
        <w:fldChar w:fldCharType="end"/>
      </w:r>
    </w:p>
    <w:p>
      <w:pPr>
        <w:pStyle w:val="22"/>
        <w:tabs>
          <w:tab w:val="right" w:leader="dot" w:pos="9184"/>
        </w:tabs>
      </w:pPr>
      <w:r>
        <w:fldChar w:fldCharType="begin"/>
      </w:r>
      <w:r>
        <w:instrText xml:space="preserve"> HYPERLINK \l _Toc28084 </w:instrText>
      </w:r>
      <w:r>
        <w:fldChar w:fldCharType="separate"/>
      </w:r>
      <w:r>
        <w:rPr>
          <w:rFonts w:hint="eastAsia"/>
        </w:rPr>
        <w:t>5 系统描述</w:t>
      </w:r>
      <w:r>
        <w:tab/>
      </w:r>
      <w:r>
        <w:fldChar w:fldCharType="begin"/>
      </w:r>
      <w:r>
        <w:instrText xml:space="preserve"> PAGEREF _Toc28084 \h </w:instrText>
      </w:r>
      <w:r>
        <w:fldChar w:fldCharType="separate"/>
      </w:r>
      <w:r>
        <w:t>3</w:t>
      </w:r>
      <w:r>
        <w:fldChar w:fldCharType="end"/>
      </w:r>
      <w:r>
        <w:fldChar w:fldCharType="end"/>
      </w:r>
    </w:p>
    <w:p>
      <w:pPr>
        <w:pStyle w:val="24"/>
        <w:tabs>
          <w:tab w:val="right" w:leader="dot" w:pos="9184"/>
        </w:tabs>
      </w:pPr>
      <w:r>
        <w:fldChar w:fldCharType="begin"/>
      </w:r>
      <w:r>
        <w:instrText xml:space="preserve"> HYPERLINK \l _Toc4097 </w:instrText>
      </w:r>
      <w:r>
        <w:fldChar w:fldCharType="separate"/>
      </w:r>
      <w:r>
        <w:rPr>
          <w:rFonts w:hint="eastAsia" w:ascii="黑体" w:hAnsi="Arial Rounded MT Bold"/>
        </w:rPr>
        <w:t xml:space="preserve">5.1 </w:t>
      </w:r>
      <w:r>
        <w:rPr>
          <w:rFonts w:hint="eastAsia"/>
        </w:rPr>
        <w:t>设计原则</w:t>
      </w:r>
      <w:r>
        <w:tab/>
      </w:r>
      <w:r>
        <w:fldChar w:fldCharType="begin"/>
      </w:r>
      <w:r>
        <w:instrText xml:space="preserve"> PAGEREF _Toc4097 \h </w:instrText>
      </w:r>
      <w:r>
        <w:fldChar w:fldCharType="separate"/>
      </w:r>
      <w:r>
        <w:t>3</w:t>
      </w:r>
      <w:r>
        <w:fldChar w:fldCharType="end"/>
      </w:r>
      <w:r>
        <w:fldChar w:fldCharType="end"/>
      </w:r>
    </w:p>
    <w:p>
      <w:pPr>
        <w:pStyle w:val="24"/>
        <w:tabs>
          <w:tab w:val="right" w:leader="dot" w:pos="9184"/>
        </w:tabs>
      </w:pPr>
      <w:r>
        <w:fldChar w:fldCharType="begin"/>
      </w:r>
      <w:r>
        <w:instrText xml:space="preserve"> HYPERLINK \l _Toc3266 </w:instrText>
      </w:r>
      <w:r>
        <w:fldChar w:fldCharType="separate"/>
      </w:r>
      <w:r>
        <w:rPr>
          <w:rFonts w:hint="eastAsia" w:ascii="黑体" w:hAnsi="Arial Rounded MT Bold"/>
        </w:rPr>
        <w:t xml:space="preserve">5.2 </w:t>
      </w:r>
      <w:r>
        <w:rPr>
          <w:rFonts w:hint="eastAsia"/>
        </w:rPr>
        <w:t>软件架构</w:t>
      </w:r>
      <w:r>
        <w:tab/>
      </w:r>
      <w:r>
        <w:fldChar w:fldCharType="begin"/>
      </w:r>
      <w:r>
        <w:instrText xml:space="preserve"> PAGEREF _Toc3266 \h </w:instrText>
      </w:r>
      <w:r>
        <w:fldChar w:fldCharType="separate"/>
      </w:r>
      <w:r>
        <w:t>3</w:t>
      </w:r>
      <w:r>
        <w:fldChar w:fldCharType="end"/>
      </w:r>
      <w:r>
        <w:fldChar w:fldCharType="end"/>
      </w:r>
    </w:p>
    <w:p>
      <w:pPr>
        <w:pStyle w:val="18"/>
        <w:tabs>
          <w:tab w:val="right" w:leader="dot" w:pos="9184"/>
        </w:tabs>
      </w:pPr>
      <w:r>
        <w:fldChar w:fldCharType="begin"/>
      </w:r>
      <w:r>
        <w:instrText xml:space="preserve"> HYPERLINK \l _Toc29043 </w:instrText>
      </w:r>
      <w:r>
        <w:fldChar w:fldCharType="separate"/>
      </w:r>
      <w:r>
        <w:rPr>
          <w:rFonts w:hint="eastAsia" w:ascii="黑体" w:hAnsi="Arial Rounded MT Bold" w:eastAsia="黑体"/>
        </w:rPr>
        <w:t xml:space="preserve">5.2.1 </w:t>
      </w:r>
      <w:r>
        <w:rPr>
          <w:rFonts w:hint="eastAsia"/>
        </w:rPr>
        <w:t>数据访问层</w:t>
      </w:r>
      <w:r>
        <w:tab/>
      </w:r>
      <w:r>
        <w:fldChar w:fldCharType="begin"/>
      </w:r>
      <w:r>
        <w:instrText xml:space="preserve"> PAGEREF _Toc29043 \h </w:instrText>
      </w:r>
      <w:r>
        <w:fldChar w:fldCharType="separate"/>
      </w:r>
      <w:r>
        <w:t>4</w:t>
      </w:r>
      <w:r>
        <w:fldChar w:fldCharType="end"/>
      </w:r>
      <w:r>
        <w:fldChar w:fldCharType="end"/>
      </w:r>
    </w:p>
    <w:p>
      <w:pPr>
        <w:pStyle w:val="18"/>
        <w:tabs>
          <w:tab w:val="right" w:leader="dot" w:pos="9184"/>
        </w:tabs>
      </w:pPr>
      <w:r>
        <w:fldChar w:fldCharType="begin"/>
      </w:r>
      <w:r>
        <w:instrText xml:space="preserve"> HYPERLINK \l _Toc24752 </w:instrText>
      </w:r>
      <w:r>
        <w:fldChar w:fldCharType="separate"/>
      </w:r>
      <w:r>
        <w:rPr>
          <w:rFonts w:hint="eastAsia" w:ascii="黑体" w:hAnsi="Arial Rounded MT Bold" w:eastAsia="黑体"/>
        </w:rPr>
        <w:t xml:space="preserve">5.2.2 </w:t>
      </w:r>
      <w:r>
        <w:rPr>
          <w:rFonts w:hint="eastAsia"/>
        </w:rPr>
        <w:t>业务逻辑层</w:t>
      </w:r>
      <w:r>
        <w:tab/>
      </w:r>
      <w:r>
        <w:fldChar w:fldCharType="begin"/>
      </w:r>
      <w:r>
        <w:instrText xml:space="preserve"> PAGEREF _Toc24752 \h </w:instrText>
      </w:r>
      <w:r>
        <w:fldChar w:fldCharType="separate"/>
      </w:r>
      <w:r>
        <w:t>5</w:t>
      </w:r>
      <w:r>
        <w:fldChar w:fldCharType="end"/>
      </w:r>
      <w:r>
        <w:fldChar w:fldCharType="end"/>
      </w:r>
    </w:p>
    <w:p>
      <w:pPr>
        <w:pStyle w:val="18"/>
        <w:tabs>
          <w:tab w:val="right" w:leader="dot" w:pos="9184"/>
        </w:tabs>
      </w:pPr>
      <w:r>
        <w:fldChar w:fldCharType="begin"/>
      </w:r>
      <w:r>
        <w:instrText xml:space="preserve"> HYPERLINK \l _Toc28796 </w:instrText>
      </w:r>
      <w:r>
        <w:fldChar w:fldCharType="separate"/>
      </w:r>
      <w:r>
        <w:rPr>
          <w:rFonts w:hint="eastAsia" w:ascii="黑体" w:hAnsi="Arial Rounded MT Bold" w:eastAsia="黑体"/>
        </w:rPr>
        <w:t xml:space="preserve">5.2.3 </w:t>
      </w:r>
      <w:r>
        <w:rPr>
          <w:rFonts w:hint="eastAsia"/>
        </w:rPr>
        <w:t>表现层</w:t>
      </w:r>
      <w:r>
        <w:tab/>
      </w:r>
      <w:r>
        <w:fldChar w:fldCharType="begin"/>
      </w:r>
      <w:r>
        <w:instrText xml:space="preserve"> PAGEREF _Toc28796 \h </w:instrText>
      </w:r>
      <w:r>
        <w:fldChar w:fldCharType="separate"/>
      </w:r>
      <w:r>
        <w:t>6</w:t>
      </w:r>
      <w:r>
        <w:fldChar w:fldCharType="end"/>
      </w:r>
      <w:r>
        <w:fldChar w:fldCharType="end"/>
      </w:r>
    </w:p>
    <w:p>
      <w:pPr>
        <w:pStyle w:val="24"/>
        <w:tabs>
          <w:tab w:val="right" w:leader="dot" w:pos="9184"/>
        </w:tabs>
      </w:pPr>
      <w:r>
        <w:fldChar w:fldCharType="begin"/>
      </w:r>
      <w:r>
        <w:instrText xml:space="preserve"> HYPERLINK \l _Toc18491 </w:instrText>
      </w:r>
      <w:r>
        <w:fldChar w:fldCharType="separate"/>
      </w:r>
      <w:r>
        <w:rPr>
          <w:rFonts w:hint="eastAsia" w:ascii="黑体" w:hAnsi="Arial Rounded MT Bold"/>
        </w:rPr>
        <w:t xml:space="preserve">5.3 </w:t>
      </w:r>
      <w:r>
        <w:rPr>
          <w:rFonts w:hint="eastAsia"/>
        </w:rPr>
        <w:t>软件部署</w:t>
      </w:r>
      <w:r>
        <w:tab/>
      </w:r>
      <w:r>
        <w:fldChar w:fldCharType="begin"/>
      </w:r>
      <w:r>
        <w:instrText xml:space="preserve"> PAGEREF _Toc18491 \h </w:instrText>
      </w:r>
      <w:r>
        <w:fldChar w:fldCharType="separate"/>
      </w:r>
      <w:r>
        <w:t>6</w:t>
      </w:r>
      <w:r>
        <w:fldChar w:fldCharType="end"/>
      </w:r>
      <w:r>
        <w:fldChar w:fldCharType="end"/>
      </w:r>
    </w:p>
    <w:p>
      <w:pPr>
        <w:pStyle w:val="22"/>
        <w:tabs>
          <w:tab w:val="right" w:leader="dot" w:pos="9184"/>
        </w:tabs>
      </w:pPr>
      <w:r>
        <w:fldChar w:fldCharType="begin"/>
      </w:r>
      <w:r>
        <w:instrText xml:space="preserve"> HYPERLINK \l _Toc3204 </w:instrText>
      </w:r>
      <w:r>
        <w:fldChar w:fldCharType="separate"/>
      </w:r>
      <w:r>
        <w:rPr>
          <w:rFonts w:hint="eastAsia"/>
        </w:rPr>
        <w:t>6 技术实现</w:t>
      </w:r>
      <w:r>
        <w:tab/>
      </w:r>
      <w:r>
        <w:fldChar w:fldCharType="begin"/>
      </w:r>
      <w:r>
        <w:instrText xml:space="preserve"> PAGEREF _Toc3204 \h </w:instrText>
      </w:r>
      <w:r>
        <w:fldChar w:fldCharType="separate"/>
      </w:r>
      <w:r>
        <w:t>7</w:t>
      </w:r>
      <w:r>
        <w:fldChar w:fldCharType="end"/>
      </w:r>
      <w:r>
        <w:fldChar w:fldCharType="end"/>
      </w:r>
    </w:p>
    <w:p>
      <w:pPr>
        <w:pStyle w:val="24"/>
        <w:tabs>
          <w:tab w:val="right" w:leader="dot" w:pos="9184"/>
        </w:tabs>
      </w:pPr>
      <w:r>
        <w:fldChar w:fldCharType="begin"/>
      </w:r>
      <w:r>
        <w:instrText xml:space="preserve"> HYPERLINK \l _Toc31307 </w:instrText>
      </w:r>
      <w:r>
        <w:fldChar w:fldCharType="separate"/>
      </w:r>
      <w:r>
        <w:rPr>
          <w:rFonts w:hint="eastAsia" w:ascii="黑体" w:hAnsi="Arial Rounded MT Bold"/>
        </w:rPr>
        <w:t xml:space="preserve">6.1 </w:t>
      </w:r>
      <w:r>
        <w:rPr>
          <w:rFonts w:hint="eastAsia"/>
        </w:rPr>
        <w:t>数据采集功能</w:t>
      </w:r>
      <w:r>
        <w:tab/>
      </w:r>
      <w:r>
        <w:fldChar w:fldCharType="begin"/>
      </w:r>
      <w:r>
        <w:instrText xml:space="preserve"> PAGEREF _Toc31307 \h </w:instrText>
      </w:r>
      <w:r>
        <w:fldChar w:fldCharType="separate"/>
      </w:r>
      <w:r>
        <w:t>7</w:t>
      </w:r>
      <w:r>
        <w:fldChar w:fldCharType="end"/>
      </w:r>
      <w:r>
        <w:fldChar w:fldCharType="end"/>
      </w:r>
    </w:p>
    <w:p>
      <w:pPr>
        <w:pStyle w:val="18"/>
        <w:tabs>
          <w:tab w:val="right" w:leader="dot" w:pos="9184"/>
        </w:tabs>
      </w:pPr>
      <w:r>
        <w:fldChar w:fldCharType="begin"/>
      </w:r>
      <w:r>
        <w:instrText xml:space="preserve"> HYPERLINK \l _Toc27015 </w:instrText>
      </w:r>
      <w:r>
        <w:fldChar w:fldCharType="separate"/>
      </w:r>
      <w:r>
        <w:rPr>
          <w:rFonts w:hint="eastAsia" w:ascii="黑体" w:hAnsi="Arial Rounded MT Bold" w:eastAsia="黑体"/>
        </w:rPr>
        <w:t xml:space="preserve">6.1.1 </w:t>
      </w:r>
      <w:r>
        <w:rPr>
          <w:rFonts w:hint="eastAsia"/>
        </w:rPr>
        <w:t>用户权限管理模块</w:t>
      </w:r>
      <w:r>
        <w:tab/>
      </w:r>
      <w:r>
        <w:fldChar w:fldCharType="begin"/>
      </w:r>
      <w:r>
        <w:instrText xml:space="preserve"> PAGEREF _Toc27015 \h </w:instrText>
      </w:r>
      <w:r>
        <w:fldChar w:fldCharType="separate"/>
      </w:r>
      <w:r>
        <w:t>7</w:t>
      </w:r>
      <w:r>
        <w:fldChar w:fldCharType="end"/>
      </w:r>
      <w:r>
        <w:fldChar w:fldCharType="end"/>
      </w:r>
    </w:p>
    <w:p>
      <w:pPr>
        <w:pStyle w:val="18"/>
        <w:tabs>
          <w:tab w:val="right" w:leader="dot" w:pos="9184"/>
        </w:tabs>
      </w:pPr>
      <w:r>
        <w:fldChar w:fldCharType="begin"/>
      </w:r>
      <w:r>
        <w:instrText xml:space="preserve"> HYPERLINK \l _Toc30925 </w:instrText>
      </w:r>
      <w:r>
        <w:fldChar w:fldCharType="separate"/>
      </w:r>
      <w:r>
        <w:rPr>
          <w:rFonts w:hint="eastAsia" w:ascii="黑体" w:hAnsi="Arial Rounded MT Bold" w:eastAsia="黑体"/>
        </w:rPr>
        <w:t xml:space="preserve">6.1.2 </w:t>
      </w:r>
      <w:r>
        <w:rPr>
          <w:rFonts w:hint="eastAsia"/>
        </w:rPr>
        <w:t>装备状态采集模块</w:t>
      </w:r>
      <w:r>
        <w:tab/>
      </w:r>
      <w:r>
        <w:fldChar w:fldCharType="begin"/>
      </w:r>
      <w:r>
        <w:instrText xml:space="preserve"> PAGEREF _Toc30925 \h </w:instrText>
      </w:r>
      <w:r>
        <w:fldChar w:fldCharType="separate"/>
      </w:r>
      <w:r>
        <w:t>9</w:t>
      </w:r>
      <w:r>
        <w:fldChar w:fldCharType="end"/>
      </w:r>
      <w:r>
        <w:fldChar w:fldCharType="end"/>
      </w:r>
    </w:p>
    <w:p>
      <w:pPr>
        <w:pStyle w:val="18"/>
        <w:tabs>
          <w:tab w:val="right" w:leader="dot" w:pos="9184"/>
        </w:tabs>
      </w:pPr>
      <w:r>
        <w:fldChar w:fldCharType="begin"/>
      </w:r>
      <w:r>
        <w:instrText xml:space="preserve"> HYPERLINK \l _Toc24573 </w:instrText>
      </w:r>
      <w:r>
        <w:fldChar w:fldCharType="separate"/>
      </w:r>
      <w:r>
        <w:rPr>
          <w:rFonts w:hint="eastAsia" w:ascii="黑体" w:hAnsi="Arial Rounded MT Bold" w:eastAsia="黑体"/>
        </w:rPr>
        <w:t xml:space="preserve">6.1.3 </w:t>
      </w:r>
      <w:r>
        <w:rPr>
          <w:rFonts w:hint="eastAsia"/>
        </w:rPr>
        <w:t>使用技术保障数据采集模块</w:t>
      </w:r>
      <w:r>
        <w:tab/>
      </w:r>
      <w:r>
        <w:fldChar w:fldCharType="begin"/>
      </w:r>
      <w:r>
        <w:instrText xml:space="preserve"> PAGEREF _Toc24573 \h </w:instrText>
      </w:r>
      <w:r>
        <w:fldChar w:fldCharType="separate"/>
      </w:r>
      <w:r>
        <w:t>14</w:t>
      </w:r>
      <w:r>
        <w:fldChar w:fldCharType="end"/>
      </w:r>
      <w:r>
        <w:fldChar w:fldCharType="end"/>
      </w:r>
    </w:p>
    <w:p>
      <w:pPr>
        <w:pStyle w:val="18"/>
        <w:tabs>
          <w:tab w:val="right" w:leader="dot" w:pos="9184"/>
        </w:tabs>
      </w:pPr>
      <w:r>
        <w:fldChar w:fldCharType="begin"/>
      </w:r>
      <w:r>
        <w:instrText xml:space="preserve"> HYPERLINK \l _Toc10137 </w:instrText>
      </w:r>
      <w:r>
        <w:fldChar w:fldCharType="separate"/>
      </w:r>
      <w:r>
        <w:rPr>
          <w:rFonts w:hint="eastAsia" w:ascii="黑体" w:hAnsi="Arial Rounded MT Bold" w:eastAsia="黑体"/>
        </w:rPr>
        <w:t xml:space="preserve">6.1.4 </w:t>
      </w:r>
      <w:r>
        <w:rPr>
          <w:rFonts w:hint="eastAsia"/>
        </w:rPr>
        <w:t>维修技术保障数据采集模块</w:t>
      </w:r>
      <w:r>
        <w:tab/>
      </w:r>
      <w:r>
        <w:fldChar w:fldCharType="begin"/>
      </w:r>
      <w:r>
        <w:instrText xml:space="preserve"> PAGEREF _Toc10137 \h </w:instrText>
      </w:r>
      <w:r>
        <w:fldChar w:fldCharType="separate"/>
      </w:r>
      <w:r>
        <w:t>20</w:t>
      </w:r>
      <w:r>
        <w:fldChar w:fldCharType="end"/>
      </w:r>
      <w:r>
        <w:fldChar w:fldCharType="end"/>
      </w:r>
    </w:p>
    <w:p>
      <w:pPr>
        <w:pStyle w:val="18"/>
        <w:tabs>
          <w:tab w:val="right" w:leader="dot" w:pos="9184"/>
        </w:tabs>
      </w:pPr>
      <w:r>
        <w:fldChar w:fldCharType="begin"/>
      </w:r>
      <w:r>
        <w:instrText xml:space="preserve"> HYPERLINK \l _Toc25775 </w:instrText>
      </w:r>
      <w:r>
        <w:fldChar w:fldCharType="separate"/>
      </w:r>
      <w:r>
        <w:rPr>
          <w:rFonts w:hint="eastAsia" w:ascii="黑体" w:hAnsi="Arial Rounded MT Bold" w:eastAsia="黑体"/>
        </w:rPr>
        <w:t xml:space="preserve">6.1.5 </w:t>
      </w:r>
      <w:r>
        <w:rPr>
          <w:rFonts w:hint="eastAsia"/>
        </w:rPr>
        <w:t>保障人员数据采集模块</w:t>
      </w:r>
      <w:r>
        <w:tab/>
      </w:r>
      <w:r>
        <w:fldChar w:fldCharType="begin"/>
      </w:r>
      <w:r>
        <w:instrText xml:space="preserve"> PAGEREF _Toc25775 \h </w:instrText>
      </w:r>
      <w:r>
        <w:fldChar w:fldCharType="separate"/>
      </w:r>
      <w:r>
        <w:t>22</w:t>
      </w:r>
      <w:r>
        <w:fldChar w:fldCharType="end"/>
      </w:r>
      <w:r>
        <w:fldChar w:fldCharType="end"/>
      </w:r>
    </w:p>
    <w:p>
      <w:pPr>
        <w:pStyle w:val="18"/>
        <w:tabs>
          <w:tab w:val="right" w:leader="dot" w:pos="9184"/>
        </w:tabs>
      </w:pPr>
      <w:r>
        <w:fldChar w:fldCharType="begin"/>
      </w:r>
      <w:r>
        <w:instrText xml:space="preserve"> HYPERLINK \l _Toc3932 </w:instrText>
      </w:r>
      <w:r>
        <w:fldChar w:fldCharType="separate"/>
      </w:r>
      <w:r>
        <w:rPr>
          <w:rFonts w:hint="eastAsia" w:ascii="黑体" w:hAnsi="Arial Rounded MT Bold" w:eastAsia="黑体"/>
        </w:rPr>
        <w:t xml:space="preserve">6.1.6 </w:t>
      </w:r>
      <w:r>
        <w:rPr>
          <w:rFonts w:hint="eastAsia"/>
        </w:rPr>
        <w:t>维修设备数据采集模块</w:t>
      </w:r>
      <w:r>
        <w:tab/>
      </w:r>
      <w:r>
        <w:fldChar w:fldCharType="begin"/>
      </w:r>
      <w:r>
        <w:instrText xml:space="preserve"> PAGEREF _Toc3932 \h </w:instrText>
      </w:r>
      <w:r>
        <w:fldChar w:fldCharType="separate"/>
      </w:r>
      <w:r>
        <w:t>23</w:t>
      </w:r>
      <w:r>
        <w:fldChar w:fldCharType="end"/>
      </w:r>
      <w:r>
        <w:fldChar w:fldCharType="end"/>
      </w:r>
    </w:p>
    <w:p>
      <w:pPr>
        <w:pStyle w:val="18"/>
        <w:tabs>
          <w:tab w:val="right" w:leader="dot" w:pos="9184"/>
        </w:tabs>
      </w:pPr>
      <w:r>
        <w:fldChar w:fldCharType="begin"/>
      </w:r>
      <w:r>
        <w:instrText xml:space="preserve"> HYPERLINK \l _Toc20605 </w:instrText>
      </w:r>
      <w:r>
        <w:fldChar w:fldCharType="separate"/>
      </w:r>
      <w:r>
        <w:rPr>
          <w:rFonts w:hint="eastAsia" w:ascii="黑体" w:hAnsi="Arial Rounded MT Bold" w:eastAsia="黑体"/>
        </w:rPr>
        <w:t xml:space="preserve">6.1.7 </w:t>
      </w:r>
      <w:r>
        <w:rPr>
          <w:rFonts w:hint="eastAsia"/>
        </w:rPr>
        <w:t>物资器材数据采集模块</w:t>
      </w:r>
      <w:r>
        <w:tab/>
      </w:r>
      <w:r>
        <w:fldChar w:fldCharType="begin"/>
      </w:r>
      <w:r>
        <w:instrText xml:space="preserve"> PAGEREF _Toc20605 \h </w:instrText>
      </w:r>
      <w:r>
        <w:fldChar w:fldCharType="separate"/>
      </w:r>
      <w:r>
        <w:t>25</w:t>
      </w:r>
      <w:r>
        <w:fldChar w:fldCharType="end"/>
      </w:r>
      <w:r>
        <w:fldChar w:fldCharType="end"/>
      </w:r>
    </w:p>
    <w:p>
      <w:pPr>
        <w:pStyle w:val="18"/>
        <w:tabs>
          <w:tab w:val="right" w:leader="dot" w:pos="9184"/>
        </w:tabs>
      </w:pPr>
      <w:r>
        <w:fldChar w:fldCharType="begin"/>
      </w:r>
      <w:r>
        <w:instrText xml:space="preserve"> HYPERLINK \l _Toc21710 </w:instrText>
      </w:r>
      <w:r>
        <w:fldChar w:fldCharType="separate"/>
      </w:r>
      <w:r>
        <w:rPr>
          <w:rFonts w:hint="eastAsia" w:ascii="黑体" w:hAnsi="Arial Rounded MT Bold" w:eastAsia="黑体"/>
        </w:rPr>
        <w:t xml:space="preserve">6.1.8 </w:t>
      </w:r>
      <w:r>
        <w:rPr>
          <w:rFonts w:hint="eastAsia"/>
        </w:rPr>
        <w:t>仓库统计信息采集</w:t>
      </w:r>
      <w:r>
        <w:tab/>
      </w:r>
      <w:r>
        <w:fldChar w:fldCharType="begin"/>
      </w:r>
      <w:r>
        <w:instrText xml:space="preserve"> PAGEREF _Toc21710 \h </w:instrText>
      </w:r>
      <w:r>
        <w:fldChar w:fldCharType="separate"/>
      </w:r>
      <w:r>
        <w:t>26</w:t>
      </w:r>
      <w:r>
        <w:fldChar w:fldCharType="end"/>
      </w:r>
      <w:r>
        <w:fldChar w:fldCharType="end"/>
      </w:r>
    </w:p>
    <w:p>
      <w:pPr>
        <w:pStyle w:val="18"/>
        <w:tabs>
          <w:tab w:val="right" w:leader="dot" w:pos="9184"/>
        </w:tabs>
      </w:pPr>
      <w:r>
        <w:fldChar w:fldCharType="begin"/>
      </w:r>
      <w:r>
        <w:instrText xml:space="preserve"> HYPERLINK \l _Toc3885 </w:instrText>
      </w:r>
      <w:r>
        <w:fldChar w:fldCharType="separate"/>
      </w:r>
      <w:r>
        <w:rPr>
          <w:rFonts w:hint="eastAsia" w:ascii="黑体" w:hAnsi="Arial Rounded MT Bold" w:eastAsia="黑体"/>
        </w:rPr>
        <w:t xml:space="preserve">6.1.9 </w:t>
      </w:r>
      <w:r>
        <w:rPr>
          <w:rFonts w:hint="eastAsia"/>
        </w:rPr>
        <w:t>系统采集配置</w:t>
      </w:r>
      <w:r>
        <w:tab/>
      </w:r>
      <w:r>
        <w:fldChar w:fldCharType="begin"/>
      </w:r>
      <w:r>
        <w:instrText xml:space="preserve"> PAGEREF _Toc3885 \h </w:instrText>
      </w:r>
      <w:r>
        <w:fldChar w:fldCharType="separate"/>
      </w:r>
      <w:r>
        <w:t>28</w:t>
      </w:r>
      <w:r>
        <w:fldChar w:fldCharType="end"/>
      </w:r>
      <w:r>
        <w:fldChar w:fldCharType="end"/>
      </w:r>
    </w:p>
    <w:p>
      <w:pPr>
        <w:pStyle w:val="24"/>
        <w:tabs>
          <w:tab w:val="right" w:leader="dot" w:pos="9184"/>
        </w:tabs>
      </w:pPr>
      <w:r>
        <w:fldChar w:fldCharType="begin"/>
      </w:r>
      <w:r>
        <w:instrText xml:space="preserve"> HYPERLINK \l _Toc28365 </w:instrText>
      </w:r>
      <w:r>
        <w:fldChar w:fldCharType="separate"/>
      </w:r>
      <w:r>
        <w:rPr>
          <w:rFonts w:hint="eastAsia" w:ascii="黑体" w:hAnsi="Arial Rounded MT Bold"/>
        </w:rPr>
        <w:t xml:space="preserve">6.2 </w:t>
      </w:r>
      <w:r>
        <w:rPr>
          <w:rFonts w:hint="eastAsia"/>
        </w:rPr>
        <w:t>健康管理功能</w:t>
      </w:r>
      <w:r>
        <w:tab/>
      </w:r>
      <w:r>
        <w:fldChar w:fldCharType="begin"/>
      </w:r>
      <w:r>
        <w:instrText xml:space="preserve"> PAGEREF _Toc28365 \h </w:instrText>
      </w:r>
      <w:r>
        <w:fldChar w:fldCharType="separate"/>
      </w:r>
      <w:r>
        <w:t>33</w:t>
      </w:r>
      <w:r>
        <w:fldChar w:fldCharType="end"/>
      </w:r>
      <w:r>
        <w:fldChar w:fldCharType="end"/>
      </w:r>
    </w:p>
    <w:p>
      <w:pPr>
        <w:pStyle w:val="18"/>
        <w:tabs>
          <w:tab w:val="right" w:leader="dot" w:pos="9184"/>
        </w:tabs>
      </w:pPr>
      <w:r>
        <w:fldChar w:fldCharType="begin"/>
      </w:r>
      <w:r>
        <w:instrText xml:space="preserve"> HYPERLINK \l _Toc13738 </w:instrText>
      </w:r>
      <w:r>
        <w:fldChar w:fldCharType="separate"/>
      </w:r>
      <w:r>
        <w:rPr>
          <w:rFonts w:hint="eastAsia" w:ascii="黑体" w:hAnsi="Arial Rounded MT Bold" w:eastAsia="黑体"/>
        </w:rPr>
        <w:t xml:space="preserve">6.2.1 </w:t>
      </w:r>
      <w:r>
        <w:rPr>
          <w:rFonts w:hint="eastAsia"/>
        </w:rPr>
        <w:t>数据预处理模块</w:t>
      </w:r>
      <w:r>
        <w:tab/>
      </w:r>
      <w:r>
        <w:fldChar w:fldCharType="begin"/>
      </w:r>
      <w:r>
        <w:instrText xml:space="preserve"> PAGEREF _Toc13738 \h </w:instrText>
      </w:r>
      <w:r>
        <w:fldChar w:fldCharType="separate"/>
      </w:r>
      <w:r>
        <w:t>33</w:t>
      </w:r>
      <w:r>
        <w:fldChar w:fldCharType="end"/>
      </w:r>
      <w:r>
        <w:fldChar w:fldCharType="end"/>
      </w:r>
    </w:p>
    <w:p>
      <w:pPr>
        <w:pStyle w:val="18"/>
        <w:tabs>
          <w:tab w:val="right" w:leader="dot" w:pos="9184"/>
        </w:tabs>
      </w:pPr>
      <w:r>
        <w:fldChar w:fldCharType="begin"/>
      </w:r>
      <w:r>
        <w:instrText xml:space="preserve"> HYPERLINK \l _Toc14859 </w:instrText>
      </w:r>
      <w:r>
        <w:fldChar w:fldCharType="separate"/>
      </w:r>
      <w:r>
        <w:rPr>
          <w:rFonts w:hint="eastAsia" w:ascii="黑体" w:hAnsi="Arial Rounded MT Bold" w:eastAsia="黑体"/>
        </w:rPr>
        <w:t xml:space="preserve">6.2.2 </w:t>
      </w:r>
      <w:r>
        <w:rPr>
          <w:rFonts w:hint="eastAsia"/>
        </w:rPr>
        <w:t>状态监测模块</w:t>
      </w:r>
      <w:r>
        <w:tab/>
      </w:r>
      <w:r>
        <w:fldChar w:fldCharType="begin"/>
      </w:r>
      <w:r>
        <w:instrText xml:space="preserve"> PAGEREF _Toc14859 \h </w:instrText>
      </w:r>
      <w:r>
        <w:fldChar w:fldCharType="separate"/>
      </w:r>
      <w:r>
        <w:t>35</w:t>
      </w:r>
      <w:r>
        <w:fldChar w:fldCharType="end"/>
      </w:r>
      <w:r>
        <w:fldChar w:fldCharType="end"/>
      </w:r>
    </w:p>
    <w:p>
      <w:pPr>
        <w:pStyle w:val="18"/>
        <w:tabs>
          <w:tab w:val="right" w:leader="dot" w:pos="9184"/>
        </w:tabs>
      </w:pPr>
      <w:r>
        <w:fldChar w:fldCharType="begin"/>
      </w:r>
      <w:r>
        <w:instrText xml:space="preserve"> HYPERLINK \l _Toc17258 </w:instrText>
      </w:r>
      <w:r>
        <w:fldChar w:fldCharType="separate"/>
      </w:r>
      <w:r>
        <w:rPr>
          <w:rFonts w:hint="eastAsia" w:ascii="黑体" w:hAnsi="Arial Rounded MT Bold" w:eastAsia="黑体"/>
        </w:rPr>
        <w:t xml:space="preserve">6.2.3 </w:t>
      </w:r>
      <w:r>
        <w:rPr>
          <w:rFonts w:hint="eastAsia"/>
        </w:rPr>
        <w:t>故障诊断模块</w:t>
      </w:r>
      <w:r>
        <w:tab/>
      </w:r>
      <w:r>
        <w:fldChar w:fldCharType="begin"/>
      </w:r>
      <w:r>
        <w:instrText xml:space="preserve"> PAGEREF _Toc17258 \h </w:instrText>
      </w:r>
      <w:r>
        <w:fldChar w:fldCharType="separate"/>
      </w:r>
      <w:r>
        <w:t>37</w:t>
      </w:r>
      <w:r>
        <w:fldChar w:fldCharType="end"/>
      </w:r>
      <w:r>
        <w:fldChar w:fldCharType="end"/>
      </w:r>
    </w:p>
    <w:p>
      <w:pPr>
        <w:pStyle w:val="18"/>
        <w:tabs>
          <w:tab w:val="right" w:leader="dot" w:pos="9184"/>
        </w:tabs>
      </w:pPr>
      <w:r>
        <w:fldChar w:fldCharType="begin"/>
      </w:r>
      <w:r>
        <w:instrText xml:space="preserve"> HYPERLINK \l _Toc16245 </w:instrText>
      </w:r>
      <w:r>
        <w:fldChar w:fldCharType="separate"/>
      </w:r>
      <w:r>
        <w:rPr>
          <w:rFonts w:hint="eastAsia" w:ascii="黑体" w:hAnsi="Arial Rounded MT Bold" w:eastAsia="黑体"/>
        </w:rPr>
        <w:t xml:space="preserve">6.2.4 </w:t>
      </w:r>
      <w:r>
        <w:rPr>
          <w:rFonts w:hint="eastAsia"/>
        </w:rPr>
        <w:t>故障预测模块</w:t>
      </w:r>
      <w:r>
        <w:tab/>
      </w:r>
      <w:r>
        <w:fldChar w:fldCharType="begin"/>
      </w:r>
      <w:r>
        <w:instrText xml:space="preserve"> PAGEREF _Toc16245 \h </w:instrText>
      </w:r>
      <w:r>
        <w:fldChar w:fldCharType="separate"/>
      </w:r>
      <w:r>
        <w:t>43</w:t>
      </w:r>
      <w:r>
        <w:fldChar w:fldCharType="end"/>
      </w:r>
      <w:r>
        <w:fldChar w:fldCharType="end"/>
      </w:r>
    </w:p>
    <w:p>
      <w:pPr>
        <w:pStyle w:val="18"/>
        <w:tabs>
          <w:tab w:val="right" w:leader="dot" w:pos="9184"/>
        </w:tabs>
      </w:pPr>
      <w:r>
        <w:fldChar w:fldCharType="begin"/>
      </w:r>
      <w:r>
        <w:instrText xml:space="preserve"> HYPERLINK \l _Toc12240 </w:instrText>
      </w:r>
      <w:r>
        <w:fldChar w:fldCharType="separate"/>
      </w:r>
      <w:r>
        <w:rPr>
          <w:rFonts w:hint="eastAsia" w:ascii="黑体" w:hAnsi="Arial Rounded MT Bold" w:eastAsia="黑体"/>
        </w:rPr>
        <w:t xml:space="preserve">6.2.5 </w:t>
      </w:r>
      <w:r>
        <w:rPr>
          <w:rFonts w:hint="eastAsia"/>
        </w:rPr>
        <w:t>健康评估模块</w:t>
      </w:r>
      <w:r>
        <w:tab/>
      </w:r>
      <w:r>
        <w:fldChar w:fldCharType="begin"/>
      </w:r>
      <w:r>
        <w:instrText xml:space="preserve"> PAGEREF _Toc12240 \h </w:instrText>
      </w:r>
      <w:r>
        <w:fldChar w:fldCharType="separate"/>
      </w:r>
      <w:r>
        <w:t>49</w:t>
      </w:r>
      <w:r>
        <w:fldChar w:fldCharType="end"/>
      </w:r>
      <w:r>
        <w:fldChar w:fldCharType="end"/>
      </w:r>
    </w:p>
    <w:p>
      <w:pPr>
        <w:pStyle w:val="18"/>
        <w:tabs>
          <w:tab w:val="right" w:leader="dot" w:pos="9184"/>
        </w:tabs>
      </w:pPr>
      <w:r>
        <w:fldChar w:fldCharType="begin"/>
      </w:r>
      <w:r>
        <w:instrText xml:space="preserve"> HYPERLINK \l _Toc27256 </w:instrText>
      </w:r>
      <w:r>
        <w:fldChar w:fldCharType="separate"/>
      </w:r>
      <w:r>
        <w:rPr>
          <w:rFonts w:hint="eastAsia" w:ascii="黑体" w:hAnsi="Arial Rounded MT Bold" w:eastAsia="黑体"/>
        </w:rPr>
        <w:t xml:space="preserve">6.2.6 </w:t>
      </w:r>
      <w:r>
        <w:rPr>
          <w:rFonts w:hint="eastAsia"/>
        </w:rPr>
        <w:t>决策生成模块</w:t>
      </w:r>
      <w:r>
        <w:tab/>
      </w:r>
      <w:r>
        <w:fldChar w:fldCharType="begin"/>
      </w:r>
      <w:r>
        <w:instrText xml:space="preserve"> PAGEREF _Toc27256 \h </w:instrText>
      </w:r>
      <w:r>
        <w:fldChar w:fldCharType="separate"/>
      </w:r>
      <w:r>
        <w:t>56</w:t>
      </w:r>
      <w:r>
        <w:fldChar w:fldCharType="end"/>
      </w:r>
      <w:r>
        <w:fldChar w:fldCharType="end"/>
      </w:r>
    </w:p>
    <w:p>
      <w:pPr>
        <w:pStyle w:val="24"/>
        <w:tabs>
          <w:tab w:val="right" w:leader="dot" w:pos="9184"/>
        </w:tabs>
      </w:pPr>
      <w:r>
        <w:fldChar w:fldCharType="begin"/>
      </w:r>
      <w:r>
        <w:instrText xml:space="preserve"> HYPERLINK \l _Toc11202 </w:instrText>
      </w:r>
      <w:r>
        <w:fldChar w:fldCharType="separate"/>
      </w:r>
      <w:r>
        <w:rPr>
          <w:rFonts w:hint="eastAsia" w:ascii="黑体" w:hAnsi="Arial Rounded MT Bold"/>
        </w:rPr>
        <w:t xml:space="preserve">6.3 </w:t>
      </w:r>
      <w:r>
        <w:rPr>
          <w:rFonts w:hint="eastAsia"/>
        </w:rPr>
        <w:t>数据库设计</w:t>
      </w:r>
      <w:r>
        <w:tab/>
      </w:r>
      <w:r>
        <w:fldChar w:fldCharType="begin"/>
      </w:r>
      <w:r>
        <w:instrText xml:space="preserve"> PAGEREF _Toc11202 \h </w:instrText>
      </w:r>
      <w:r>
        <w:fldChar w:fldCharType="separate"/>
      </w:r>
      <w:r>
        <w:t>59</w:t>
      </w:r>
      <w:r>
        <w:fldChar w:fldCharType="end"/>
      </w:r>
      <w:r>
        <w:fldChar w:fldCharType="end"/>
      </w:r>
    </w:p>
    <w:p>
      <w:pPr>
        <w:pStyle w:val="18"/>
        <w:tabs>
          <w:tab w:val="right" w:leader="dot" w:pos="9184"/>
        </w:tabs>
      </w:pPr>
      <w:r>
        <w:fldChar w:fldCharType="begin"/>
      </w:r>
      <w:r>
        <w:instrText xml:space="preserve"> HYPERLINK \l _Toc5841 </w:instrText>
      </w:r>
      <w:r>
        <w:fldChar w:fldCharType="separate"/>
      </w:r>
      <w:r>
        <w:rPr>
          <w:rFonts w:hint="eastAsia" w:ascii="黑体" w:hAnsi="Arial Rounded MT Bold" w:eastAsia="黑体"/>
        </w:rPr>
        <w:t xml:space="preserve">6.3.1 </w:t>
      </w:r>
      <w:r>
        <w:rPr>
          <w:rFonts w:hint="eastAsia"/>
        </w:rPr>
        <w:t>组织层级表</w:t>
      </w:r>
      <w:r>
        <w:tab/>
      </w:r>
      <w:r>
        <w:fldChar w:fldCharType="begin"/>
      </w:r>
      <w:r>
        <w:instrText xml:space="preserve"> PAGEREF _Toc5841 \h </w:instrText>
      </w:r>
      <w:r>
        <w:fldChar w:fldCharType="separate"/>
      </w:r>
      <w:r>
        <w:t>60</w:t>
      </w:r>
      <w:r>
        <w:fldChar w:fldCharType="end"/>
      </w:r>
      <w:r>
        <w:fldChar w:fldCharType="end"/>
      </w:r>
    </w:p>
    <w:p>
      <w:pPr>
        <w:pStyle w:val="18"/>
        <w:tabs>
          <w:tab w:val="right" w:leader="dot" w:pos="9184"/>
        </w:tabs>
      </w:pPr>
      <w:r>
        <w:fldChar w:fldCharType="begin"/>
      </w:r>
      <w:r>
        <w:instrText xml:space="preserve"> HYPERLINK \l _Toc204 </w:instrText>
      </w:r>
      <w:r>
        <w:fldChar w:fldCharType="separate"/>
      </w:r>
      <w:r>
        <w:rPr>
          <w:rFonts w:hint="eastAsia" w:ascii="黑体" w:hAnsi="Arial Rounded MT Bold" w:eastAsia="黑体"/>
        </w:rPr>
        <w:t xml:space="preserve">6.3.2 </w:t>
      </w:r>
      <w:r>
        <w:rPr>
          <w:rFonts w:hint="eastAsia"/>
        </w:rPr>
        <w:t>系统设计表</w:t>
      </w:r>
      <w:r>
        <w:tab/>
      </w:r>
      <w:r>
        <w:fldChar w:fldCharType="begin"/>
      </w:r>
      <w:r>
        <w:instrText xml:space="preserve"> PAGEREF _Toc204 \h </w:instrText>
      </w:r>
      <w:r>
        <w:fldChar w:fldCharType="separate"/>
      </w:r>
      <w:r>
        <w:t>65</w:t>
      </w:r>
      <w:r>
        <w:fldChar w:fldCharType="end"/>
      </w:r>
      <w:r>
        <w:fldChar w:fldCharType="end"/>
      </w:r>
    </w:p>
    <w:p>
      <w:pPr>
        <w:pStyle w:val="18"/>
        <w:tabs>
          <w:tab w:val="right" w:leader="dot" w:pos="9184"/>
        </w:tabs>
      </w:pPr>
      <w:r>
        <w:fldChar w:fldCharType="begin"/>
      </w:r>
      <w:r>
        <w:instrText xml:space="preserve"> HYPERLINK \l _Toc22931 </w:instrText>
      </w:r>
      <w:r>
        <w:fldChar w:fldCharType="separate"/>
      </w:r>
      <w:r>
        <w:rPr>
          <w:rFonts w:hint="eastAsia" w:ascii="黑体" w:hAnsi="Arial Rounded MT Bold" w:eastAsia="黑体"/>
        </w:rPr>
        <w:t xml:space="preserve">6.3.3 </w:t>
      </w:r>
      <w:r>
        <w:rPr>
          <w:rFonts w:hint="eastAsia"/>
        </w:rPr>
        <w:t>数据输出表</w:t>
      </w:r>
      <w:r>
        <w:tab/>
      </w:r>
      <w:r>
        <w:fldChar w:fldCharType="begin"/>
      </w:r>
      <w:r>
        <w:instrText xml:space="preserve"> PAGEREF _Toc22931 \h </w:instrText>
      </w:r>
      <w:r>
        <w:fldChar w:fldCharType="separate"/>
      </w:r>
      <w:r>
        <w:t>67</w:t>
      </w:r>
      <w:r>
        <w:fldChar w:fldCharType="end"/>
      </w:r>
      <w:r>
        <w:fldChar w:fldCharType="end"/>
      </w:r>
    </w:p>
    <w:p>
      <w:pPr>
        <w:pStyle w:val="18"/>
        <w:tabs>
          <w:tab w:val="right" w:leader="dot" w:pos="9184"/>
        </w:tabs>
      </w:pPr>
      <w:r>
        <w:fldChar w:fldCharType="begin"/>
      </w:r>
      <w:r>
        <w:instrText xml:space="preserve"> HYPERLINK \l _Toc648 </w:instrText>
      </w:r>
      <w:r>
        <w:fldChar w:fldCharType="separate"/>
      </w:r>
      <w:r>
        <w:rPr>
          <w:rFonts w:hint="eastAsia" w:ascii="黑体" w:hAnsi="Arial Rounded MT Bold" w:eastAsia="黑体"/>
        </w:rPr>
        <w:t xml:space="preserve">6.3.4 </w:t>
      </w:r>
      <w:r>
        <w:rPr>
          <w:rFonts w:hint="eastAsia"/>
        </w:rPr>
        <w:t>人员器件表</w:t>
      </w:r>
      <w:r>
        <w:tab/>
      </w:r>
      <w:r>
        <w:fldChar w:fldCharType="begin"/>
      </w:r>
      <w:r>
        <w:instrText xml:space="preserve"> PAGEREF _Toc648 \h </w:instrText>
      </w:r>
      <w:r>
        <w:fldChar w:fldCharType="separate"/>
      </w:r>
      <w:r>
        <w:t>71</w:t>
      </w:r>
      <w:r>
        <w:fldChar w:fldCharType="end"/>
      </w:r>
      <w:r>
        <w:fldChar w:fldCharType="end"/>
      </w:r>
    </w:p>
    <w:p>
      <w:pPr>
        <w:pStyle w:val="18"/>
        <w:tabs>
          <w:tab w:val="right" w:leader="dot" w:pos="9184"/>
        </w:tabs>
      </w:pPr>
      <w:r>
        <w:fldChar w:fldCharType="begin"/>
      </w:r>
      <w:r>
        <w:instrText xml:space="preserve"> HYPERLINK \l _Toc18296 </w:instrText>
      </w:r>
      <w:r>
        <w:fldChar w:fldCharType="separate"/>
      </w:r>
      <w:r>
        <w:rPr>
          <w:rFonts w:hint="eastAsia" w:ascii="黑体" w:hAnsi="Arial Rounded MT Bold" w:eastAsia="黑体"/>
        </w:rPr>
        <w:t xml:space="preserve">6.3.5 </w:t>
      </w:r>
      <w:r>
        <w:rPr>
          <w:rFonts w:hint="eastAsia"/>
        </w:rPr>
        <w:t>维护工作数据表</w:t>
      </w:r>
      <w:r>
        <w:tab/>
      </w:r>
      <w:r>
        <w:fldChar w:fldCharType="begin"/>
      </w:r>
      <w:r>
        <w:instrText xml:space="preserve"> PAGEREF _Toc18296 \h </w:instrText>
      </w:r>
      <w:r>
        <w:fldChar w:fldCharType="separate"/>
      </w:r>
      <w:r>
        <w:t>75</w:t>
      </w:r>
      <w:r>
        <w:fldChar w:fldCharType="end"/>
      </w:r>
      <w:r>
        <w:fldChar w:fldCharType="end"/>
      </w:r>
    </w:p>
    <w:p>
      <w:pPr>
        <w:pStyle w:val="18"/>
        <w:tabs>
          <w:tab w:val="right" w:leader="dot" w:pos="9184"/>
        </w:tabs>
      </w:pPr>
      <w:r>
        <w:fldChar w:fldCharType="begin"/>
      </w:r>
      <w:r>
        <w:instrText xml:space="preserve"> HYPERLINK \l _Toc27689 </w:instrText>
      </w:r>
      <w:r>
        <w:fldChar w:fldCharType="separate"/>
      </w:r>
      <w:r>
        <w:rPr>
          <w:rFonts w:hint="eastAsia" w:ascii="黑体" w:hAnsi="Arial Rounded MT Bold" w:eastAsia="黑体"/>
        </w:rPr>
        <w:t xml:space="preserve">6.3.6 </w:t>
      </w:r>
      <w:r>
        <w:rPr>
          <w:rFonts w:hint="eastAsia"/>
        </w:rPr>
        <w:t>其他</w:t>
      </w:r>
      <w:r>
        <w:tab/>
      </w:r>
      <w:r>
        <w:fldChar w:fldCharType="begin"/>
      </w:r>
      <w:r>
        <w:instrText xml:space="preserve"> PAGEREF _Toc27689 \h </w:instrText>
      </w:r>
      <w:r>
        <w:fldChar w:fldCharType="separate"/>
      </w:r>
      <w:r>
        <w:t>78</w:t>
      </w:r>
      <w:r>
        <w:fldChar w:fldCharType="end"/>
      </w:r>
      <w:r>
        <w:fldChar w:fldCharType="end"/>
      </w:r>
    </w:p>
    <w:p>
      <w:pPr>
        <w:pStyle w:val="24"/>
        <w:tabs>
          <w:tab w:val="right" w:leader="dot" w:pos="9184"/>
        </w:tabs>
      </w:pPr>
      <w:r>
        <w:fldChar w:fldCharType="begin"/>
      </w:r>
      <w:r>
        <w:instrText xml:space="preserve"> HYPERLINK \l _Toc19144 </w:instrText>
      </w:r>
      <w:r>
        <w:fldChar w:fldCharType="separate"/>
      </w:r>
      <w:r>
        <w:rPr>
          <w:rFonts w:hint="eastAsia" w:ascii="黑体" w:hAnsi="Arial Rounded MT Bold"/>
        </w:rPr>
        <w:t xml:space="preserve">6.4 </w:t>
      </w:r>
      <w:r>
        <w:rPr>
          <w:rFonts w:hint="eastAsia"/>
        </w:rPr>
        <w:t>数据分析展示功能</w:t>
      </w:r>
      <w:r>
        <w:tab/>
      </w:r>
      <w:r>
        <w:fldChar w:fldCharType="begin"/>
      </w:r>
      <w:r>
        <w:instrText xml:space="preserve"> PAGEREF _Toc19144 \h </w:instrText>
      </w:r>
      <w:r>
        <w:fldChar w:fldCharType="separate"/>
      </w:r>
      <w:r>
        <w:t>80</w:t>
      </w:r>
      <w:r>
        <w:fldChar w:fldCharType="end"/>
      </w:r>
      <w:r>
        <w:fldChar w:fldCharType="end"/>
      </w:r>
    </w:p>
    <w:p>
      <w:pPr>
        <w:pStyle w:val="18"/>
        <w:tabs>
          <w:tab w:val="right" w:leader="dot" w:pos="9184"/>
        </w:tabs>
      </w:pPr>
      <w:r>
        <w:fldChar w:fldCharType="begin"/>
      </w:r>
      <w:r>
        <w:instrText xml:space="preserve"> HYPERLINK \l _Toc4939 </w:instrText>
      </w:r>
      <w:r>
        <w:fldChar w:fldCharType="separate"/>
      </w:r>
      <w:r>
        <w:rPr>
          <w:rFonts w:hint="eastAsia" w:ascii="黑体" w:hAnsi="Arial Rounded MT Bold" w:eastAsia="黑体"/>
        </w:rPr>
        <w:t xml:space="preserve">6.4.1 </w:t>
      </w:r>
      <w:r>
        <w:rPr>
          <w:rFonts w:hint="eastAsia"/>
        </w:rPr>
        <w:t>组织级信息展示</w:t>
      </w:r>
      <w:r>
        <w:tab/>
      </w:r>
      <w:r>
        <w:fldChar w:fldCharType="begin"/>
      </w:r>
      <w:r>
        <w:instrText xml:space="preserve"> PAGEREF _Toc4939 \h </w:instrText>
      </w:r>
      <w:r>
        <w:fldChar w:fldCharType="separate"/>
      </w:r>
      <w:r>
        <w:t>80</w:t>
      </w:r>
      <w:r>
        <w:fldChar w:fldCharType="end"/>
      </w:r>
      <w:r>
        <w:fldChar w:fldCharType="end"/>
      </w:r>
    </w:p>
    <w:p>
      <w:pPr>
        <w:pStyle w:val="18"/>
        <w:tabs>
          <w:tab w:val="right" w:leader="dot" w:pos="9184"/>
        </w:tabs>
      </w:pPr>
      <w:r>
        <w:fldChar w:fldCharType="begin"/>
      </w:r>
      <w:r>
        <w:instrText xml:space="preserve"> HYPERLINK \l _Toc27983 </w:instrText>
      </w:r>
      <w:r>
        <w:fldChar w:fldCharType="separate"/>
      </w:r>
      <w:r>
        <w:rPr>
          <w:rFonts w:hint="eastAsia" w:ascii="黑体" w:hAnsi="Arial Rounded MT Bold" w:eastAsia="黑体"/>
        </w:rPr>
        <w:t xml:space="preserve">6.4.2 </w:t>
      </w:r>
      <w:r>
        <w:rPr>
          <w:rFonts w:hint="eastAsia"/>
        </w:rPr>
        <w:t>装备级信息展示</w:t>
      </w:r>
      <w:r>
        <w:tab/>
      </w:r>
      <w:r>
        <w:fldChar w:fldCharType="begin"/>
      </w:r>
      <w:r>
        <w:instrText xml:space="preserve"> PAGEREF _Toc27983 \h </w:instrText>
      </w:r>
      <w:r>
        <w:fldChar w:fldCharType="separate"/>
      </w:r>
      <w:r>
        <w:t>80</w:t>
      </w:r>
      <w:r>
        <w:fldChar w:fldCharType="end"/>
      </w:r>
      <w:r>
        <w:fldChar w:fldCharType="end"/>
      </w:r>
    </w:p>
    <w:p>
      <w:r>
        <w:fldChar w:fldCharType="end"/>
      </w:r>
    </w:p>
    <w:p>
      <w:pPr>
        <w:pStyle w:val="26"/>
        <w:sectPr>
          <w:headerReference r:id="rId10" w:type="default"/>
          <w:footerReference r:id="rId11" w:type="default"/>
          <w:pgSz w:w="11906" w:h="16838"/>
          <w:pgMar w:top="1531" w:right="1361" w:bottom="1247" w:left="1361" w:header="964" w:footer="851" w:gutter="0"/>
          <w:pgNumType w:fmt="upperRoman" w:start="1"/>
          <w:cols w:space="425" w:num="1"/>
          <w:docGrid w:type="linesAndChars" w:linePitch="326" w:charSpace="0"/>
        </w:sectPr>
      </w:pPr>
      <w:bookmarkStart w:id="7" w:name="_Toc262071459"/>
      <w:bookmarkStart w:id="8" w:name="_Toc324419558"/>
      <w:bookmarkStart w:id="9" w:name="_Toc262197390"/>
      <w:bookmarkStart w:id="10" w:name="_Toc262056789"/>
      <w:bookmarkStart w:id="11" w:name="_Toc262071534"/>
    </w:p>
    <w:bookmarkEnd w:id="4"/>
    <w:bookmarkEnd w:id="7"/>
    <w:bookmarkEnd w:id="8"/>
    <w:bookmarkEnd w:id="9"/>
    <w:bookmarkEnd w:id="10"/>
    <w:bookmarkEnd w:id="11"/>
    <w:p>
      <w:pPr>
        <w:pStyle w:val="69"/>
        <w:rPr>
          <w:szCs w:val="30"/>
        </w:rPr>
      </w:pPr>
      <w:r>
        <w:rPr>
          <w:rFonts w:hint="eastAsia"/>
          <w:szCs w:val="30"/>
        </w:rPr>
        <w:t>数据采集与分析软件设计方案</w:t>
      </w:r>
    </w:p>
    <w:p>
      <w:pPr>
        <w:pStyle w:val="4"/>
        <w:spacing w:before="326" w:after="163"/>
      </w:pPr>
      <w:bookmarkStart w:id="12" w:name="_Toc316026858"/>
      <w:bookmarkStart w:id="13" w:name="_Toc322447468"/>
      <w:bookmarkStart w:id="14" w:name="_Toc324512500"/>
      <w:bookmarkStart w:id="15" w:name="_Toc262071461"/>
      <w:bookmarkStart w:id="16" w:name="_Toc262197392"/>
      <w:bookmarkStart w:id="17" w:name="_Toc262071536"/>
      <w:bookmarkStart w:id="18" w:name="_Toc323202050"/>
      <w:bookmarkStart w:id="19" w:name="_Toc262056791"/>
      <w:bookmarkStart w:id="20" w:name="_Toc13511"/>
      <w:bookmarkStart w:id="21" w:name="_Toc262197395"/>
      <w:bookmarkStart w:id="22" w:name="_Toc262071539"/>
      <w:bookmarkStart w:id="23" w:name="_Toc322447220"/>
      <w:bookmarkStart w:id="24" w:name="_Toc262071464"/>
      <w:bookmarkStart w:id="25" w:name="_Toc324419563"/>
      <w:bookmarkStart w:id="26" w:name="_Toc262056794"/>
      <w:r>
        <w:rPr>
          <w:rFonts w:hint="eastAsia"/>
        </w:rPr>
        <w:t>主题内容与适用范围</w:t>
      </w:r>
      <w:bookmarkEnd w:id="12"/>
      <w:bookmarkEnd w:id="13"/>
      <w:bookmarkEnd w:id="14"/>
      <w:bookmarkEnd w:id="15"/>
      <w:bookmarkEnd w:id="16"/>
      <w:bookmarkEnd w:id="17"/>
      <w:bookmarkEnd w:id="18"/>
      <w:bookmarkEnd w:id="19"/>
      <w:bookmarkEnd w:id="20"/>
    </w:p>
    <w:p>
      <w:pPr>
        <w:pStyle w:val="6"/>
      </w:pPr>
      <w:bookmarkStart w:id="27" w:name="_Toc262071462"/>
      <w:bookmarkStart w:id="28" w:name="_Toc262071537"/>
      <w:bookmarkStart w:id="29" w:name="_Toc262056792"/>
      <w:bookmarkStart w:id="30" w:name="_Toc262197393"/>
      <w:r>
        <w:rPr>
          <w:rFonts w:hint="eastAsia"/>
        </w:rPr>
        <w:t>本文档用于对数据采集与分析软件的总体设计方案进行阐述，软件开发人员在系统研制的各个阶段均应遵循本文档进行设计。</w:t>
      </w:r>
    </w:p>
    <w:p>
      <w:pPr>
        <w:pStyle w:val="4"/>
        <w:spacing w:before="326" w:after="163"/>
      </w:pPr>
      <w:bookmarkStart w:id="31" w:name="_Toc322447469"/>
      <w:bookmarkStart w:id="32" w:name="_Toc324512501"/>
      <w:bookmarkStart w:id="33" w:name="_Toc323202051"/>
      <w:bookmarkStart w:id="34" w:name="_Toc316026859"/>
      <w:bookmarkStart w:id="35" w:name="_Toc19949"/>
      <w:r>
        <w:rPr>
          <w:rFonts w:hint="eastAsia"/>
        </w:rPr>
        <w:t>规范性引用</w:t>
      </w:r>
      <w:bookmarkEnd w:id="27"/>
      <w:bookmarkEnd w:id="28"/>
      <w:bookmarkEnd w:id="29"/>
      <w:r>
        <w:rPr>
          <w:rFonts w:hint="eastAsia"/>
        </w:rPr>
        <w:t>文件</w:t>
      </w:r>
      <w:bookmarkEnd w:id="30"/>
      <w:bookmarkEnd w:id="31"/>
      <w:bookmarkEnd w:id="32"/>
      <w:bookmarkEnd w:id="33"/>
      <w:bookmarkEnd w:id="34"/>
      <w:bookmarkEnd w:id="35"/>
    </w:p>
    <w:p>
      <w:pPr>
        <w:pStyle w:val="6"/>
      </w:pPr>
      <w:r>
        <w:t>OSA-CBM UML Specification 3.3.1Release – June. 29, 2010</w:t>
      </w:r>
    </w:p>
    <w:p>
      <w:pPr>
        <w:pStyle w:val="6"/>
      </w:pPr>
      <w:r>
        <w:t>CRIS_V3-2-3_Documentation.doc</w:t>
      </w:r>
    </w:p>
    <w:p>
      <w:pPr>
        <w:pStyle w:val="6"/>
      </w:pPr>
      <w:r>
        <w:rPr>
          <w:rFonts w:hint="eastAsia"/>
        </w:rPr>
        <w:t>GJB 1391-2006 故障模式、影响及危害性分析指南.pdf</w:t>
      </w:r>
    </w:p>
    <w:p>
      <w:pPr>
        <w:pStyle w:val="6"/>
      </w:pPr>
      <w:r>
        <w:rPr>
          <w:rFonts w:hint="eastAsia"/>
        </w:rPr>
        <w:t>GJB 3837-1999 装备保障性分析记录.pdf</w:t>
      </w:r>
    </w:p>
    <w:p>
      <w:pPr>
        <w:pStyle w:val="4"/>
        <w:spacing w:before="326" w:after="163"/>
      </w:pPr>
      <w:bookmarkStart w:id="36" w:name="_Toc324512502"/>
      <w:bookmarkStart w:id="37" w:name="_Toc322447470"/>
      <w:bookmarkStart w:id="38" w:name="_Toc316026860"/>
      <w:bookmarkStart w:id="39" w:name="_Toc262368721"/>
      <w:bookmarkStart w:id="40" w:name="_Toc262076231"/>
      <w:bookmarkStart w:id="41" w:name="_Toc262370296"/>
      <w:bookmarkStart w:id="42" w:name="_Toc323202052"/>
      <w:bookmarkStart w:id="43" w:name="_Toc262197640"/>
      <w:bookmarkStart w:id="44" w:name="_Toc13382"/>
      <w:r>
        <w:rPr>
          <w:rFonts w:hint="eastAsia"/>
        </w:rPr>
        <w:t>术语、定义和符号</w:t>
      </w:r>
      <w:bookmarkEnd w:id="36"/>
      <w:bookmarkEnd w:id="37"/>
      <w:bookmarkEnd w:id="38"/>
      <w:bookmarkEnd w:id="39"/>
      <w:bookmarkEnd w:id="40"/>
      <w:bookmarkEnd w:id="41"/>
      <w:bookmarkEnd w:id="42"/>
      <w:bookmarkEnd w:id="43"/>
      <w:bookmarkEnd w:id="44"/>
    </w:p>
    <w:p>
      <w:pPr>
        <w:pStyle w:val="6"/>
      </w:pPr>
      <w:r>
        <w:rPr>
          <w:rFonts w:hint="eastAsia"/>
        </w:rPr>
        <w:t>PHM：Prognostics and Health Management  故障诊断与健康管理</w:t>
      </w:r>
    </w:p>
    <w:p>
      <w:pPr>
        <w:pStyle w:val="6"/>
        <w:ind w:left="480" w:leftChars="200" w:firstLine="0" w:firstLineChars="0"/>
        <w:rPr>
          <w:snapToGrid w:val="0"/>
        </w:rPr>
      </w:pPr>
      <w:r>
        <w:rPr>
          <w:rFonts w:hint="eastAsia"/>
        </w:rPr>
        <w:t>OSACBM：</w:t>
      </w:r>
      <w:r>
        <w:t>OpenSystemArchitectureforCondition BasedMaintenance</w:t>
      </w:r>
      <w:r>
        <w:rPr>
          <w:rFonts w:hint="eastAsia"/>
          <w:snapToGrid w:val="0"/>
        </w:rPr>
        <w:t>开放式健康管理架构体系</w:t>
      </w:r>
    </w:p>
    <w:p>
      <w:pPr>
        <w:pStyle w:val="6"/>
        <w:ind w:left="480" w:leftChars="200" w:firstLine="0" w:firstLineChars="0"/>
        <w:rPr>
          <w:snapToGrid w:val="0"/>
        </w:rPr>
      </w:pPr>
      <w:r>
        <w:rPr>
          <w:rFonts w:hint="eastAsia"/>
          <w:snapToGrid w:val="0"/>
        </w:rPr>
        <w:t>OSA-EAI：企业应用集成的开放系统架构</w:t>
      </w:r>
    </w:p>
    <w:p>
      <w:pPr>
        <w:pStyle w:val="6"/>
      </w:pPr>
      <w:r>
        <w:rPr>
          <w:rFonts w:hint="eastAsia"/>
        </w:rPr>
        <w:t>DA：</w:t>
      </w:r>
      <w:r>
        <w:t>Data Acquisition</w:t>
      </w:r>
      <w:r>
        <w:rPr>
          <w:rFonts w:hint="eastAsia"/>
        </w:rPr>
        <w:t>数据采集层</w:t>
      </w:r>
    </w:p>
    <w:p>
      <w:pPr>
        <w:pStyle w:val="6"/>
      </w:pPr>
      <w:r>
        <w:rPr>
          <w:rFonts w:hint="eastAsia"/>
        </w:rPr>
        <w:t>HA：Health Assessment  健康评估层</w:t>
      </w:r>
    </w:p>
    <w:p>
      <w:pPr>
        <w:pStyle w:val="6"/>
      </w:pPr>
      <w:r>
        <w:rPr>
          <w:rFonts w:hint="eastAsia"/>
        </w:rPr>
        <w:t>PA：Prognostic Assessment  预测评估层</w:t>
      </w:r>
    </w:p>
    <w:p>
      <w:pPr>
        <w:pStyle w:val="6"/>
      </w:pPr>
      <w:r>
        <w:rPr>
          <w:rFonts w:hint="eastAsia"/>
        </w:rPr>
        <w:t>AG：</w:t>
      </w:r>
      <w:r>
        <w:t>Advisory Generation</w:t>
      </w:r>
      <w:r>
        <w:rPr>
          <w:rFonts w:hint="eastAsia"/>
        </w:rPr>
        <w:t>决策生成层</w:t>
      </w:r>
    </w:p>
    <w:p>
      <w:pPr>
        <w:pStyle w:val="6"/>
      </w:pPr>
      <w:r>
        <w:rPr>
          <w:rFonts w:hint="eastAsia"/>
        </w:rPr>
        <w:t>BIT：Built-In Test 机内测试</w:t>
      </w:r>
    </w:p>
    <w:p>
      <w:pPr>
        <w:pStyle w:val="6"/>
      </w:pPr>
      <w:r>
        <w:rPr>
          <w:rFonts w:hint="eastAsia"/>
        </w:rPr>
        <w:t>FMECA：failure mode，effects and criticality analysis故障模式、影响和危害性分析</w:t>
      </w:r>
    </w:p>
    <w:p>
      <w:pPr>
        <w:pStyle w:val="6"/>
      </w:pPr>
      <w:r>
        <w:rPr>
          <w:rFonts w:hint="eastAsia"/>
        </w:rPr>
        <w:t>RAM：reliability，availability and maintainability可靠性、可用性和维修性</w:t>
      </w:r>
    </w:p>
    <w:bookmarkEnd w:id="21"/>
    <w:bookmarkEnd w:id="22"/>
    <w:bookmarkEnd w:id="23"/>
    <w:bookmarkEnd w:id="24"/>
    <w:bookmarkEnd w:id="25"/>
    <w:bookmarkEnd w:id="26"/>
    <w:p>
      <w:pPr>
        <w:pStyle w:val="4"/>
        <w:spacing w:before="326" w:after="163"/>
      </w:pPr>
      <w:bookmarkStart w:id="45" w:name="_Toc1741"/>
      <w:bookmarkStart w:id="46" w:name="_Toc319562339"/>
      <w:bookmarkStart w:id="47" w:name="_Toc322938459"/>
      <w:bookmarkStart w:id="48" w:name="_Toc323726899"/>
      <w:r>
        <w:rPr>
          <w:rFonts w:hint="eastAsia"/>
        </w:rPr>
        <w:t>项目总体描述</w:t>
      </w:r>
      <w:bookmarkEnd w:id="45"/>
    </w:p>
    <w:p>
      <w:pPr>
        <w:spacing w:line="360" w:lineRule="auto"/>
        <w:ind w:firstLine="480" w:firstLineChars="200"/>
      </w:pPr>
      <w:r>
        <w:rPr>
          <w:rFonts w:hint="eastAsia"/>
        </w:rPr>
        <w:t>数据采集与分析软件主要用于某区域按照组织架构、系统组成来分层级采集不同区域/装备的状态信息、保障资源、保障活动等相关数据。实现各区域/装备的数据统一存储、数据信息可视化展示、综合态势展示等功能。系统总体结构图如下所示：</w:t>
      </w:r>
    </w:p>
    <w:p>
      <w:pPr>
        <w:pStyle w:val="6"/>
        <w:ind w:firstLine="0" w:firstLineChars="0"/>
      </w:pPr>
    </w:p>
    <w:p>
      <w:pPr>
        <w:pStyle w:val="109"/>
        <w:numPr>
          <w:ilvl w:val="0"/>
          <w:numId w:val="18"/>
        </w:numPr>
        <w:ind w:left="480" w:firstLine="480"/>
      </w:pPr>
      <w:r>
        <w:rPr>
          <w:rFonts w:hint="eastAsia"/>
        </w:rPr>
        <w:t>系统结构图</w:t>
      </w:r>
    </w:p>
    <w:p>
      <w:pPr>
        <w:spacing w:line="360" w:lineRule="auto"/>
        <w:ind w:firstLine="480" w:firstLineChars="200"/>
      </w:pPr>
      <w:r>
        <w:rPr>
          <w:rFonts w:hint="eastAsia"/>
        </w:rPr>
        <w:t>数据采集与分析软件通过用户权限管理，支持不同系统层级的人员使用软件采集对应的数据信息。实现不同级别数据的展示与分析。</w:t>
      </w:r>
    </w:p>
    <w:p>
      <w:pPr>
        <w:spacing w:line="360" w:lineRule="auto"/>
        <w:ind w:firstLine="480" w:firstLineChars="200"/>
      </w:pPr>
      <w:r>
        <w:rPr>
          <w:rFonts w:hint="eastAsia"/>
        </w:rPr>
        <w:t>其中，对于作战单元系统，软件支持自动采集设备BIT、传感器数据，支持录入对应设备的维护计划、故障维修、预防性维修等保障需求数据；支持录入装备维修记录、大修等维修活动数据；支持录入装备对应的保障人员、保障设备等数据信息；支持录入装备的备品备件等物资器材数据。同时，在作战单元层级，能够通过采集的BIT、传感器数据和录入的故障信息，实现故障诊断和辅助维修决策功能；通过采集的性能参数数据对关键设备进行预测，预测剩余的可正常使用时间或里程等，并结合录入的保障数据对上生成预防性维修所需的保障人员及保障资源需求。</w:t>
      </w:r>
    </w:p>
    <w:p>
      <w:pPr>
        <w:spacing w:line="360" w:lineRule="auto"/>
        <w:ind w:firstLine="480" w:firstLineChars="200"/>
      </w:pPr>
      <w:r>
        <w:t>对于旅团、战区KJ、KJ层级，软件主要支持录入对应的维修活动、保障人员、保障设备、物资器材等数据信息。同时，对于旅团网上的层级，软件支持录入对应的仓库统计数据，包括DY、器件基础信息、状态信息等。</w:t>
      </w:r>
    </w:p>
    <w:p>
      <w:pPr>
        <w:spacing w:line="360" w:lineRule="auto"/>
        <w:ind w:firstLine="480" w:firstLineChars="200"/>
      </w:pPr>
      <w:r>
        <w:rPr>
          <w:rFonts w:hint="eastAsia"/>
        </w:rPr>
        <w:t>数据采集与分析软件采用统一通用的数据库设计存储不同层级的数据信息，实现不同层级的装备、保障资源、保障活动等信息可视化展示、综合态势展示。</w:t>
      </w:r>
    </w:p>
    <w:p>
      <w:pPr>
        <w:spacing w:line="360" w:lineRule="auto"/>
        <w:ind w:firstLine="480" w:firstLineChars="200"/>
      </w:pPr>
      <w:r>
        <w:rPr>
          <w:rFonts w:hint="eastAsia"/>
        </w:rPr>
        <w:t>整个数据采集与分析软件实现的功能主要包括：</w:t>
      </w:r>
    </w:p>
    <w:p>
      <w:pPr>
        <w:pStyle w:val="6"/>
        <w:numPr>
          <w:ilvl w:val="0"/>
          <w:numId w:val="19"/>
        </w:numPr>
        <w:ind w:firstLineChars="0"/>
      </w:pPr>
      <w:r>
        <w:rPr>
          <w:rFonts w:hint="eastAsia"/>
        </w:rPr>
        <w:t>用户权限管理功能，支持在线配置用户及权限；</w:t>
      </w:r>
    </w:p>
    <w:p>
      <w:pPr>
        <w:pStyle w:val="6"/>
        <w:numPr>
          <w:ilvl w:val="0"/>
          <w:numId w:val="19"/>
        </w:numPr>
        <w:ind w:firstLineChars="0"/>
      </w:pPr>
      <w:r>
        <w:rPr>
          <w:rFonts w:hint="eastAsia"/>
        </w:rPr>
        <w:t>装备BIT、传感器数据的实时采集功能；</w:t>
      </w:r>
    </w:p>
    <w:p>
      <w:pPr>
        <w:pStyle w:val="6"/>
        <w:numPr>
          <w:ilvl w:val="0"/>
          <w:numId w:val="19"/>
        </w:numPr>
        <w:ind w:firstLineChars="0"/>
      </w:pPr>
      <w:r>
        <w:rPr>
          <w:rFonts w:hint="eastAsia"/>
        </w:rPr>
        <w:t>装备基于BIT、传感器数据的故障诊断与辅助维修决策功能；</w:t>
      </w:r>
    </w:p>
    <w:p>
      <w:pPr>
        <w:pStyle w:val="6"/>
        <w:numPr>
          <w:ilvl w:val="0"/>
          <w:numId w:val="19"/>
        </w:numPr>
        <w:ind w:firstLineChars="0"/>
      </w:pPr>
      <w:r>
        <w:rPr>
          <w:rFonts w:hint="eastAsia"/>
        </w:rPr>
        <w:t>装备基于性能参数数据的预测功能，主要预测剩余的可正常使用时间或里程；</w:t>
      </w:r>
    </w:p>
    <w:p>
      <w:pPr>
        <w:pStyle w:val="6"/>
        <w:numPr>
          <w:ilvl w:val="0"/>
          <w:numId w:val="19"/>
        </w:numPr>
        <w:ind w:firstLineChars="0"/>
      </w:pPr>
      <w:r>
        <w:rPr>
          <w:rFonts w:hint="eastAsia"/>
        </w:rPr>
        <w:t>通过用户登录，录入作战单元、旅团、战区KJ、KJ不同组织对应的维修保障、物资仓库等信息；</w:t>
      </w:r>
    </w:p>
    <w:p>
      <w:pPr>
        <w:pStyle w:val="6"/>
        <w:numPr>
          <w:ilvl w:val="0"/>
          <w:numId w:val="19"/>
        </w:numPr>
        <w:ind w:firstLineChars="0"/>
      </w:pPr>
      <w:r>
        <w:rPr>
          <w:rFonts w:hint="eastAsia"/>
        </w:rPr>
        <w:t>所有采集和录入数据的存储管理；</w:t>
      </w:r>
    </w:p>
    <w:p>
      <w:pPr>
        <w:pStyle w:val="6"/>
        <w:numPr>
          <w:ilvl w:val="0"/>
          <w:numId w:val="19"/>
        </w:numPr>
        <w:ind w:firstLineChars="0"/>
      </w:pPr>
      <w:r>
        <w:rPr>
          <w:rFonts w:hint="eastAsia"/>
        </w:rPr>
        <w:t>装备、保障资源、保障活动等数据可视化展示；</w:t>
      </w:r>
    </w:p>
    <w:p>
      <w:pPr>
        <w:pStyle w:val="6"/>
        <w:numPr>
          <w:ilvl w:val="0"/>
          <w:numId w:val="19"/>
        </w:numPr>
        <w:ind w:firstLineChars="0"/>
      </w:pPr>
      <w:r>
        <w:rPr>
          <w:rFonts w:hint="eastAsia"/>
        </w:rPr>
        <w:t>装备、保障资源、保障活动等综合态势展示；</w:t>
      </w:r>
    </w:p>
    <w:p>
      <w:pPr>
        <w:spacing w:line="360" w:lineRule="auto"/>
        <w:ind w:firstLine="480" w:firstLineChars="200"/>
      </w:pPr>
    </w:p>
    <w:p>
      <w:pPr>
        <w:pStyle w:val="6"/>
      </w:pPr>
      <w:r>
        <w:rPr>
          <w:rFonts w:hint="eastAsia"/>
        </w:rPr>
        <w:t>本项目主要开发工作主要包括以下部分：</w:t>
      </w:r>
    </w:p>
    <w:p>
      <w:pPr>
        <w:pStyle w:val="6"/>
        <w:numPr>
          <w:ilvl w:val="0"/>
          <w:numId w:val="20"/>
        </w:numPr>
        <w:ind w:firstLineChars="0"/>
      </w:pPr>
      <w:r>
        <w:rPr>
          <w:rFonts w:hint="eastAsia"/>
        </w:rPr>
        <w:t>开发基于CAN总线、以太网的数据采集功能模块；</w:t>
      </w:r>
    </w:p>
    <w:p>
      <w:pPr>
        <w:pStyle w:val="6"/>
        <w:numPr>
          <w:ilvl w:val="0"/>
          <w:numId w:val="20"/>
        </w:numPr>
        <w:ind w:firstLineChars="0"/>
      </w:pPr>
      <w:r>
        <w:rPr>
          <w:rFonts w:hint="eastAsia"/>
        </w:rPr>
        <w:t>开发用于装备故障诊断的算法模块；</w:t>
      </w:r>
    </w:p>
    <w:p>
      <w:pPr>
        <w:pStyle w:val="6"/>
        <w:numPr>
          <w:ilvl w:val="0"/>
          <w:numId w:val="20"/>
        </w:numPr>
        <w:ind w:firstLineChars="0"/>
      </w:pPr>
      <w:r>
        <w:rPr>
          <w:rFonts w:hint="eastAsia"/>
        </w:rPr>
        <w:t>开发用于装备中关键设备的预测算法模块；</w:t>
      </w:r>
    </w:p>
    <w:p>
      <w:pPr>
        <w:pStyle w:val="6"/>
        <w:numPr>
          <w:ilvl w:val="0"/>
          <w:numId w:val="20"/>
        </w:numPr>
        <w:ind w:firstLineChars="0"/>
      </w:pPr>
      <w:r>
        <w:rPr>
          <w:rFonts w:hint="eastAsia"/>
        </w:rPr>
        <w:t>开发数据录入的人机交互界面，；</w:t>
      </w:r>
    </w:p>
    <w:p>
      <w:pPr>
        <w:pStyle w:val="6"/>
        <w:numPr>
          <w:ilvl w:val="0"/>
          <w:numId w:val="20"/>
        </w:numPr>
        <w:ind w:firstLineChars="0"/>
      </w:pPr>
      <w:r>
        <w:rPr>
          <w:rFonts w:hint="eastAsia"/>
        </w:rPr>
        <w:t>开发数据统计分析、综合态势界面；</w:t>
      </w:r>
    </w:p>
    <w:p>
      <w:pPr>
        <w:pStyle w:val="6"/>
        <w:numPr>
          <w:ilvl w:val="0"/>
          <w:numId w:val="20"/>
        </w:numPr>
        <w:ind w:firstLineChars="0"/>
      </w:pPr>
      <w:r>
        <w:rPr>
          <w:rFonts w:hint="eastAsia"/>
        </w:rPr>
        <w:t>数据库设计，实现数据的统一存储管理。</w:t>
      </w:r>
    </w:p>
    <w:p>
      <w:pPr>
        <w:pStyle w:val="4"/>
        <w:spacing w:before="326" w:after="163"/>
      </w:pPr>
      <w:bookmarkStart w:id="49" w:name="_Toc28084"/>
      <w:r>
        <w:rPr>
          <w:rFonts w:hint="eastAsia"/>
        </w:rPr>
        <w:t>系统描述</w:t>
      </w:r>
      <w:bookmarkEnd w:id="46"/>
      <w:bookmarkEnd w:id="47"/>
      <w:bookmarkEnd w:id="48"/>
      <w:bookmarkEnd w:id="49"/>
      <w:bookmarkStart w:id="50" w:name="_Toc319562340"/>
    </w:p>
    <w:p>
      <w:pPr>
        <w:pStyle w:val="5"/>
      </w:pPr>
      <w:bookmarkStart w:id="51" w:name="_Toc68012343"/>
      <w:bookmarkStart w:id="52" w:name="_Toc4097"/>
      <w:r>
        <w:rPr>
          <w:rFonts w:hint="eastAsia"/>
        </w:rPr>
        <w:t>设计原则</w:t>
      </w:r>
      <w:bookmarkEnd w:id="51"/>
      <w:bookmarkEnd w:id="52"/>
    </w:p>
    <w:p>
      <w:pPr>
        <w:pStyle w:val="6"/>
      </w:pPr>
      <w:r>
        <w:rPr>
          <w:rFonts w:hint="eastAsia"/>
        </w:rPr>
        <w:t>数据采集与分析软件结合上述系统环境和自身的功能需求，</w:t>
      </w:r>
      <w:r>
        <w:rPr>
          <w:rFonts w:hint="eastAsia"/>
          <w:snapToGrid w:val="0"/>
        </w:rPr>
        <w:t>基于以下设计原则设计实现：</w:t>
      </w:r>
    </w:p>
    <w:p>
      <w:pPr>
        <w:pStyle w:val="6"/>
        <w:numPr>
          <w:ilvl w:val="0"/>
          <w:numId w:val="21"/>
        </w:numPr>
        <w:ind w:firstLineChars="0"/>
        <w:rPr>
          <w:snapToGrid w:val="0"/>
        </w:rPr>
      </w:pPr>
      <w:r>
        <w:rPr>
          <w:rFonts w:hint="eastAsia"/>
          <w:snapToGrid w:val="0"/>
        </w:rPr>
        <w:t>标准化</w:t>
      </w:r>
    </w:p>
    <w:p>
      <w:pPr>
        <w:pStyle w:val="6"/>
        <w:ind w:firstLineChars="0"/>
        <w:rPr>
          <w:snapToGrid w:val="0"/>
        </w:rPr>
      </w:pPr>
      <w:r>
        <w:rPr>
          <w:rFonts w:hint="eastAsia"/>
          <w:snapToGrid w:val="0"/>
        </w:rPr>
        <w:t>数据采集与分析软件在数据处理部分的设计</w:t>
      </w:r>
      <w:bookmarkStart w:id="53" w:name="_Hlk492644944"/>
      <w:r>
        <w:rPr>
          <w:rFonts w:hint="eastAsia"/>
          <w:snapToGrid w:val="0"/>
        </w:rPr>
        <w:t>主要基于O</w:t>
      </w:r>
      <w:r>
        <w:rPr>
          <w:snapToGrid w:val="0"/>
        </w:rPr>
        <w:t>SA-CBM</w:t>
      </w:r>
      <w:r>
        <w:rPr>
          <w:rFonts w:hint="eastAsia"/>
          <w:snapToGrid w:val="0"/>
        </w:rPr>
        <w:t>开放式健康管理分层体系架构</w:t>
      </w:r>
      <w:bookmarkEnd w:id="53"/>
      <w:r>
        <w:rPr>
          <w:rFonts w:hint="eastAsia"/>
          <w:snapToGrid w:val="0"/>
        </w:rPr>
        <w:t>，软件的功能模块按照不同层来划分，数据自下而上逐层传递。从而实现软件架构的标准化，功能模块的标准化，模块间接口的标准化。</w:t>
      </w:r>
    </w:p>
    <w:p>
      <w:pPr>
        <w:pStyle w:val="6"/>
        <w:ind w:firstLineChars="0"/>
        <w:rPr>
          <w:snapToGrid w:val="0"/>
        </w:rPr>
      </w:pPr>
      <w:r>
        <w:rPr>
          <w:rFonts w:hint="eastAsia"/>
          <w:snapToGrid w:val="0"/>
        </w:rPr>
        <w:t>在数据信息管理中，基于OSA-EAI企业应用集成的开放系统架构定义了整个系统各方面信息存储和应用的数据结构。整个系统的信息范围主要包括：开放的可靠性管理，开放的维修性管理，开放的资产健康和使用管理等。</w:t>
      </w:r>
    </w:p>
    <w:p>
      <w:pPr>
        <w:pStyle w:val="6"/>
        <w:numPr>
          <w:ilvl w:val="0"/>
          <w:numId w:val="21"/>
        </w:numPr>
        <w:ind w:firstLineChars="0"/>
        <w:rPr>
          <w:snapToGrid w:val="0"/>
        </w:rPr>
      </w:pPr>
      <w:r>
        <w:rPr>
          <w:rFonts w:hint="eastAsia"/>
          <w:snapToGrid w:val="0"/>
        </w:rPr>
        <w:t>跨平台</w:t>
      </w:r>
    </w:p>
    <w:p>
      <w:pPr>
        <w:pStyle w:val="6"/>
        <w:ind w:firstLineChars="0"/>
        <w:rPr>
          <w:snapToGrid w:val="0"/>
        </w:rPr>
      </w:pPr>
      <w:r>
        <w:rPr>
          <w:rFonts w:hint="eastAsia"/>
          <w:snapToGrid w:val="0"/>
        </w:rPr>
        <w:t>数据采集与分析软件的跨平台设计主要基于QT自身的跨平台特性，可以确保在源代码一致的情况下基于不同的操作系统都能够成功编译生成目标代码；同时，在软件实现过程中，通过获取当前操作系统相关信息，区分处理不同操作系统需要用到的库文件、函数等，来实现在跨平台过程中软件代码的一致性。</w:t>
      </w:r>
    </w:p>
    <w:p>
      <w:pPr>
        <w:pStyle w:val="6"/>
        <w:ind w:firstLineChars="0"/>
        <w:rPr>
          <w:snapToGrid w:val="0"/>
        </w:rPr>
      </w:pPr>
      <w:r>
        <w:rPr>
          <w:rFonts w:hint="eastAsia"/>
          <w:snapToGrid w:val="0"/>
        </w:rPr>
        <w:t>数据采集与分析软件目前设计运行在国产麒麟操作系统，基于跨平台的设计思想可以保证在源代码不变的情况下完成到Windows、Linux等其他操作系统的移植工作。</w:t>
      </w:r>
    </w:p>
    <w:p>
      <w:pPr>
        <w:pStyle w:val="6"/>
        <w:ind w:firstLineChars="0"/>
        <w:rPr>
          <w:snapToGrid w:val="0"/>
        </w:rPr>
      </w:pPr>
      <w:r>
        <w:rPr>
          <w:rFonts w:hint="eastAsia"/>
          <w:snapToGrid w:val="0"/>
        </w:rPr>
        <w:t>3）高可配置性。</w:t>
      </w:r>
    </w:p>
    <w:p>
      <w:pPr>
        <w:pStyle w:val="6"/>
        <w:rPr>
          <w:snapToGrid w:val="0"/>
        </w:rPr>
      </w:pPr>
      <w:r>
        <w:rPr>
          <w:rFonts w:hint="eastAsia"/>
          <w:snapToGrid w:val="0"/>
        </w:rPr>
        <w:t>高可配置性是指可以数据采集与分析软件可根据不同的需求和环境灵活配置，软件的功能模块加载、模块输入输出信息等都可以在配置文件中进行定义。数据采集与分析软件在运行初始化阶段加载配置文件，并根据配置文件自动加载功能模块，根据各模块输入输出关系实现数据信息的传递。</w:t>
      </w:r>
    </w:p>
    <w:p>
      <w:pPr>
        <w:pStyle w:val="6"/>
        <w:rPr>
          <w:snapToGrid w:val="0"/>
        </w:rPr>
      </w:pPr>
      <w:r>
        <w:rPr>
          <w:rFonts w:hint="eastAsia"/>
          <w:snapToGrid w:val="0"/>
        </w:rPr>
        <w:t>基于高可配置性的设计原则，数据采集与分析软件可以通过系统配置灵活、方便的删减软件需要加载的功能模块，有利于后续软件的扩展和更新。</w:t>
      </w:r>
    </w:p>
    <w:p>
      <w:pPr>
        <w:pStyle w:val="5"/>
      </w:pPr>
      <w:bookmarkStart w:id="54" w:name="_Toc3266"/>
      <w:r>
        <w:rPr>
          <w:rFonts w:hint="eastAsia"/>
        </w:rPr>
        <w:t>软件架构</w:t>
      </w:r>
      <w:bookmarkEnd w:id="54"/>
    </w:p>
    <w:p>
      <w:pPr>
        <w:spacing w:line="360" w:lineRule="auto"/>
        <w:ind w:firstLine="480" w:firstLineChars="200"/>
      </w:pPr>
      <w:r>
        <w:rPr>
          <w:rFonts w:hint="eastAsia"/>
        </w:rPr>
        <w:t>数据采集与分析软件的软件环境如下：</w:t>
      </w:r>
    </w:p>
    <w:p>
      <w:pPr>
        <w:pStyle w:val="71"/>
        <w:numPr>
          <w:ilvl w:val="0"/>
          <w:numId w:val="22"/>
        </w:numPr>
        <w:spacing w:line="360" w:lineRule="auto"/>
        <w:ind w:firstLineChars="0"/>
        <w:rPr>
          <w:rFonts w:ascii="宋体" w:hAnsi="宋体"/>
        </w:rPr>
      </w:pPr>
      <w:r>
        <w:rPr>
          <w:rFonts w:ascii="宋体" w:hAnsi="宋体"/>
        </w:rPr>
        <w:t>操作系统：</w:t>
      </w:r>
      <w:r>
        <w:rPr>
          <w:rFonts w:hint="eastAsia" w:ascii="宋体" w:hAnsi="宋体"/>
        </w:rPr>
        <w:t>麒麟操作系统（中标、银河）</w:t>
      </w:r>
      <w:r>
        <w:rPr>
          <w:rFonts w:ascii="宋体" w:hAnsi="宋体"/>
        </w:rPr>
        <w:t>；</w:t>
      </w:r>
    </w:p>
    <w:p>
      <w:pPr>
        <w:pStyle w:val="71"/>
        <w:numPr>
          <w:ilvl w:val="0"/>
          <w:numId w:val="22"/>
        </w:numPr>
        <w:spacing w:line="360" w:lineRule="auto"/>
        <w:ind w:firstLineChars="0"/>
        <w:rPr>
          <w:rFonts w:ascii="宋体" w:hAnsi="宋体"/>
        </w:rPr>
      </w:pPr>
      <w:r>
        <w:rPr>
          <w:rFonts w:ascii="宋体" w:hAnsi="宋体"/>
        </w:rPr>
        <w:t>开发环境：QT</w:t>
      </w:r>
      <w:r>
        <w:rPr>
          <w:rFonts w:hint="eastAsia" w:ascii="宋体" w:hAnsi="宋体"/>
        </w:rPr>
        <w:t>Creator</w:t>
      </w:r>
      <w:r>
        <w:rPr>
          <w:rFonts w:ascii="宋体" w:hAnsi="宋体"/>
        </w:rPr>
        <w:t>4.4.1；</w:t>
      </w:r>
    </w:p>
    <w:p>
      <w:pPr>
        <w:pStyle w:val="71"/>
        <w:numPr>
          <w:ilvl w:val="0"/>
          <w:numId w:val="22"/>
        </w:numPr>
        <w:spacing w:line="360" w:lineRule="auto"/>
        <w:ind w:firstLineChars="0"/>
        <w:rPr>
          <w:rFonts w:ascii="宋体" w:hAnsi="宋体"/>
        </w:rPr>
      </w:pPr>
      <w:r>
        <w:rPr>
          <w:rFonts w:ascii="宋体" w:hAnsi="宋体"/>
        </w:rPr>
        <w:t>软件开发</w:t>
      </w:r>
      <w:r>
        <w:rPr>
          <w:rFonts w:hint="eastAsia" w:ascii="宋体" w:hAnsi="宋体"/>
        </w:rPr>
        <w:t>语言</w:t>
      </w:r>
      <w:r>
        <w:rPr>
          <w:rFonts w:ascii="宋体" w:hAnsi="宋体"/>
        </w:rPr>
        <w:t>：</w:t>
      </w:r>
      <w:r>
        <w:rPr>
          <w:rFonts w:hint="eastAsia" w:ascii="宋体" w:hAnsi="宋体"/>
        </w:rPr>
        <w:t>QT</w:t>
      </w:r>
      <w:r>
        <w:rPr>
          <w:rFonts w:ascii="宋体" w:hAnsi="宋体"/>
        </w:rPr>
        <w:t>5.9.2</w:t>
      </w:r>
      <w:r>
        <w:rPr>
          <w:rFonts w:hint="eastAsia" w:ascii="宋体" w:hAnsi="宋体"/>
        </w:rPr>
        <w:t>，</w:t>
      </w:r>
      <w:r>
        <w:rPr>
          <w:rFonts w:ascii="宋体" w:hAnsi="宋体"/>
        </w:rPr>
        <w:t>C++</w:t>
      </w:r>
      <w:r>
        <w:rPr>
          <w:rFonts w:hint="eastAsia" w:ascii="宋体" w:hAnsi="宋体"/>
        </w:rPr>
        <w:t>；</w:t>
      </w:r>
    </w:p>
    <w:p>
      <w:pPr>
        <w:pStyle w:val="71"/>
        <w:numPr>
          <w:ilvl w:val="0"/>
          <w:numId w:val="22"/>
        </w:numPr>
        <w:spacing w:line="360" w:lineRule="auto"/>
        <w:ind w:firstLineChars="0"/>
        <w:rPr>
          <w:rFonts w:ascii="宋体" w:hAnsi="宋体"/>
        </w:rPr>
      </w:pPr>
      <w:r>
        <w:rPr>
          <w:rFonts w:hint="eastAsia" w:ascii="宋体" w:hAnsi="宋体"/>
        </w:rPr>
        <w:t>数据库：国产数据库（人大金仓、达梦、优炫）。</w:t>
      </w:r>
    </w:p>
    <w:p>
      <w:pPr>
        <w:spacing w:line="360" w:lineRule="auto"/>
        <w:ind w:firstLine="480" w:firstLineChars="200"/>
      </w:pPr>
      <w:r>
        <w:rPr>
          <w:rFonts w:hint="eastAsia"/>
        </w:rPr>
        <w:t>对于数据采集与分析软件，采用一体化平台的设计思想，采用C/S软件架构设计。软件整体上基于</w:t>
      </w:r>
      <w:r>
        <w:rPr>
          <w:rFonts w:hint="eastAsia"/>
        </w:rPr>
        <w:fldChar w:fldCharType="begin"/>
      </w:r>
      <w:r>
        <w:instrText xml:space="preserve"> HYPERLINK "https://so.csdn.net/so/search?q=MVC&amp;spm=1001.2101.3001.7020" </w:instrText>
      </w:r>
      <w:r>
        <w:rPr>
          <w:rFonts w:hint="eastAsia"/>
        </w:rPr>
        <w:fldChar w:fldCharType="separate"/>
      </w:r>
      <w:r>
        <w:rPr>
          <w:rFonts w:hint="eastAsia"/>
        </w:rPr>
        <w:t>MVC</w:t>
      </w:r>
      <w:r>
        <w:rPr>
          <w:rFonts w:hint="eastAsia"/>
        </w:rPr>
        <w:fldChar w:fldCharType="end"/>
      </w:r>
      <w:r>
        <w:rPr>
          <w:rFonts w:hint="eastAsia"/>
        </w:rPr>
        <w:t>模式和三层架构的软件设计规范，有利于软件的模块化开发和组件重用。在数据处理部分，主要基于OSA-CBM标准去实现软件的故障诊断、故障预测以及辅助维修决策等功能，数据采集与分析软件的数据来源主要通过总线采集的BIT、传感器数据和人工录入的维修保障相关数据。软件总体架构设计如下图所示：</w:t>
      </w:r>
    </w:p>
    <w:p>
      <w:pPr>
        <w:pStyle w:val="51"/>
        <w:numPr>
          <w:ilvl w:val="0"/>
          <w:numId w:val="0"/>
        </w:numPr>
      </w:pPr>
      <w:r>
        <w:rPr>
          <w:rFonts w:hint="eastAsia"/>
        </w:rPr>
        <w:object>
          <v:shape id="_x0000_i1026" o:spt="75" type="#_x0000_t75" style="height:343.8pt;width:450.6pt;" o:ole="t" filled="f" o:preferrelative="t" stroked="f" coordsize="21600,21600">
            <v:path/>
            <v:fill on="f" focussize="0,0"/>
            <v:stroke on="f" joinstyle="miter"/>
            <v:imagedata r:id="rId15" o:title=""/>
            <o:lock v:ext="edit" aspectratio="f"/>
            <w10:wrap type="none"/>
            <w10:anchorlock/>
          </v:shape>
          <o:OLEObject Type="Embed" ProgID="Visio.Drawing.11" ShapeID="_x0000_i1026" DrawAspect="Content" ObjectID="_1468075725" r:id="rId14">
            <o:LockedField>false</o:LockedField>
          </o:OLEObject>
        </w:object>
      </w:r>
    </w:p>
    <w:p>
      <w:pPr>
        <w:pStyle w:val="109"/>
        <w:numPr>
          <w:ilvl w:val="0"/>
          <w:numId w:val="18"/>
        </w:numPr>
        <w:ind w:left="480" w:firstLine="480"/>
      </w:pPr>
      <w:r>
        <w:rPr>
          <w:rFonts w:hint="eastAsia"/>
        </w:rPr>
        <w:t>数据采集与分析软件架构图</w:t>
      </w:r>
    </w:p>
    <w:p>
      <w:pPr>
        <w:pStyle w:val="7"/>
      </w:pPr>
      <w:bookmarkStart w:id="55" w:name="_Toc29043"/>
      <w:r>
        <w:rPr>
          <w:rFonts w:hint="eastAsia"/>
        </w:rPr>
        <w:t>数据访问层</w:t>
      </w:r>
      <w:bookmarkEnd w:id="55"/>
    </w:p>
    <w:p>
      <w:pPr>
        <w:spacing w:line="360" w:lineRule="auto"/>
        <w:ind w:firstLine="480" w:firstLineChars="200"/>
      </w:pPr>
      <w:r>
        <w:rPr>
          <w:rFonts w:hint="eastAsia"/>
        </w:rPr>
        <w:t>数据采集与分析软件的数据访问层主要通过访问数据库和文件系统响应业务逻辑层的功能需求。其中，数据库通过服务器搭建人国产数据库系统，主要通过人界界面录入和总线采集两种方式获取数据。同时，通过数据采集与分析软件中的诊断、预测、维修决策等输出结果也通过数据访问层存储到数据库中。</w:t>
      </w:r>
    </w:p>
    <w:p>
      <w:pPr>
        <w:spacing w:line="360" w:lineRule="auto"/>
        <w:ind w:firstLine="480" w:firstLineChars="200"/>
      </w:pPr>
      <w:r>
        <w:rPr>
          <w:rFonts w:hint="eastAsia"/>
        </w:rPr>
        <w:t>文件系统主要包括日志文件、算法模型文件、健康管理报告文件等相关信息的存储、管理。</w:t>
      </w:r>
    </w:p>
    <w:p>
      <w:pPr>
        <w:pStyle w:val="7"/>
      </w:pPr>
      <w:bookmarkStart w:id="56" w:name="_Toc24752"/>
      <w:r>
        <w:rPr>
          <w:rFonts w:hint="eastAsia"/>
        </w:rPr>
        <w:t>业务逻辑层</w:t>
      </w:r>
      <w:bookmarkEnd w:id="56"/>
    </w:p>
    <w:p>
      <w:pPr>
        <w:spacing w:line="360" w:lineRule="auto"/>
        <w:ind w:firstLine="480" w:firstLineChars="200"/>
      </w:pPr>
      <w:r>
        <w:rPr>
          <w:rFonts w:hint="eastAsia"/>
        </w:rPr>
        <w:t>业务逻辑层对上主要响应表现层通过浏览器获取的用户操作指令，对下主要通过数据访问层提供的数据接口实现数据的读、写操作。</w:t>
      </w:r>
    </w:p>
    <w:p>
      <w:pPr>
        <w:spacing w:line="360" w:lineRule="auto"/>
        <w:ind w:firstLine="480" w:firstLineChars="200"/>
      </w:pPr>
      <w:r>
        <w:rPr>
          <w:rFonts w:hint="eastAsia"/>
        </w:rPr>
        <w:t>业务逻辑层包括基于OSA-CBM标准数据处理模块，主要基于装备的BIT数据、传感器数据、性能参数数据，实现设备的诊断、预测和辅助维修建议等功能。各模块功能如下：</w:t>
      </w:r>
    </w:p>
    <w:p>
      <w:pPr>
        <w:pStyle w:val="71"/>
        <w:numPr>
          <w:ilvl w:val="0"/>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数据采集</w:t>
      </w:r>
    </w:p>
    <w:p>
      <w:pPr>
        <w:pStyle w:val="71"/>
        <w:numPr>
          <w:ilvl w:val="1"/>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通过总线协议来接收、解析各装备设备的实时BIT数据、状态数据；</w:t>
      </w:r>
    </w:p>
    <w:p>
      <w:pPr>
        <w:pStyle w:val="71"/>
        <w:numPr>
          <w:ilvl w:val="1"/>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通过采集设备采集振动、压力、温度等传感器数据。</w:t>
      </w:r>
    </w:p>
    <w:p>
      <w:pPr>
        <w:pStyle w:val="71"/>
        <w:numPr>
          <w:ilvl w:val="0"/>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数据预处理</w:t>
      </w:r>
    </w:p>
    <w:p>
      <w:pPr>
        <w:pStyle w:val="71"/>
        <w:numPr>
          <w:ilvl w:val="1"/>
          <w:numId w:val="23"/>
        </w:numPr>
        <w:spacing w:line="360" w:lineRule="auto"/>
        <w:ind w:firstLineChars="0"/>
        <w:rPr>
          <w:rFonts w:asciiTheme="minorEastAsia" w:hAnsiTheme="minorEastAsia" w:eastAsiaTheme="minorEastAsia"/>
          <w:snapToGrid w:val="0"/>
          <w:color w:val="000000"/>
          <w:spacing w:val="2"/>
          <w:szCs w:val="24"/>
        </w:rPr>
      </w:pPr>
      <w:r>
        <w:rPr>
          <w:rFonts w:hint="eastAsia"/>
        </w:rPr>
        <w:t>主要完成单/多信道数据处理任务，提供对数据采集模块的输出数据进行预处理。该部分输出结果包括经过滤波、压缩简化后的传感器数据，频谱数据以及其它特征数据等。目前使用到的算法有：异常值处理算法、时域和频域特征提取算法、滤波器算法、归一化算法、无量钢处理函数算法等。</w:t>
      </w:r>
    </w:p>
    <w:p>
      <w:pPr>
        <w:pStyle w:val="71"/>
        <w:numPr>
          <w:ilvl w:val="0"/>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状态监测</w:t>
      </w:r>
    </w:p>
    <w:p>
      <w:pPr>
        <w:pStyle w:val="71"/>
        <w:numPr>
          <w:ilvl w:val="1"/>
          <w:numId w:val="23"/>
        </w:numPr>
        <w:spacing w:line="360" w:lineRule="auto"/>
        <w:ind w:firstLineChars="0"/>
      </w:pPr>
      <w:r>
        <w:rPr>
          <w:rFonts w:hint="eastAsia"/>
        </w:rPr>
        <w:t>接收数据采集层和数据预处理层传递的数据信息，主要实现以下功能：</w:t>
      </w:r>
    </w:p>
    <w:p>
      <w:pPr>
        <w:pStyle w:val="71"/>
        <w:numPr>
          <w:ilvl w:val="0"/>
          <w:numId w:val="24"/>
        </w:numPr>
        <w:spacing w:line="360" w:lineRule="auto"/>
        <w:ind w:left="780" w:firstLine="480"/>
      </w:pPr>
      <w:r>
        <w:rPr>
          <w:rFonts w:hint="eastAsia"/>
        </w:rPr>
        <w:t>状态告警：依据采集原始数据或预处理的数据，通过定义阈值、告警延迟等条件判断来生成异常告警数据（可根据严重程度划分分级）；</w:t>
      </w:r>
    </w:p>
    <w:p>
      <w:pPr>
        <w:pStyle w:val="71"/>
        <w:numPr>
          <w:ilvl w:val="0"/>
          <w:numId w:val="24"/>
        </w:numPr>
        <w:spacing w:line="360" w:lineRule="auto"/>
        <w:ind w:left="780" w:firstLine="480"/>
      </w:pPr>
      <w:r>
        <w:rPr>
          <w:rFonts w:hint="eastAsia"/>
        </w:rPr>
        <w:t>事件信息：依据解析后的机载数据和数据间的逻辑表达式，生成相关事件、日志信息；</w:t>
      </w:r>
    </w:p>
    <w:p>
      <w:pPr>
        <w:pStyle w:val="71"/>
        <w:numPr>
          <w:ilvl w:val="0"/>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故障诊断</w:t>
      </w:r>
    </w:p>
    <w:p>
      <w:pPr>
        <w:pStyle w:val="71"/>
        <w:numPr>
          <w:ilvl w:val="1"/>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基于规则的故障诊断，依据装备的先验知识使用建模工具建模，生成模型配置文件和对应的知识库。在此基础上按照预订的规则和方法进行推理和诊断。</w:t>
      </w:r>
    </w:p>
    <w:p>
      <w:pPr>
        <w:pStyle w:val="71"/>
        <w:numPr>
          <w:ilvl w:val="1"/>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基于数据的故障诊断，依据装备的基础数据学习和提取模式和关系，使用测试数据进行验证和检验，通过模型训练和迭代来实现故障诊断。</w:t>
      </w:r>
    </w:p>
    <w:p>
      <w:pPr>
        <w:pStyle w:val="71"/>
        <w:numPr>
          <w:ilvl w:val="0"/>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故障预测</w:t>
      </w:r>
    </w:p>
    <w:p>
      <w:pPr>
        <w:pStyle w:val="71"/>
        <w:numPr>
          <w:ilvl w:val="1"/>
          <w:numId w:val="23"/>
        </w:numPr>
        <w:spacing w:line="360" w:lineRule="auto"/>
        <w:ind w:firstLineChars="0"/>
        <w:rPr>
          <w:rFonts w:asciiTheme="minorEastAsia" w:hAnsiTheme="minorEastAsia" w:eastAsiaTheme="minorEastAsia"/>
          <w:snapToGrid w:val="0"/>
          <w:color w:val="000000"/>
          <w:spacing w:val="2"/>
          <w:szCs w:val="24"/>
        </w:rPr>
      </w:pPr>
      <w:r>
        <w:rPr>
          <w:rFonts w:hint="eastAsia"/>
        </w:rPr>
        <w:t>主要基于数据预处理结果，结合告警、诊断和评估信息，采用智能算法对关键部件或系统进行趋势分析、剩余运行时间/里程的预测。</w:t>
      </w:r>
    </w:p>
    <w:p>
      <w:pPr>
        <w:pStyle w:val="71"/>
        <w:numPr>
          <w:ilvl w:val="0"/>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辅助维修决策</w:t>
      </w:r>
    </w:p>
    <w:p>
      <w:pPr>
        <w:pStyle w:val="71"/>
        <w:numPr>
          <w:ilvl w:val="1"/>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辅助维修决策主要依据故障诊断、健康评估和故障预测的结果，结合当前系统的状态信息，生成对应的维修维护建议。数据采集与分析软件的维修维护建议可以支持两种方式：文字描述和IETM链接；</w:t>
      </w:r>
    </w:p>
    <w:p>
      <w:pPr>
        <w:pStyle w:val="71"/>
        <w:numPr>
          <w:ilvl w:val="1"/>
          <w:numId w:val="23"/>
        </w:numPr>
        <w:spacing w:line="360" w:lineRule="auto"/>
        <w:ind w:firstLineChars="0"/>
        <w:rPr>
          <w:rFonts w:asciiTheme="minorEastAsia" w:hAnsiTheme="minorEastAsia" w:eastAsiaTheme="minorEastAsia"/>
          <w:snapToGrid w:val="0"/>
          <w:color w:val="000000"/>
          <w:spacing w:val="2"/>
          <w:szCs w:val="24"/>
        </w:rPr>
      </w:pPr>
      <w:r>
        <w:rPr>
          <w:rFonts w:hint="eastAsia" w:asciiTheme="minorEastAsia" w:hAnsiTheme="minorEastAsia" w:eastAsiaTheme="minorEastAsia"/>
          <w:snapToGrid w:val="0"/>
          <w:color w:val="000000"/>
          <w:spacing w:val="2"/>
          <w:szCs w:val="24"/>
        </w:rPr>
        <w:t>任务决策生成模块主要基于诊断评估结果、当前装备的运行状态以及维修性、保障性相关数据信息，给出任务执行建议等。</w:t>
      </w:r>
    </w:p>
    <w:p>
      <w:pPr>
        <w:spacing w:line="360" w:lineRule="auto"/>
        <w:ind w:firstLine="480" w:firstLineChars="200"/>
      </w:pPr>
      <w:r>
        <w:rPr>
          <w:rFonts w:hint="eastAsia"/>
        </w:rPr>
        <w:t>另外，业务逻辑层还包括用户权限管理、日志管理、维修保障管理、报表统计管理等模块来实现对故障库、保障库、维修库等相关信息的构建、管理功能。用于支撑整个系统的信息化功能。</w:t>
      </w:r>
    </w:p>
    <w:p>
      <w:pPr>
        <w:pStyle w:val="7"/>
      </w:pPr>
      <w:bookmarkStart w:id="57" w:name="_Toc28796"/>
      <w:r>
        <w:rPr>
          <w:rFonts w:hint="eastAsia"/>
        </w:rPr>
        <w:t>表现层</w:t>
      </w:r>
      <w:bookmarkEnd w:id="57"/>
    </w:p>
    <w:p>
      <w:pPr>
        <w:spacing w:line="360" w:lineRule="auto"/>
        <w:ind w:firstLine="480" w:firstLineChars="200"/>
      </w:pPr>
      <w:r>
        <w:rPr>
          <w:rFonts w:hint="eastAsia"/>
        </w:rPr>
        <w:t>表现层通过人机交互界面实现软件的人机交互，包括用户登录、数据录入接口、图形化健康状态显示、数据分析可视化、系统配置管理、态势展示等功能。</w:t>
      </w:r>
    </w:p>
    <w:p>
      <w:pPr>
        <w:spacing w:line="360" w:lineRule="auto"/>
        <w:ind w:firstLine="480" w:firstLineChars="200"/>
      </w:pPr>
      <w:r>
        <w:rPr>
          <w:rFonts w:hint="eastAsia"/>
        </w:rPr>
        <w:t>其中，登录界面和用户管理界面用于配置登录用户信息及权限，完成用户登录，进入软件主界面，软件界面根据登录用户当前的权限展示不同组织层级的数据信息；图形化健康状态显示主要基于装备层级结构，分层显示分系统、设备的健康管理信息；数据可视化基于历史数据，支持筛选查询相关监控数据、故障数据、保障数据、维修维护数据等，基于统计分析处理来实现各种数据报表的展示；态势展示能够通过态势地图，基于数据融合从不同维度展示不同组织层级的维修保障活动信息；系统配置主要用于系统相关信息的在线修改、更新功能。</w:t>
      </w:r>
    </w:p>
    <w:p>
      <w:pPr>
        <w:spacing w:line="360" w:lineRule="auto"/>
        <w:ind w:firstLine="480" w:firstLineChars="200"/>
      </w:pPr>
      <w:r>
        <w:rPr>
          <w:rFonts w:hint="eastAsia"/>
        </w:rPr>
        <w:t>对于数据采集录入接口，主要通过人机界面从装备保障计划、维修活动记录、保障人员与设备需求、仓库统计等不同维度，按照作战单元、旅团、战区、KJ等不同组织范围来设计实现不同的采集录入界面。</w:t>
      </w:r>
    </w:p>
    <w:p>
      <w:pPr>
        <w:pStyle w:val="5"/>
      </w:pPr>
      <w:bookmarkStart w:id="58" w:name="_Toc18491"/>
      <w:r>
        <w:rPr>
          <w:rFonts w:hint="eastAsia"/>
        </w:rPr>
        <w:t>软件部署</w:t>
      </w:r>
      <w:bookmarkEnd w:id="58"/>
    </w:p>
    <w:p>
      <w:pPr>
        <w:spacing w:line="360" w:lineRule="auto"/>
        <w:ind w:firstLine="480" w:firstLineChars="200"/>
      </w:pPr>
      <w:r>
        <w:rPr>
          <w:rFonts w:hint="eastAsia"/>
        </w:rPr>
        <w:t>数据采集与分析软件设计为一个分布式系统软件，系统的功能可以由分布在不同的物理位置的数据处理器（计算机）来实现。将软件运行平台的最小部署单元称为：计算节点（Node）。计算节点符合以下特征：</w:t>
      </w:r>
    </w:p>
    <w:p>
      <w:pPr>
        <w:pStyle w:val="6"/>
        <w:numPr>
          <w:ilvl w:val="0"/>
          <w:numId w:val="25"/>
        </w:numPr>
        <w:ind w:firstLineChars="0"/>
      </w:pPr>
      <w:r>
        <w:rPr>
          <w:rFonts w:hint="eastAsia"/>
        </w:rPr>
        <w:t>计算节点是一台独立的计算机，其形式可以是一个嵌入式系统、手持设备、工作站或服务器。</w:t>
      </w:r>
    </w:p>
    <w:p>
      <w:pPr>
        <w:pStyle w:val="6"/>
        <w:numPr>
          <w:ilvl w:val="0"/>
          <w:numId w:val="25"/>
        </w:numPr>
        <w:ind w:firstLineChars="0"/>
      </w:pPr>
      <w:r>
        <w:rPr>
          <w:rFonts w:hint="eastAsia"/>
        </w:rPr>
        <w:t>计算节点主要由管理模块和其他功能模块构成。</w:t>
      </w:r>
    </w:p>
    <w:p>
      <w:pPr>
        <w:pStyle w:val="6"/>
      </w:pPr>
      <w:r>
        <w:rPr>
          <w:rFonts w:hint="eastAsia"/>
        </w:rPr>
        <w:t>计算节点与其它的计算节点可以通过通信网络或数据电子载盘实现数据同步。</w:t>
      </w:r>
    </w:p>
    <w:p>
      <w:pPr>
        <w:pStyle w:val="6"/>
      </w:pPr>
      <w:r>
        <w:rPr>
          <w:rFonts w:hint="eastAsia"/>
        </w:rPr>
        <w:t>软件的结构与部署如下图所示：</w:t>
      </w:r>
    </w:p>
    <w:p>
      <w:pPr>
        <w:pStyle w:val="6"/>
        <w:ind w:firstLine="0" w:firstLineChars="0"/>
        <w:jc w:val="center"/>
      </w:pPr>
    </w:p>
    <w:p>
      <w:pPr>
        <w:pStyle w:val="109"/>
        <w:numPr>
          <w:ilvl w:val="0"/>
          <w:numId w:val="18"/>
        </w:numPr>
        <w:ind w:left="480" w:firstLine="480"/>
      </w:pPr>
      <w:r>
        <w:rPr>
          <w:rFonts w:hint="eastAsia"/>
        </w:rPr>
        <w:t>数据采集与分析软件部署</w:t>
      </w:r>
    </w:p>
    <w:p>
      <w:pPr>
        <w:ind w:firstLine="480"/>
        <w:jc w:val="left"/>
      </w:pPr>
      <w:r>
        <w:rPr>
          <w:rFonts w:hint="eastAsia"/>
        </w:rPr>
        <w:t>数据采集与分析软件系统主要包含如下四级计算节点：</w:t>
      </w:r>
    </w:p>
    <w:p>
      <w:pPr>
        <w:pStyle w:val="71"/>
        <w:numPr>
          <w:ilvl w:val="0"/>
          <w:numId w:val="26"/>
        </w:numPr>
        <w:ind w:firstLineChars="0"/>
        <w:jc w:val="left"/>
      </w:pPr>
      <w:r>
        <w:rPr>
          <w:rFonts w:hint="eastAsia"/>
        </w:rPr>
        <w:t>作战单元级</w:t>
      </w:r>
    </w:p>
    <w:p>
      <w:pPr>
        <w:pStyle w:val="71"/>
        <w:ind w:left="480" w:firstLine="480"/>
        <w:jc w:val="left"/>
      </w:pPr>
      <w:r>
        <w:rPr>
          <w:rFonts w:hint="eastAsia"/>
        </w:rPr>
        <w:t>主要负责采集装备实时BIT、传感器数据，实现健康管理功能；录入装备维修维护计划，以及作战单元级维修性、保障性数据信息。将重要信息向上推送到旅团级。</w:t>
      </w:r>
    </w:p>
    <w:p>
      <w:pPr>
        <w:pStyle w:val="71"/>
        <w:numPr>
          <w:ilvl w:val="0"/>
          <w:numId w:val="26"/>
        </w:numPr>
        <w:ind w:firstLineChars="0"/>
        <w:jc w:val="left"/>
      </w:pPr>
      <w:r>
        <w:t>旅团级</w:t>
      </w:r>
    </w:p>
    <w:p>
      <w:pPr>
        <w:pStyle w:val="71"/>
        <w:ind w:left="480" w:firstLine="480"/>
        <w:jc w:val="left"/>
      </w:pPr>
      <w:r>
        <w:rPr>
          <w:rFonts w:hint="eastAsia"/>
        </w:rPr>
        <w:t>主要负责旅团级维修性、保障性数据信息，将重要信息向上推送到战区级。</w:t>
      </w:r>
    </w:p>
    <w:p>
      <w:pPr>
        <w:pStyle w:val="71"/>
        <w:numPr>
          <w:ilvl w:val="0"/>
          <w:numId w:val="26"/>
        </w:numPr>
        <w:ind w:firstLineChars="0"/>
        <w:jc w:val="left"/>
      </w:pPr>
      <w:r>
        <w:t>战区KJ级</w:t>
      </w:r>
    </w:p>
    <w:p>
      <w:pPr>
        <w:pStyle w:val="71"/>
        <w:ind w:left="480" w:firstLine="480"/>
        <w:jc w:val="left"/>
      </w:pPr>
      <w:r>
        <w:rPr>
          <w:rFonts w:hint="eastAsia"/>
        </w:rPr>
        <w:t>主要负责战区级维修性、保障性数据信息，将重要信息向上推送到KJ级。</w:t>
      </w:r>
    </w:p>
    <w:p>
      <w:pPr>
        <w:pStyle w:val="71"/>
        <w:numPr>
          <w:ilvl w:val="0"/>
          <w:numId w:val="26"/>
        </w:numPr>
        <w:ind w:firstLineChars="0"/>
        <w:jc w:val="left"/>
      </w:pPr>
      <w:r>
        <w:t>KJ级</w:t>
      </w:r>
    </w:p>
    <w:p>
      <w:pPr>
        <w:pStyle w:val="71"/>
        <w:ind w:left="480" w:firstLine="480"/>
        <w:jc w:val="left"/>
      </w:pPr>
      <w:r>
        <w:rPr>
          <w:rFonts w:hint="eastAsia"/>
        </w:rPr>
        <w:t>主要负责空军级维修性、保障性数据信息。</w:t>
      </w:r>
    </w:p>
    <w:bookmarkEnd w:id="50"/>
    <w:p>
      <w:pPr>
        <w:pStyle w:val="4"/>
        <w:spacing w:before="326" w:after="163"/>
      </w:pPr>
      <w:bookmarkStart w:id="59" w:name="_Toc319562344"/>
      <w:bookmarkStart w:id="60" w:name="_Toc323726900"/>
      <w:bookmarkStart w:id="61" w:name="_Toc322938460"/>
      <w:bookmarkStart w:id="62" w:name="_Toc3204"/>
      <w:r>
        <w:rPr>
          <w:rFonts w:hint="eastAsia"/>
        </w:rPr>
        <w:t>技术</w:t>
      </w:r>
      <w:bookmarkEnd w:id="59"/>
      <w:r>
        <w:rPr>
          <w:rFonts w:hint="eastAsia"/>
        </w:rPr>
        <w:t>实现</w:t>
      </w:r>
      <w:bookmarkEnd w:id="60"/>
      <w:bookmarkEnd w:id="61"/>
      <w:bookmarkEnd w:id="62"/>
      <w:bookmarkStart w:id="63" w:name="_Toc68012357"/>
      <w:bookmarkStart w:id="64" w:name="_Toc319562348"/>
      <w:bookmarkStart w:id="65" w:name="_Toc322938464"/>
      <w:bookmarkStart w:id="66" w:name="_Toc323726904"/>
    </w:p>
    <w:p>
      <w:pPr>
        <w:pStyle w:val="6"/>
      </w:pPr>
      <w:r>
        <w:rPr>
          <w:rFonts w:hint="eastAsia"/>
        </w:rPr>
        <w:t>数据采集与分析软件系统的实现主要分为三个部分：数据集采集模块、健康管理模块以及数据库设计。</w:t>
      </w:r>
    </w:p>
    <w:p>
      <w:pPr>
        <w:pStyle w:val="6"/>
      </w:pPr>
      <w:r>
        <w:rPr>
          <w:rFonts w:hint="eastAsia"/>
        </w:rPr>
        <w:t>数据采集模块主要用于采集装备实时数据和录入不同组织结构的维修性、保障性数据。其中装备实时数据发送给健康管理模块，用于装备的状态监测、诊断评估、趋势预测、决策生成等功能；采集的维修性、保障性数据存储到本地数据库中。数据库的设计能够存储所有数据采集与分析软件存储采集的数据和健康管理模块生成的数据。</w:t>
      </w:r>
    </w:p>
    <w:p>
      <w:pPr>
        <w:pStyle w:val="5"/>
      </w:pPr>
      <w:bookmarkStart w:id="67" w:name="_Toc31307"/>
      <w:r>
        <w:rPr>
          <w:rFonts w:hint="eastAsia"/>
        </w:rPr>
        <w:t>数据采集功能</w:t>
      </w:r>
      <w:bookmarkEnd w:id="67"/>
    </w:p>
    <w:p>
      <w:pPr>
        <w:pStyle w:val="7"/>
      </w:pPr>
      <w:bookmarkStart w:id="68" w:name="_Toc27015"/>
      <w:r>
        <w:rPr>
          <w:rFonts w:hint="eastAsia"/>
        </w:rPr>
        <w:t>用户权限管理模块</w:t>
      </w:r>
      <w:bookmarkEnd w:id="68"/>
    </w:p>
    <w:p>
      <w:pPr>
        <w:pStyle w:val="6"/>
      </w:pPr>
      <w:r>
        <w:rPr>
          <w:rFonts w:hint="eastAsia"/>
        </w:rPr>
        <w:t>数据采集与分析软件启动后，首先需要通过用户登录进入到软件主界面。用户登录界面的示意图如下所示，登录界面主要通过输入登录用户名、密码；软件会根据数据库中存储的用户列表信息判断用户名和密码是否输入正确。如果输入正确，则进入软件主界面；否则弹出提示信息，需要重新输入。</w:t>
      </w:r>
    </w:p>
    <w:p>
      <w:pPr>
        <w:pStyle w:val="6"/>
      </w:pPr>
      <w:r>
        <w:rPr>
          <w:rFonts w:hint="eastAsia"/>
        </w:rPr>
        <w:t>同时，数据采集与分析软件会根据登录用户的级别和所属组织来适配显示用户界面功能。</w:t>
      </w:r>
    </w:p>
    <w:p>
      <w:pPr>
        <w:pStyle w:val="6"/>
        <w:ind w:firstLine="0" w:firstLineChars="0"/>
        <w:jc w:val="center"/>
      </w:pPr>
      <w:r>
        <w:drawing>
          <wp:inline distT="0" distB="0" distL="114300" distR="114300">
            <wp:extent cx="2905125" cy="2321560"/>
            <wp:effectExtent l="0" t="0" r="5715" b="10160"/>
            <wp:docPr id="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2"/>
                    <pic:cNvPicPr>
                      <a:picLocks noChangeAspect="1"/>
                    </pic:cNvPicPr>
                  </pic:nvPicPr>
                  <pic:blipFill>
                    <a:blip r:embed="rId16"/>
                    <a:stretch>
                      <a:fillRect/>
                    </a:stretch>
                  </pic:blipFill>
                  <pic:spPr>
                    <a:xfrm>
                      <a:off x="0" y="0"/>
                      <a:ext cx="2905125" cy="2321560"/>
                    </a:xfrm>
                    <a:prstGeom prst="rect">
                      <a:avLst/>
                    </a:prstGeom>
                    <a:noFill/>
                    <a:ln>
                      <a:noFill/>
                    </a:ln>
                  </pic:spPr>
                </pic:pic>
              </a:graphicData>
            </a:graphic>
          </wp:inline>
        </w:drawing>
      </w:r>
    </w:p>
    <w:p>
      <w:pPr>
        <w:pStyle w:val="109"/>
        <w:numPr>
          <w:ilvl w:val="0"/>
          <w:numId w:val="18"/>
        </w:numPr>
        <w:ind w:left="480" w:firstLine="480"/>
      </w:pPr>
      <w:r>
        <w:rPr>
          <w:rFonts w:hint="eastAsia"/>
        </w:rPr>
        <w:t>用户登录界面</w:t>
      </w:r>
    </w:p>
    <w:p>
      <w:pPr>
        <w:pStyle w:val="6"/>
      </w:pPr>
      <w:r>
        <w:rPr>
          <w:rFonts w:hint="eastAsia"/>
        </w:rPr>
        <w:t>登录用户后，使用人员可通过用户管理界面实现登录用户的在线编辑更新。用户管理示意图如下所示：</w:t>
      </w:r>
    </w:p>
    <w:p>
      <w:pPr>
        <w:pStyle w:val="113"/>
        <w:ind w:firstLine="0" w:firstLineChars="0"/>
        <w:jc w:val="center"/>
      </w:pPr>
      <w:r>
        <w:drawing>
          <wp:inline distT="0" distB="0" distL="0" distR="0">
            <wp:extent cx="3893820" cy="3136265"/>
            <wp:effectExtent l="0" t="0" r="762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93820" cy="3136265"/>
                    </a:xfrm>
                    <a:prstGeom prst="rect">
                      <a:avLst/>
                    </a:prstGeom>
                    <a:noFill/>
                    <a:ln>
                      <a:noFill/>
                    </a:ln>
                  </pic:spPr>
                </pic:pic>
              </a:graphicData>
            </a:graphic>
          </wp:inline>
        </w:drawing>
      </w:r>
    </w:p>
    <w:p>
      <w:pPr>
        <w:pStyle w:val="109"/>
        <w:numPr>
          <w:ilvl w:val="0"/>
          <w:numId w:val="18"/>
        </w:numPr>
        <w:ind w:left="480" w:firstLine="480"/>
      </w:pPr>
      <w:r>
        <w:rPr>
          <w:rFonts w:hint="eastAsia"/>
        </w:rPr>
        <w:t>用户管理示意图</w:t>
      </w:r>
    </w:p>
    <w:p>
      <w:pPr>
        <w:pStyle w:val="113"/>
        <w:ind w:firstLine="480"/>
      </w:pPr>
      <w:r>
        <w:rPr>
          <w:rFonts w:hint="eastAsia"/>
        </w:rPr>
        <w:t>用户管理界面显示当前已经配置的所有用户列表，其中密码不显示具体内容；</w:t>
      </w:r>
    </w:p>
    <w:p>
      <w:pPr>
        <w:pStyle w:val="113"/>
        <w:ind w:firstLine="480"/>
      </w:pPr>
      <w:r>
        <w:rPr>
          <w:rFonts w:hint="eastAsia"/>
        </w:rPr>
        <w:t>用户管理支持增加用户，通过输入用户名、密码，选择用户级别，然后点击“添加”按钮实现增加用户的功能；</w:t>
      </w:r>
    </w:p>
    <w:p>
      <w:pPr>
        <w:pStyle w:val="113"/>
        <w:ind w:firstLine="480"/>
      </w:pPr>
      <w:r>
        <w:rPr>
          <w:rFonts w:hint="eastAsia"/>
        </w:rPr>
        <w:t>用户管理支持删除用户，通过在用户列表中选中某个用户，然后点击“删除”按钮来实现删除用户的功能；</w:t>
      </w:r>
    </w:p>
    <w:p>
      <w:pPr>
        <w:pStyle w:val="113"/>
        <w:ind w:firstLine="480"/>
      </w:pPr>
      <w:r>
        <w:rPr>
          <w:rFonts w:hint="eastAsia"/>
        </w:rPr>
        <w:t>用户管理支持修改用户，在用户列表中选中某个用户，然后点击“修改”按钮来更改用户的名称、密码和级别等信息；</w:t>
      </w:r>
    </w:p>
    <w:p>
      <w:pPr>
        <w:pStyle w:val="113"/>
        <w:ind w:firstLine="480"/>
      </w:pPr>
      <w:r>
        <w:rPr>
          <w:rFonts w:hint="eastAsia"/>
        </w:rPr>
        <w:t>在输入用户名称，软件会查询当前存在的用户列表，判断是否重名；如果名字重复则弹出提示信息，要求用户重新输入；</w:t>
      </w:r>
    </w:p>
    <w:p>
      <w:pPr>
        <w:pStyle w:val="6"/>
      </w:pPr>
      <w:r>
        <w:rPr>
          <w:rFonts w:hint="eastAsia"/>
        </w:rPr>
        <w:t>用户管理中用户信息包括：用户名称、用户密码、所属组织和权限等级，所有配置的用户信息都存储在本地数据库中。</w:t>
      </w:r>
    </w:p>
    <w:p>
      <w:pPr>
        <w:pStyle w:val="7"/>
      </w:pPr>
      <w:bookmarkStart w:id="69" w:name="_Toc30925"/>
      <w:r>
        <w:rPr>
          <w:rFonts w:hint="eastAsia"/>
        </w:rPr>
        <w:t>装备状态采集模块</w:t>
      </w:r>
      <w:bookmarkEnd w:id="69"/>
    </w:p>
    <w:p>
      <w:pPr>
        <w:pStyle w:val="8"/>
      </w:pPr>
      <w:r>
        <w:rPr>
          <w:rFonts w:hint="eastAsia"/>
        </w:rPr>
        <w:t>总线数据采集</w:t>
      </w:r>
    </w:p>
    <w:p>
      <w:pPr>
        <w:spacing w:line="360" w:lineRule="auto"/>
        <w:ind w:firstLine="480" w:firstLineChars="200"/>
      </w:pPr>
      <w:r>
        <w:rPr>
          <w:rFonts w:hint="eastAsia"/>
        </w:rPr>
        <w:t>数据采集与分析软件中，总线数据采集通过基于各总线协议报文实现对各车载设备的实时数据接收、解析功能。解析后的数据通过数据转发模块实现数据转发及存储。</w:t>
      </w:r>
    </w:p>
    <w:p>
      <w:pPr>
        <w:spacing w:line="360" w:lineRule="auto"/>
        <w:ind w:firstLine="480" w:firstLineChars="200"/>
      </w:pPr>
      <w:r>
        <w:rPr>
          <w:rFonts w:hint="eastAsia"/>
        </w:rPr>
        <w:t>总线数据采集模块集成了多种总线的报文解析功能，包括：TSN、Ethernet、RS232/422/485、CAN等。</w:t>
      </w:r>
    </w:p>
    <w:p>
      <w:pPr>
        <w:spacing w:line="360" w:lineRule="auto"/>
        <w:ind w:firstLine="480" w:firstLineChars="200"/>
      </w:pPr>
      <w:r>
        <w:rPr>
          <w:rFonts w:hint="eastAsia"/>
        </w:rPr>
        <w:t>总线数据采集模块的基本功能流程图如下所示：</w:t>
      </w:r>
    </w:p>
    <w:p>
      <w:pPr>
        <w:pStyle w:val="6"/>
        <w:ind w:left="454" w:firstLine="0" w:firstLineChars="0"/>
        <w:jc w:val="center"/>
        <w:rPr>
          <w:szCs w:val="24"/>
        </w:rPr>
      </w:pPr>
      <w:r>
        <w:rPr>
          <w:szCs w:val="24"/>
        </w:rPr>
        <w:object>
          <v:shape id="_x0000_i1027" o:spt="75" type="#_x0000_t75" style="height:304.2pt;width:101.4pt;" o:ole="t" filled="f" o:preferrelative="t" stroked="f" coordsize="21600,21600">
            <v:path/>
            <v:fill on="f" focussize="0,0"/>
            <v:stroke on="f" joinstyle="miter"/>
            <v:imagedata r:id="rId19" o:title=""/>
            <o:lock v:ext="edit" aspectratio="f"/>
            <w10:wrap type="none"/>
            <w10:anchorlock/>
          </v:shape>
          <o:OLEObject Type="Embed" ProgID="Visio.Drawing.11" ShapeID="_x0000_i1027" DrawAspect="Content" ObjectID="_1468075726" r:id="rId18">
            <o:LockedField>false</o:LockedField>
          </o:OLEObject>
        </w:object>
      </w:r>
    </w:p>
    <w:p>
      <w:pPr>
        <w:pStyle w:val="109"/>
        <w:numPr>
          <w:ilvl w:val="0"/>
          <w:numId w:val="18"/>
        </w:numPr>
        <w:ind w:left="480" w:firstLine="480"/>
      </w:pPr>
      <w:r>
        <w:rPr>
          <w:rFonts w:hint="eastAsia"/>
        </w:rPr>
        <w:t>总线数据采集流程图</w:t>
      </w:r>
    </w:p>
    <w:p>
      <w:pPr>
        <w:pStyle w:val="51"/>
        <w:keepNext w:val="0"/>
        <w:numPr>
          <w:ilvl w:val="0"/>
          <w:numId w:val="0"/>
        </w:numPr>
        <w:ind w:left="360"/>
        <w:jc w:val="both"/>
        <w:rPr>
          <w:rFonts w:ascii="Times New Roman" w:eastAsia="宋体"/>
          <w:szCs w:val="21"/>
        </w:rPr>
      </w:pPr>
    </w:p>
    <w:p>
      <w:pPr>
        <w:spacing w:line="360" w:lineRule="auto"/>
        <w:ind w:firstLine="480" w:firstLineChars="200"/>
      </w:pPr>
      <w:r>
        <w:rPr>
          <w:rFonts w:hint="eastAsia"/>
        </w:rPr>
        <w:t>模块启动后，首先需要加载总线协议格式文件即ICD文件。总线协议格式文件中定义了所有总线的帧格式，对于不同的总线协议由不同帧格式定义。通常总线都包括帧头定义、数据域定义和帧尾定义。</w:t>
      </w:r>
    </w:p>
    <w:p>
      <w:pPr>
        <w:spacing w:line="360" w:lineRule="auto"/>
        <w:ind w:firstLine="480" w:firstLineChars="200"/>
      </w:pPr>
      <w:r>
        <w:rPr>
          <w:rFonts w:hint="eastAsia"/>
        </w:rPr>
        <w:t>帧头主要包括帧标识、长度、时间戳等信息；数据域主要存放所有数据的当前值（状态），包括离散量、连续量和字符串等不同类型的数据；帧尾主要为固定值和CRC校验等不同方式。</w:t>
      </w:r>
    </w:p>
    <w:p>
      <w:pPr>
        <w:spacing w:line="360" w:lineRule="auto"/>
        <w:ind w:firstLine="480" w:firstLineChars="200"/>
      </w:pPr>
      <w:r>
        <w:rPr>
          <w:rFonts w:hint="eastAsia"/>
        </w:rPr>
        <w:t>总线数据采集模块完成初始化功能后，与总线建立连接，从总线获取实时报文数据，然后按照加载的帧的格式来解析电子设备的数据，数据解析的步骤主要包括：</w:t>
      </w:r>
    </w:p>
    <w:p>
      <w:pPr>
        <w:pStyle w:val="119"/>
        <w:numPr>
          <w:ilvl w:val="0"/>
          <w:numId w:val="27"/>
        </w:numPr>
      </w:pPr>
      <w:r>
        <w:rPr>
          <w:rFonts w:hint="eastAsia"/>
        </w:rPr>
        <w:t>读取帧尾内容，通过校验和判断报文是否有效；</w:t>
      </w:r>
    </w:p>
    <w:p>
      <w:pPr>
        <w:pStyle w:val="119"/>
        <w:numPr>
          <w:ilvl w:val="0"/>
          <w:numId w:val="27"/>
        </w:numPr>
      </w:pPr>
      <w:r>
        <w:rPr>
          <w:rFonts w:hint="eastAsia"/>
        </w:rPr>
        <w:t>通过帧标识判断当前报文的帧格式；</w:t>
      </w:r>
    </w:p>
    <w:p>
      <w:pPr>
        <w:pStyle w:val="119"/>
        <w:numPr>
          <w:ilvl w:val="0"/>
          <w:numId w:val="27"/>
        </w:numPr>
      </w:pPr>
      <w:r>
        <w:rPr>
          <w:rFonts w:hint="eastAsia"/>
        </w:rPr>
        <w:t>读取数据域内容，按照数据格式解析当前报文的所有数据，关联数据时间戳。</w:t>
      </w:r>
    </w:p>
    <w:p>
      <w:pPr>
        <w:spacing w:line="360" w:lineRule="auto"/>
        <w:ind w:firstLine="480" w:firstLineChars="200"/>
      </w:pPr>
      <w:r>
        <w:rPr>
          <w:rFonts w:hint="eastAsia"/>
        </w:rPr>
        <w:t>数据解析完成后存储到模块内数据缓存中。总线数据采集模块中数据的接收解析和发送是各自独立运行的，模块的接收和发送任务都是基于多线程实现的。发送线程判断当前缓存区是否存在数据，如果有则按照队列先入先出规则发送数据，发送完成后删除队列中对应的数据。对于接收和发送线程，缓存区是互锁的。</w:t>
      </w:r>
    </w:p>
    <w:p>
      <w:pPr>
        <w:pStyle w:val="8"/>
        <w:rPr>
          <w:snapToGrid w:val="0"/>
        </w:rPr>
      </w:pPr>
      <w:r>
        <w:rPr>
          <w:rFonts w:hint="eastAsia"/>
          <w:snapToGrid w:val="0"/>
        </w:rPr>
        <w:t>传感器数据采集</w:t>
      </w:r>
    </w:p>
    <w:p>
      <w:pPr>
        <w:spacing w:line="360" w:lineRule="auto"/>
        <w:ind w:firstLine="480" w:firstLineChars="200"/>
      </w:pPr>
      <w:r>
        <w:rPr>
          <w:rFonts w:hint="eastAsia"/>
        </w:rPr>
        <w:t>传感器的采集需要实现对采集设备的驱动初始化、按照配置信息设置通道参数、采集数据预处理等功能，传感器的采集系统整体的结构设计按照分层的方式去实现，具体如下图所示：</w:t>
      </w:r>
    </w:p>
    <w:p>
      <w:pPr>
        <w:pStyle w:val="119"/>
        <w:jc w:val="center"/>
      </w:pPr>
      <w:r>
        <w:drawing>
          <wp:inline distT="0" distB="0" distL="114300" distR="114300">
            <wp:extent cx="1889760" cy="2529840"/>
            <wp:effectExtent l="0" t="0" r="0" b="0"/>
            <wp:docPr id="2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1"/>
                    <pic:cNvPicPr>
                      <a:picLocks noChangeAspect="1"/>
                    </pic:cNvPicPr>
                  </pic:nvPicPr>
                  <pic:blipFill>
                    <a:blip r:embed="rId20"/>
                    <a:stretch>
                      <a:fillRect/>
                    </a:stretch>
                  </pic:blipFill>
                  <pic:spPr>
                    <a:xfrm>
                      <a:off x="0" y="0"/>
                      <a:ext cx="1889760" cy="2529840"/>
                    </a:xfrm>
                    <a:prstGeom prst="rect">
                      <a:avLst/>
                    </a:prstGeom>
                    <a:noFill/>
                    <a:ln>
                      <a:noFill/>
                    </a:ln>
                  </pic:spPr>
                </pic:pic>
              </a:graphicData>
            </a:graphic>
          </wp:inline>
        </w:drawing>
      </w:r>
    </w:p>
    <w:p>
      <w:pPr>
        <w:pStyle w:val="109"/>
        <w:numPr>
          <w:ilvl w:val="0"/>
          <w:numId w:val="18"/>
        </w:numPr>
        <w:ind w:left="480" w:firstLine="480"/>
      </w:pPr>
      <w:r>
        <w:rPr>
          <w:rFonts w:hint="eastAsia"/>
        </w:rPr>
        <w:t>分层结构图</w:t>
      </w:r>
    </w:p>
    <w:p>
      <w:pPr>
        <w:spacing w:line="360" w:lineRule="auto"/>
        <w:ind w:firstLine="480" w:firstLineChars="200"/>
      </w:pPr>
      <w:r>
        <w:rPr>
          <w:rFonts w:hint="eastAsia"/>
        </w:rPr>
        <w:t>数采软件按照分层结构设计，可分为三部分：</w:t>
      </w:r>
    </w:p>
    <w:p>
      <w:pPr>
        <w:pStyle w:val="119"/>
      </w:pPr>
      <w:r>
        <w:t>1）</w:t>
      </w:r>
      <w:r>
        <w:rPr>
          <w:rFonts w:hint="eastAsia"/>
        </w:rPr>
        <w:t>嵌入式应用层</w:t>
      </w:r>
      <w:r>
        <w:t>；</w:t>
      </w:r>
    </w:p>
    <w:p>
      <w:pPr>
        <w:pStyle w:val="119"/>
      </w:pPr>
      <w:r>
        <w:t>2）SDK；</w:t>
      </w:r>
    </w:p>
    <w:p>
      <w:pPr>
        <w:pStyle w:val="119"/>
      </w:pPr>
      <w:r>
        <w:t>3）</w:t>
      </w:r>
      <w:r>
        <w:rPr>
          <w:rFonts w:hint="eastAsia"/>
        </w:rPr>
        <w:t>驱动；</w:t>
      </w:r>
    </w:p>
    <w:p>
      <w:pPr>
        <w:spacing w:line="360" w:lineRule="auto"/>
        <w:ind w:firstLine="480" w:firstLineChars="200"/>
      </w:pPr>
      <w:r>
        <w:rPr>
          <w:rFonts w:hint="eastAsia"/>
        </w:rPr>
        <w:t>其中，驱动层程序实现与硬件交互。SDK实现对ADC和驱动层的接口，将基础功能封装成方便调用的接口函数。应用层软件通过调用SDK提供的接口实现自检、数据采集、校准功能、指示灯控制等功能。</w:t>
      </w:r>
    </w:p>
    <w:p>
      <w:pPr>
        <w:pStyle w:val="119"/>
      </w:pPr>
      <w:r>
        <w:rPr>
          <w:rFonts w:hint="eastAsia"/>
        </w:rPr>
        <w:t>传感器数据采集</w:t>
      </w:r>
      <w:r>
        <w:t>以指定的采样速率，以时间</w:t>
      </w:r>
      <w:r>
        <w:rPr>
          <w:rFonts w:hint="eastAsia"/>
        </w:rPr>
        <w:t>或采样点数</w:t>
      </w:r>
      <w:r>
        <w:t>为依据设定工作状态，并保存采集数据到</w:t>
      </w:r>
      <w:r>
        <w:rPr>
          <w:rFonts w:hint="eastAsia"/>
        </w:rPr>
        <w:t>分配的内存中</w:t>
      </w:r>
      <w:r>
        <w:t>。</w:t>
      </w:r>
      <w:r>
        <w:rPr>
          <w:rFonts w:hint="eastAsia"/>
        </w:rPr>
        <w:t>流程如下：</w:t>
      </w:r>
    </w:p>
    <w:p>
      <w:pPr>
        <w:spacing w:line="360" w:lineRule="auto"/>
        <w:ind w:firstLine="480" w:firstLineChars="200"/>
      </w:pPr>
    </w:p>
    <w:p>
      <w:pPr>
        <w:spacing w:line="360" w:lineRule="auto"/>
        <w:jc w:val="center"/>
      </w:pPr>
      <w:r>
        <w:rPr>
          <w:rFonts w:hint="eastAsia"/>
        </w:rPr>
        <w:drawing>
          <wp:inline distT="0" distB="0" distL="114300" distR="114300">
            <wp:extent cx="2845435" cy="8688705"/>
            <wp:effectExtent l="0" t="0" r="4445" b="13335"/>
            <wp:docPr id="44" name="图片 44" descr="166953320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69533207358"/>
                    <pic:cNvPicPr>
                      <a:picLocks noChangeAspect="1"/>
                    </pic:cNvPicPr>
                  </pic:nvPicPr>
                  <pic:blipFill>
                    <a:blip r:embed="rId21"/>
                    <a:stretch>
                      <a:fillRect/>
                    </a:stretch>
                  </pic:blipFill>
                  <pic:spPr>
                    <a:xfrm>
                      <a:off x="0" y="0"/>
                      <a:ext cx="2845435" cy="8688705"/>
                    </a:xfrm>
                    <a:prstGeom prst="rect">
                      <a:avLst/>
                    </a:prstGeom>
                  </pic:spPr>
                </pic:pic>
              </a:graphicData>
            </a:graphic>
          </wp:inline>
        </w:drawing>
      </w:r>
    </w:p>
    <w:p>
      <w:pPr>
        <w:pStyle w:val="109"/>
        <w:numPr>
          <w:ilvl w:val="0"/>
          <w:numId w:val="18"/>
        </w:numPr>
        <w:ind w:left="480" w:firstLine="480"/>
      </w:pPr>
      <w:r>
        <w:rPr>
          <w:rFonts w:hint="eastAsia"/>
        </w:rPr>
        <w:t>数据采集流程图</w:t>
      </w:r>
    </w:p>
    <w:p>
      <w:pPr>
        <w:pStyle w:val="6"/>
        <w:ind w:firstLine="0" w:firstLineChars="0"/>
      </w:pPr>
    </w:p>
    <w:p>
      <w:pPr>
        <w:pStyle w:val="8"/>
      </w:pPr>
      <w:r>
        <w:rPr>
          <w:rFonts w:hint="eastAsia"/>
        </w:rPr>
        <w:t>文件数据采集</w:t>
      </w:r>
    </w:p>
    <w:p>
      <w:pPr>
        <w:pStyle w:val="6"/>
        <w:rPr>
          <w:snapToGrid w:val="0"/>
        </w:rPr>
      </w:pPr>
      <w:r>
        <w:rPr>
          <w:rFonts w:hint="eastAsia"/>
          <w:snapToGrid w:val="0"/>
        </w:rPr>
        <w:t>对于从装备上通过电子载盘导入的数据文件，使用人员通过界面操作选择需要解析的车载数据文件，车载数据采集模块基于收到的用户操作指令打开对应的数据文件，逐行读取、解析，完成后发送给数据监控模块。</w:t>
      </w:r>
    </w:p>
    <w:p>
      <w:pPr>
        <w:pStyle w:val="6"/>
        <w:rPr>
          <w:snapToGrid w:val="0"/>
        </w:rPr>
      </w:pPr>
      <w:r>
        <w:rPr>
          <w:rFonts w:hint="eastAsia"/>
          <w:snapToGrid w:val="0"/>
        </w:rPr>
        <w:t>车载数据采集模块的基本功能流程图如下所示：</w:t>
      </w:r>
      <w:r>
        <w:rPr>
          <w:snapToGrid w:val="0"/>
        </w:rPr>
        <w:t xml:space="preserve"> </w:t>
      </w:r>
    </w:p>
    <w:p>
      <w:pPr>
        <w:pStyle w:val="6"/>
        <w:ind w:firstLine="0" w:firstLineChars="0"/>
        <w:jc w:val="center"/>
        <w:rPr>
          <w:szCs w:val="24"/>
        </w:rPr>
      </w:pPr>
      <w:r>
        <w:object>
          <v:shape id="_x0000_i1028" o:spt="75" type="#_x0000_t75" style="height:303pt;width:148.8pt;" o:ole="t" filled="f" o:preferrelative="t" stroked="f" coordsize="21600,21600">
            <v:path/>
            <v:fill on="f" focussize="0,0"/>
            <v:stroke on="f" joinstyle="miter"/>
            <v:imagedata r:id="rId23" o:title=""/>
            <o:lock v:ext="edit" aspectratio="t"/>
            <w10:wrap type="none"/>
            <w10:anchorlock/>
          </v:shape>
          <o:OLEObject Type="Embed" ProgID="Visio.Drawing.15" ShapeID="_x0000_i1028" DrawAspect="Content" ObjectID="_1468075727" r:id="rId22">
            <o:LockedField>false</o:LockedField>
          </o:OLEObject>
        </w:object>
      </w:r>
    </w:p>
    <w:p>
      <w:pPr>
        <w:pStyle w:val="109"/>
        <w:rPr>
          <w:rFonts w:ascii="Times New Roman" w:eastAsia="宋体"/>
          <w:szCs w:val="21"/>
        </w:rPr>
      </w:pPr>
      <w:r>
        <w:rPr>
          <w:rFonts w:hint="eastAsia" w:ascii="Times New Roman" w:eastAsia="宋体"/>
          <w:szCs w:val="21"/>
        </w:rPr>
        <w:t>车载数据采集流程图</w:t>
      </w:r>
    </w:p>
    <w:p>
      <w:pPr>
        <w:pStyle w:val="6"/>
        <w:rPr>
          <w:snapToGrid w:val="0"/>
        </w:rPr>
      </w:pPr>
      <w:r>
        <w:rPr>
          <w:rFonts w:hint="eastAsia"/>
          <w:snapToGrid w:val="0"/>
        </w:rPr>
        <w:t>模块启动后，首先加载模块配置信息。其中，配置信息种定义了车载数据文件的格式，用于实现文件中车载数据的解析。车载数据文件的配置中主要定义了：已完成解析的文件列表，文件中每行数据的格式，如下所示：</w:t>
      </w:r>
    </w:p>
    <w:tbl>
      <w:tblPr>
        <w:tblStyle w:val="27"/>
        <w:tblW w:w="78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8"/>
        <w:gridCol w:w="850"/>
        <w:gridCol w:w="851"/>
        <w:gridCol w:w="1134"/>
        <w:gridCol w:w="1134"/>
        <w:gridCol w:w="1118"/>
        <w:gridCol w:w="867"/>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008" w:type="dxa"/>
            <w:vAlign w:val="center"/>
          </w:tcPr>
          <w:p>
            <w:pPr>
              <w:pStyle w:val="92"/>
              <w:spacing w:line="240" w:lineRule="auto"/>
              <w:ind w:left="0" w:firstLine="0" w:firstLineChars="0"/>
              <w:rPr>
                <w:sz w:val="21"/>
                <w:szCs w:val="21"/>
              </w:rPr>
            </w:pPr>
            <w:r>
              <w:rPr>
                <w:rFonts w:hint="eastAsia"/>
                <w:sz w:val="21"/>
                <w:szCs w:val="21"/>
              </w:rPr>
              <w:t>序号</w:t>
            </w:r>
          </w:p>
          <w:p>
            <w:pPr>
              <w:pStyle w:val="92"/>
              <w:spacing w:line="240" w:lineRule="auto"/>
              <w:ind w:left="0" w:firstLine="0" w:firstLineChars="0"/>
              <w:rPr>
                <w:sz w:val="21"/>
                <w:szCs w:val="21"/>
              </w:rPr>
            </w:pPr>
            <w:r>
              <w:rPr>
                <w:sz w:val="21"/>
                <w:szCs w:val="21"/>
              </w:rPr>
              <w:t>0-3</w:t>
            </w:r>
            <w:r>
              <w:rPr>
                <w:rFonts w:hint="eastAsia"/>
                <w:sz w:val="21"/>
                <w:szCs w:val="21"/>
              </w:rPr>
              <w:t>字节</w:t>
            </w:r>
          </w:p>
        </w:tc>
        <w:tc>
          <w:tcPr>
            <w:tcW w:w="850" w:type="dxa"/>
          </w:tcPr>
          <w:p>
            <w:pPr>
              <w:pStyle w:val="92"/>
              <w:spacing w:line="240" w:lineRule="auto"/>
              <w:ind w:left="0" w:right="-297" w:rightChars="-124" w:firstLine="0" w:firstLineChars="0"/>
              <w:rPr>
                <w:sz w:val="21"/>
                <w:szCs w:val="21"/>
              </w:rPr>
            </w:pPr>
            <w:r>
              <w:rPr>
                <w:rFonts w:hint="eastAsia"/>
                <w:sz w:val="21"/>
                <w:szCs w:val="21"/>
              </w:rPr>
              <w:t>时间戳</w:t>
            </w:r>
          </w:p>
          <w:p>
            <w:pPr>
              <w:pStyle w:val="92"/>
              <w:spacing w:line="240" w:lineRule="auto"/>
              <w:ind w:left="0" w:right="-297" w:rightChars="-124" w:firstLine="0" w:firstLineChars="0"/>
              <w:rPr>
                <w:sz w:val="21"/>
                <w:szCs w:val="21"/>
              </w:rPr>
            </w:pPr>
            <w:r>
              <w:rPr>
                <w:rFonts w:hint="eastAsia"/>
                <w:sz w:val="21"/>
                <w:szCs w:val="21"/>
              </w:rPr>
              <w:t>4</w:t>
            </w:r>
            <w:r>
              <w:rPr>
                <w:sz w:val="21"/>
                <w:szCs w:val="21"/>
              </w:rPr>
              <w:t>-12</w:t>
            </w:r>
          </w:p>
        </w:tc>
        <w:tc>
          <w:tcPr>
            <w:tcW w:w="851" w:type="dxa"/>
          </w:tcPr>
          <w:p>
            <w:pPr>
              <w:pStyle w:val="92"/>
              <w:spacing w:line="240" w:lineRule="auto"/>
              <w:ind w:left="0" w:right="-297" w:rightChars="-124" w:firstLine="0" w:firstLineChars="0"/>
              <w:rPr>
                <w:sz w:val="21"/>
                <w:szCs w:val="21"/>
              </w:rPr>
            </w:pPr>
            <w:r>
              <w:rPr>
                <w:rFonts w:hint="eastAsia"/>
                <w:sz w:val="21"/>
                <w:szCs w:val="21"/>
              </w:rPr>
              <w:t>优先级</w:t>
            </w:r>
          </w:p>
          <w:p>
            <w:pPr>
              <w:pStyle w:val="92"/>
              <w:spacing w:line="240" w:lineRule="auto"/>
              <w:ind w:left="0" w:right="-297" w:rightChars="-124" w:firstLine="0" w:firstLineChars="0"/>
              <w:rPr>
                <w:sz w:val="21"/>
                <w:szCs w:val="21"/>
              </w:rPr>
            </w:pPr>
            <w:r>
              <w:rPr>
                <w:rFonts w:hint="eastAsia"/>
                <w:sz w:val="21"/>
                <w:szCs w:val="21"/>
              </w:rPr>
              <w:t>1</w:t>
            </w:r>
            <w:r>
              <w:rPr>
                <w:sz w:val="21"/>
                <w:szCs w:val="21"/>
              </w:rPr>
              <w:t>3</w:t>
            </w:r>
          </w:p>
        </w:tc>
        <w:tc>
          <w:tcPr>
            <w:tcW w:w="1134" w:type="dxa"/>
          </w:tcPr>
          <w:p>
            <w:pPr>
              <w:pStyle w:val="92"/>
              <w:spacing w:line="240" w:lineRule="auto"/>
              <w:ind w:left="0" w:right="-297" w:rightChars="-124" w:firstLine="0" w:firstLineChars="0"/>
              <w:rPr>
                <w:sz w:val="21"/>
                <w:szCs w:val="21"/>
              </w:rPr>
            </w:pPr>
            <w:r>
              <w:rPr>
                <w:rFonts w:hint="eastAsia"/>
                <w:sz w:val="21"/>
                <w:szCs w:val="21"/>
              </w:rPr>
              <w:t>标识</w:t>
            </w:r>
          </w:p>
          <w:p>
            <w:pPr>
              <w:pStyle w:val="92"/>
              <w:spacing w:line="240" w:lineRule="auto"/>
              <w:ind w:left="0" w:right="-297" w:rightChars="-124" w:firstLine="0" w:firstLineChars="0"/>
              <w:rPr>
                <w:sz w:val="21"/>
                <w:szCs w:val="21"/>
              </w:rPr>
            </w:pPr>
            <w:r>
              <w:rPr>
                <w:rFonts w:hint="eastAsia"/>
                <w:sz w:val="21"/>
                <w:szCs w:val="21"/>
              </w:rPr>
              <w:t>1</w:t>
            </w:r>
            <w:r>
              <w:rPr>
                <w:sz w:val="21"/>
                <w:szCs w:val="21"/>
              </w:rPr>
              <w:t>4-</w:t>
            </w:r>
            <w:r>
              <w:rPr>
                <w:rFonts w:hint="eastAsia"/>
                <w:sz w:val="21"/>
                <w:szCs w:val="21"/>
              </w:rPr>
              <w:t>15</w:t>
            </w:r>
          </w:p>
        </w:tc>
        <w:tc>
          <w:tcPr>
            <w:tcW w:w="1134" w:type="dxa"/>
          </w:tcPr>
          <w:p>
            <w:pPr>
              <w:pStyle w:val="92"/>
              <w:spacing w:line="240" w:lineRule="auto"/>
              <w:ind w:left="0" w:right="-297" w:rightChars="-124" w:firstLine="0" w:firstLineChars="0"/>
              <w:rPr>
                <w:sz w:val="21"/>
                <w:szCs w:val="21"/>
              </w:rPr>
            </w:pPr>
            <w:r>
              <w:rPr>
                <w:rFonts w:hint="eastAsia"/>
                <w:sz w:val="21"/>
                <w:szCs w:val="21"/>
              </w:rPr>
              <w:t>消息长度</w:t>
            </w:r>
          </w:p>
          <w:p>
            <w:pPr>
              <w:pStyle w:val="92"/>
              <w:spacing w:line="240" w:lineRule="auto"/>
              <w:ind w:left="0" w:right="-297" w:rightChars="-124" w:firstLine="0" w:firstLineChars="0"/>
              <w:rPr>
                <w:sz w:val="21"/>
                <w:szCs w:val="21"/>
              </w:rPr>
            </w:pPr>
            <w:r>
              <w:rPr>
                <w:rFonts w:hint="eastAsia"/>
                <w:sz w:val="21"/>
                <w:szCs w:val="21"/>
              </w:rPr>
              <w:t>16-17</w:t>
            </w:r>
          </w:p>
        </w:tc>
        <w:tc>
          <w:tcPr>
            <w:tcW w:w="1118" w:type="dxa"/>
          </w:tcPr>
          <w:p>
            <w:pPr>
              <w:pStyle w:val="92"/>
              <w:spacing w:line="240" w:lineRule="auto"/>
              <w:ind w:left="0" w:right="-297" w:rightChars="-124" w:firstLine="0" w:firstLineChars="0"/>
              <w:rPr>
                <w:sz w:val="21"/>
                <w:szCs w:val="21"/>
              </w:rPr>
            </w:pPr>
            <w:r>
              <w:rPr>
                <w:rFonts w:hint="eastAsia"/>
                <w:sz w:val="21"/>
                <w:szCs w:val="21"/>
              </w:rPr>
              <w:t>目的地址</w:t>
            </w:r>
          </w:p>
          <w:p>
            <w:pPr>
              <w:pStyle w:val="92"/>
              <w:spacing w:line="240" w:lineRule="auto"/>
              <w:ind w:left="0" w:right="-297" w:rightChars="-124" w:firstLine="0" w:firstLineChars="0"/>
              <w:rPr>
                <w:sz w:val="21"/>
                <w:szCs w:val="21"/>
              </w:rPr>
            </w:pPr>
            <w:r>
              <w:rPr>
                <w:rFonts w:hint="eastAsia"/>
                <w:sz w:val="21"/>
                <w:szCs w:val="21"/>
              </w:rPr>
              <w:t>18</w:t>
            </w:r>
          </w:p>
        </w:tc>
        <w:tc>
          <w:tcPr>
            <w:tcW w:w="867" w:type="dxa"/>
          </w:tcPr>
          <w:p>
            <w:pPr>
              <w:pStyle w:val="92"/>
              <w:spacing w:line="240" w:lineRule="auto"/>
              <w:ind w:left="0" w:right="-297" w:rightChars="-124" w:firstLine="0" w:firstLineChars="0"/>
              <w:rPr>
                <w:sz w:val="21"/>
                <w:szCs w:val="21"/>
              </w:rPr>
            </w:pPr>
            <w:r>
              <w:rPr>
                <w:rFonts w:hint="eastAsia"/>
                <w:sz w:val="21"/>
                <w:szCs w:val="21"/>
              </w:rPr>
              <w:t>源地址</w:t>
            </w:r>
          </w:p>
          <w:p>
            <w:pPr>
              <w:pStyle w:val="92"/>
              <w:spacing w:line="240" w:lineRule="auto"/>
              <w:ind w:left="0" w:right="-297" w:rightChars="-124" w:firstLine="0" w:firstLineChars="0"/>
              <w:rPr>
                <w:sz w:val="21"/>
                <w:szCs w:val="21"/>
              </w:rPr>
            </w:pPr>
            <w:r>
              <w:rPr>
                <w:rFonts w:hint="eastAsia"/>
                <w:sz w:val="21"/>
                <w:szCs w:val="21"/>
              </w:rPr>
              <w:t>19</w:t>
            </w:r>
          </w:p>
        </w:tc>
        <w:tc>
          <w:tcPr>
            <w:tcW w:w="850" w:type="dxa"/>
          </w:tcPr>
          <w:p>
            <w:pPr>
              <w:pStyle w:val="92"/>
              <w:spacing w:line="240" w:lineRule="auto"/>
              <w:ind w:left="0" w:right="-297" w:rightChars="-124" w:firstLine="0" w:firstLineChars="0"/>
              <w:rPr>
                <w:sz w:val="21"/>
                <w:szCs w:val="21"/>
              </w:rPr>
            </w:pPr>
            <w:r>
              <w:rPr>
                <w:rFonts w:hint="eastAsia"/>
                <w:sz w:val="21"/>
                <w:szCs w:val="21"/>
              </w:rPr>
              <w:t>数据</w:t>
            </w:r>
          </w:p>
          <w:p>
            <w:pPr>
              <w:pStyle w:val="92"/>
              <w:spacing w:line="240" w:lineRule="auto"/>
              <w:ind w:left="0" w:right="-297" w:rightChars="-124" w:firstLine="0" w:firstLineChars="0"/>
              <w:rPr>
                <w:sz w:val="21"/>
                <w:szCs w:val="21"/>
              </w:rPr>
            </w:pPr>
            <w:r>
              <w:rPr>
                <w:rFonts w:hint="eastAsia"/>
                <w:sz w:val="21"/>
                <w:szCs w:val="21"/>
              </w:rPr>
              <w:t>20-</w:t>
            </w:r>
          </w:p>
        </w:tc>
      </w:tr>
    </w:tbl>
    <w:p>
      <w:pPr>
        <w:pStyle w:val="6"/>
        <w:rPr>
          <w:snapToGrid w:val="0"/>
        </w:rPr>
      </w:pPr>
      <w:r>
        <w:rPr>
          <w:rFonts w:hint="eastAsia"/>
          <w:snapToGrid w:val="0"/>
        </w:rPr>
        <w:t>同时，配置文件中还定义了所有以太网、CAN数据的格式，主要包括：CAN帧类型（扩展帧、标准帧）、波特率、以太网地址、端口号、每个车载数据的起止位、数据类型（浮点、整形、字符串、状态量等）、偏移量、分辨率等信息。用于解析文件每行中数据部分包含的车载数据值。</w:t>
      </w:r>
    </w:p>
    <w:p>
      <w:pPr>
        <w:pStyle w:val="6"/>
      </w:pPr>
      <w:r>
        <w:rPr>
          <w:rFonts w:hint="eastAsia"/>
          <w:snapToGrid w:val="0"/>
        </w:rPr>
        <w:t>车载数据采集模块完成初始化功能后，等待界面指令；当收到解析指令（需要解析的文件列表信息）后，首先根据配置信息判断是否已完成解析，如果没有则逐行读取数据文件内容，然后按照数据文件的配置信息来逐行解析所有的车载数据，解析过程中遇到无法解析的数据行，会记录错误的行数和错误信息，保存到日志文件中；数据解析完成后存储到模块内数据缓存中。车载数据采集模块中数据的接收解析和发送是各自独立运行的，模块的接收和发送任务都是基于多线程实现的。发送线程判断当前缓存区是否存在数据，如果有则按照队列先入先出规则发送数据，发送完成后删除队列中对应的数据。对于接收和发送线程，缓存区是互锁的。</w:t>
      </w:r>
    </w:p>
    <w:p>
      <w:pPr>
        <w:pStyle w:val="7"/>
      </w:pPr>
      <w:bookmarkStart w:id="70" w:name="_Toc24573"/>
      <w:r>
        <w:rPr>
          <w:rFonts w:hint="eastAsia"/>
        </w:rPr>
        <w:t>使用技术保障数据采集模块</w:t>
      </w:r>
      <w:bookmarkEnd w:id="70"/>
    </w:p>
    <w:p>
      <w:pPr>
        <w:spacing w:line="360" w:lineRule="auto"/>
        <w:ind w:firstLine="480"/>
      </w:pPr>
      <w:r>
        <w:rPr>
          <w:rFonts w:hint="eastAsia"/>
        </w:rPr>
        <w:t>使用技术保障数据采集</w:t>
      </w:r>
      <w:r>
        <w:t>模块主要</w:t>
      </w:r>
      <w:r>
        <w:rPr>
          <w:rFonts w:hint="eastAsia"/>
        </w:rPr>
        <w:t>负责</w:t>
      </w:r>
      <w:r>
        <w:t>作战单元维护计划的采集和定义，故障维修需求的录入，和预防性维修工作的录入。</w:t>
      </w:r>
    </w:p>
    <w:p>
      <w:pPr>
        <w:pStyle w:val="2"/>
        <w:ind w:firstLine="480"/>
        <w:rPr>
          <w:lang w:val="en-US" w:bidi="ar-SA"/>
        </w:rPr>
      </w:pPr>
      <w:r>
        <w:rPr>
          <w:rFonts w:hint="eastAsia"/>
          <w:lang w:val="en-US" w:bidi="ar-SA"/>
        </w:rPr>
        <w:t>作战</w:t>
      </w:r>
      <w:r>
        <w:rPr>
          <w:lang w:val="en-US" w:bidi="ar-SA"/>
        </w:rPr>
        <w:t>单元的</w:t>
      </w:r>
      <w:r>
        <w:rPr>
          <w:rFonts w:hint="eastAsia"/>
          <w:lang w:val="en-US" w:bidi="ar-SA"/>
        </w:rPr>
        <w:t>维护</w:t>
      </w:r>
      <w:r>
        <w:rPr>
          <w:lang w:val="en-US" w:bidi="ar-SA"/>
        </w:rPr>
        <w:t>计划</w:t>
      </w:r>
      <w:r>
        <w:rPr>
          <w:rFonts w:hint="eastAsia"/>
          <w:lang w:val="en-US" w:bidi="ar-SA"/>
        </w:rPr>
        <w:t>可</w:t>
      </w:r>
      <w:r>
        <w:rPr>
          <w:lang w:val="en-US" w:bidi="ar-SA"/>
        </w:rPr>
        <w:t>分为定期</w:t>
      </w:r>
      <w:r>
        <w:rPr>
          <w:rFonts w:hint="eastAsia"/>
          <w:lang w:val="en-US" w:bidi="ar-SA"/>
        </w:rPr>
        <w:t>/周期</w:t>
      </w:r>
      <w:r>
        <w:rPr>
          <w:lang w:val="en-US" w:bidi="ar-SA"/>
        </w:rPr>
        <w:t>维护和非定期</w:t>
      </w:r>
      <w:r>
        <w:rPr>
          <w:rFonts w:hint="eastAsia"/>
          <w:lang w:val="en-US" w:bidi="ar-SA"/>
        </w:rPr>
        <w:t>事件</w:t>
      </w:r>
      <w:r>
        <w:rPr>
          <w:lang w:val="en-US" w:bidi="ar-SA"/>
        </w:rPr>
        <w:t>触发维护</w:t>
      </w:r>
      <w:r>
        <w:rPr>
          <w:rFonts w:hint="eastAsia"/>
          <w:lang w:val="en-US" w:bidi="ar-SA"/>
        </w:rPr>
        <w:t>，</w:t>
      </w:r>
      <w:r>
        <w:rPr>
          <w:lang w:val="en-US" w:bidi="ar-SA"/>
        </w:rPr>
        <w:t>故障维修需求</w:t>
      </w:r>
      <w:r>
        <w:rPr>
          <w:rFonts w:hint="eastAsia"/>
          <w:lang w:val="en-US" w:bidi="ar-SA"/>
        </w:rPr>
        <w:t>由</w:t>
      </w:r>
      <w:r>
        <w:rPr>
          <w:lang w:val="en-US" w:bidi="ar-SA"/>
        </w:rPr>
        <w:t>作战单元发生</w:t>
      </w:r>
      <w:r>
        <w:rPr>
          <w:rFonts w:hint="eastAsia"/>
          <w:lang w:val="en-US" w:bidi="ar-SA"/>
        </w:rPr>
        <w:t>故障</w:t>
      </w:r>
      <w:r>
        <w:rPr>
          <w:lang w:val="en-US" w:bidi="ar-SA"/>
        </w:rPr>
        <w:t>以后进行定义</w:t>
      </w:r>
      <w:r>
        <w:rPr>
          <w:rFonts w:hint="eastAsia"/>
          <w:lang w:val="en-US" w:bidi="ar-SA"/>
        </w:rPr>
        <w:t>，</w:t>
      </w:r>
      <w:r>
        <w:rPr>
          <w:lang w:val="en-US" w:bidi="ar-SA"/>
        </w:rPr>
        <w:t>预防性维修工作由</w:t>
      </w:r>
      <w:r>
        <w:rPr>
          <w:rFonts w:hint="eastAsia"/>
          <w:lang w:val="en-US" w:bidi="ar-SA"/>
        </w:rPr>
        <w:t>PHM系统</w:t>
      </w:r>
      <w:r>
        <w:rPr>
          <w:lang w:val="en-US" w:bidi="ar-SA"/>
        </w:rPr>
        <w:t>的预测故障触发后</w:t>
      </w:r>
      <w:r>
        <w:rPr>
          <w:rFonts w:hint="eastAsia"/>
          <w:lang w:val="en-US" w:bidi="ar-SA"/>
        </w:rPr>
        <w:t>进行</w:t>
      </w:r>
      <w:r>
        <w:rPr>
          <w:lang w:val="en-US" w:bidi="ar-SA"/>
        </w:rPr>
        <w:t>录入</w:t>
      </w:r>
      <w:r>
        <w:rPr>
          <w:rFonts w:hint="eastAsia"/>
          <w:lang w:val="en-US" w:bidi="ar-SA"/>
        </w:rPr>
        <w:t>，</w:t>
      </w:r>
      <w:r>
        <w:rPr>
          <w:lang w:val="en-US" w:bidi="ar-SA"/>
        </w:rPr>
        <w:t>其关系见下图：</w:t>
      </w:r>
    </w:p>
    <w:p>
      <w:pPr>
        <w:pStyle w:val="2"/>
        <w:ind w:leftChars="-590" w:hanging="1416" w:hangingChars="590"/>
        <w:jc w:val="right"/>
      </w:pPr>
      <w:r>
        <w:pict>
          <v:shape id="_x0000_i1029" o:spt="75" type="#_x0000_t75" style="height:168pt;width:450.6pt;" filled="f" o:preferrelative="t" stroked="f" coordsize="21600,21600">
            <v:path/>
            <v:fill on="f" focussize="0,0"/>
            <v:stroke on="f" joinstyle="miter"/>
            <v:imagedata r:id="rId24" o:title=""/>
            <o:lock v:ext="edit" aspectratio="t"/>
            <w10:wrap type="none"/>
            <w10:anchorlock/>
          </v:shape>
        </w:pict>
      </w:r>
    </w:p>
    <w:p>
      <w:pPr>
        <w:pStyle w:val="109"/>
        <w:numPr>
          <w:ilvl w:val="0"/>
          <w:numId w:val="18"/>
        </w:numPr>
        <w:ind w:left="480" w:firstLine="480"/>
      </w:pPr>
      <w:r>
        <w:rPr>
          <w:rFonts w:hint="eastAsia"/>
        </w:rPr>
        <w:t>保障</w:t>
      </w:r>
      <w:r>
        <w:t>需求录入</w:t>
      </w:r>
    </w:p>
    <w:p>
      <w:pPr>
        <w:spacing w:line="360" w:lineRule="auto"/>
      </w:pPr>
    </w:p>
    <w:p>
      <w:pPr>
        <w:spacing w:line="360" w:lineRule="auto"/>
        <w:ind w:firstLine="480" w:firstLineChars="200"/>
      </w:pPr>
      <w:r>
        <w:rPr>
          <w:rFonts w:hint="eastAsia"/>
        </w:rPr>
        <w:t>软件支持使用人员按照任务时间线查看、编辑保障需求信息，包括维修计划、故障维修、预防性维修需求等，如下所示。</w:t>
      </w:r>
    </w:p>
    <w:p>
      <w:pPr>
        <w:spacing w:line="360" w:lineRule="auto"/>
        <w:ind w:firstLine="480" w:firstLineChars="200"/>
      </w:pPr>
      <w:r>
        <w:rPr>
          <w:rFonts w:hint="eastAsia"/>
        </w:rPr>
        <w:t>在此窗口中，用鼠标左键单击时间编辑窗口，则弹出时间选择窗口，通过选择一个确定时间来定义时间线的开始时间或结束时间；然后，系统将自动计算出总时长，后面定义的所有任务或任务阶段的总和时长都不得超过总时长。注意：一条任务时间线中可以存在多个不同任务。</w:t>
      </w:r>
    </w:p>
    <w:p>
      <w:pPr>
        <w:spacing w:line="300" w:lineRule="auto"/>
        <w:rPr>
          <w:rFonts w:hint="eastAsia"/>
        </w:rPr>
      </w:pPr>
      <w:r>
        <w:drawing>
          <wp:inline distT="0" distB="0" distL="0" distR="0">
            <wp:extent cx="5831840" cy="3644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831840" cy="3644900"/>
                    </a:xfrm>
                    <a:prstGeom prst="rect">
                      <a:avLst/>
                    </a:prstGeom>
                    <a:noFill/>
                    <a:ln>
                      <a:noFill/>
                    </a:ln>
                  </pic:spPr>
                </pic:pic>
              </a:graphicData>
            </a:graphic>
          </wp:inline>
        </w:drawing>
      </w:r>
    </w:p>
    <w:p>
      <w:pPr>
        <w:pStyle w:val="109"/>
        <w:numPr>
          <w:ilvl w:val="0"/>
          <w:numId w:val="18"/>
        </w:numPr>
        <w:ind w:left="480" w:firstLine="480"/>
      </w:pPr>
      <w:r>
        <w:rPr>
          <w:rFonts w:hint="eastAsia"/>
        </w:rPr>
        <w:t>任务时间线操作示意图</w:t>
      </w:r>
    </w:p>
    <w:p>
      <w:pPr>
        <w:spacing w:line="360" w:lineRule="auto"/>
        <w:ind w:firstLine="480" w:firstLineChars="200"/>
      </w:pPr>
    </w:p>
    <w:p>
      <w:pPr>
        <w:pStyle w:val="8"/>
        <w:rPr>
          <w:rFonts w:eastAsia="宋体"/>
        </w:rPr>
      </w:pPr>
      <w:r>
        <w:rPr>
          <w:rFonts w:hint="eastAsia"/>
        </w:rPr>
        <w:t>维护计划录入</w:t>
      </w:r>
    </w:p>
    <w:p>
      <w:pPr>
        <w:spacing w:line="360" w:lineRule="auto"/>
        <w:ind w:firstLine="480" w:firstLineChars="200"/>
      </w:pPr>
      <w:r>
        <w:rPr>
          <w:rFonts w:hint="eastAsia"/>
        </w:rPr>
        <w:t>使用人员可按照在任务时间线中定义不同的任务和任务阶段，在不同任务阶段添加对应的维修维护计划信息。维修维护计划录入的信息如下所示：</w:t>
      </w:r>
    </w:p>
    <w:p>
      <w:pPr>
        <w:pStyle w:val="71"/>
        <w:numPr>
          <w:ilvl w:val="0"/>
          <w:numId w:val="28"/>
        </w:numPr>
        <w:ind w:firstLineChars="0"/>
        <w:jc w:val="center"/>
      </w:pPr>
      <w:r>
        <w:rPr>
          <w:rFonts w:hint="eastAsia"/>
        </w:rPr>
        <w:t>维护计划信息表</w:t>
      </w:r>
    </w:p>
    <w:tbl>
      <w:tblPr>
        <w:tblStyle w:val="27"/>
        <w:tblW w:w="481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8"/>
        <w:gridCol w:w="6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录入条目名称</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解释说明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分系统</w:t>
            </w:r>
            <w:r>
              <w:rPr>
                <w:sz w:val="21"/>
              </w:rPr>
              <w:t>/</w:t>
            </w:r>
            <w:r>
              <w:rPr>
                <w:rFonts w:hint="eastAsia" w:cs="宋体"/>
                <w:sz w:val="21"/>
              </w:rPr>
              <w:t>设备代号</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字符串类型，能够唯一标识分系统</w:t>
            </w:r>
            <w:r>
              <w:rPr>
                <w:sz w:val="21"/>
              </w:rPr>
              <w:t>/</w:t>
            </w:r>
            <w:r>
              <w:rPr>
                <w:rFonts w:hint="eastAsia" w:cs="宋体"/>
                <w:sz w:val="21"/>
              </w:rPr>
              <w:t>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维护码</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字符串类型，能够唯一标识维护保养项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维护程序名称</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维修执行周期类型</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sz w:val="21"/>
              </w:rPr>
              <w:t>0</w:t>
            </w:r>
            <w:r>
              <w:rPr>
                <w:rFonts w:hint="eastAsia" w:cs="宋体"/>
                <w:sz w:val="21"/>
              </w:rPr>
              <w:t>：单次；</w:t>
            </w:r>
          </w:p>
          <w:p>
            <w:pPr>
              <w:spacing w:line="440" w:lineRule="exact"/>
              <w:jc w:val="center"/>
              <w:rPr>
                <w:sz w:val="21"/>
              </w:rPr>
            </w:pPr>
            <w:r>
              <w:rPr>
                <w:sz w:val="21"/>
              </w:rPr>
              <w:t>1</w:t>
            </w:r>
            <w:r>
              <w:rPr>
                <w:rFonts w:hint="eastAsia" w:cs="宋体"/>
                <w:sz w:val="21"/>
              </w:rPr>
              <w:t>：周期；</w:t>
            </w:r>
          </w:p>
          <w:p>
            <w:pPr>
              <w:spacing w:line="440" w:lineRule="exact"/>
              <w:jc w:val="center"/>
              <w:rPr>
                <w:sz w:val="21"/>
              </w:rPr>
            </w:pPr>
            <w:r>
              <w:rPr>
                <w:sz w:val="21"/>
              </w:rPr>
              <w:t>2</w:t>
            </w:r>
            <w:r>
              <w:rPr>
                <w:rFonts w:hint="eastAsia" w:cs="宋体"/>
                <w:sz w:val="21"/>
              </w:rPr>
              <w:t>：事件触发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维护类型</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出车前检查；</w:t>
            </w:r>
          </w:p>
          <w:p>
            <w:pPr>
              <w:spacing w:line="440" w:lineRule="exact"/>
              <w:jc w:val="center"/>
              <w:rPr>
                <w:sz w:val="21"/>
              </w:rPr>
            </w:pPr>
            <w:r>
              <w:rPr>
                <w:rFonts w:hint="eastAsia" w:cs="宋体"/>
                <w:sz w:val="21"/>
              </w:rPr>
              <w:t>收车后保养；</w:t>
            </w:r>
          </w:p>
          <w:p>
            <w:pPr>
              <w:spacing w:line="440" w:lineRule="exact"/>
              <w:jc w:val="center"/>
              <w:rPr>
                <w:sz w:val="21"/>
              </w:rPr>
            </w:pPr>
            <w:r>
              <w:rPr>
                <w:rFonts w:hint="eastAsia" w:cs="宋体"/>
                <w:sz w:val="21"/>
              </w:rPr>
              <w:t>换季保养；</w:t>
            </w:r>
          </w:p>
          <w:p>
            <w:pPr>
              <w:spacing w:line="440" w:lineRule="exact"/>
              <w:jc w:val="center"/>
              <w:rPr>
                <w:sz w:val="21"/>
              </w:rPr>
            </w:pPr>
            <w:r>
              <w:rPr>
                <w:rFonts w:hint="eastAsia" w:cs="宋体"/>
                <w:sz w:val="21"/>
              </w:rPr>
              <w:t>一级保养；</w:t>
            </w:r>
          </w:p>
          <w:p>
            <w:pPr>
              <w:spacing w:line="440" w:lineRule="exact"/>
              <w:jc w:val="center"/>
              <w:rPr>
                <w:sz w:val="21"/>
              </w:rPr>
            </w:pPr>
            <w:r>
              <w:rPr>
                <w:rFonts w:hint="eastAsia" w:cs="宋体"/>
                <w:sz w:val="21"/>
              </w:rPr>
              <w:t>二级保养；</w:t>
            </w:r>
          </w:p>
          <w:p>
            <w:pPr>
              <w:spacing w:line="440" w:lineRule="exact"/>
              <w:jc w:val="center"/>
              <w:rPr>
                <w:sz w:val="21"/>
              </w:rPr>
            </w:pPr>
            <w:r>
              <w:rPr>
                <w:rFonts w:hint="eastAsia" w:cs="宋体"/>
                <w:sz w:val="21"/>
              </w:rPr>
              <w:t>周维护；</w:t>
            </w:r>
          </w:p>
          <w:p>
            <w:pPr>
              <w:spacing w:line="440" w:lineRule="exact"/>
              <w:jc w:val="center"/>
              <w:rPr>
                <w:sz w:val="21"/>
              </w:rPr>
            </w:pPr>
            <w:r>
              <w:rPr>
                <w:rFonts w:hint="eastAsia" w:cs="宋体"/>
                <w:sz w:val="21"/>
              </w:rPr>
              <w:t>月维护；</w:t>
            </w:r>
          </w:p>
          <w:p>
            <w:pPr>
              <w:spacing w:line="440" w:lineRule="exact"/>
              <w:jc w:val="center"/>
              <w:rPr>
                <w:sz w:val="21"/>
              </w:rPr>
            </w:pPr>
            <w:r>
              <w:rPr>
                <w:rFonts w:hint="eastAsia" w:cs="宋体"/>
                <w:sz w:val="21"/>
              </w:rPr>
              <w:t>年维护；</w:t>
            </w:r>
          </w:p>
          <w:p>
            <w:pPr>
              <w:spacing w:line="440" w:lineRule="exact"/>
              <w:jc w:val="center"/>
              <w:rPr>
                <w:sz w:val="21"/>
              </w:rPr>
            </w:pPr>
            <w:r>
              <w:rPr>
                <w:rFonts w:hint="eastAsia" w:cs="宋体"/>
                <w:sz w:val="21"/>
              </w:rPr>
              <w:t>里程维护；</w:t>
            </w:r>
          </w:p>
          <w:p>
            <w:pPr>
              <w:spacing w:line="440" w:lineRule="exact"/>
              <w:jc w:val="center"/>
              <w:rPr>
                <w:sz w:val="21"/>
              </w:rPr>
            </w:pPr>
            <w:r>
              <w:rPr>
                <w:rFonts w:hint="eastAsia" w:cs="宋体"/>
                <w:sz w:val="21"/>
              </w:rPr>
              <w:t>运行时间维护；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执行周期</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浮点数类型，规定为距离上一次维护的周期，如</w:t>
            </w:r>
            <w:r>
              <w:rPr>
                <w:sz w:val="21"/>
              </w:rPr>
              <w:t>30</w:t>
            </w:r>
            <w:r>
              <w:rPr>
                <w:rFonts w:hint="eastAsia" w:cs="宋体"/>
                <w:sz w:val="21"/>
              </w:rPr>
              <w:t>（天）、</w:t>
            </w:r>
            <w:r>
              <w:rPr>
                <w:sz w:val="21"/>
              </w:rPr>
              <w:t>200</w:t>
            </w:r>
            <w:r>
              <w:rPr>
                <w:rFonts w:hint="eastAsia" w:cs="宋体"/>
                <w:sz w:val="21"/>
              </w:rPr>
              <w:t>（小时）、</w:t>
            </w:r>
            <w:r>
              <w:rPr>
                <w:sz w:val="21"/>
              </w:rPr>
              <w:t>2000</w:t>
            </w:r>
            <w:r>
              <w:rPr>
                <w:rFonts w:hint="eastAsia" w:cs="宋体"/>
                <w:sz w:val="21"/>
              </w:rPr>
              <w:t>（</w:t>
            </w:r>
            <w:r>
              <w:rPr>
                <w:sz w:val="21"/>
              </w:rPr>
              <w:t>km</w:t>
            </w:r>
            <w:r>
              <w:rPr>
                <w:rFonts w:hint="eastAsia" w:cs="宋体"/>
                <w:sz w:val="21"/>
              </w:rPr>
              <w:t>）等。维护执行周期类型为周期的需要填写。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执行周期类型</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sz w:val="21"/>
              </w:rPr>
              <w:t>0</w:t>
            </w:r>
            <w:r>
              <w:rPr>
                <w:rFonts w:hint="eastAsia" w:cs="宋体"/>
                <w:sz w:val="21"/>
              </w:rPr>
              <w:t>：天数；</w:t>
            </w:r>
          </w:p>
          <w:p>
            <w:pPr>
              <w:spacing w:line="440" w:lineRule="exact"/>
              <w:jc w:val="center"/>
              <w:rPr>
                <w:sz w:val="21"/>
              </w:rPr>
            </w:pPr>
            <w:r>
              <w:rPr>
                <w:sz w:val="21"/>
              </w:rPr>
              <w:t>1</w:t>
            </w:r>
            <w:r>
              <w:rPr>
                <w:rFonts w:hint="eastAsia" w:cs="宋体"/>
                <w:sz w:val="21"/>
              </w:rPr>
              <w:t>：里程：</w:t>
            </w:r>
          </w:p>
          <w:p>
            <w:pPr>
              <w:spacing w:line="440" w:lineRule="exact"/>
              <w:jc w:val="center"/>
              <w:rPr>
                <w:sz w:val="21"/>
              </w:rPr>
            </w:pPr>
            <w:r>
              <w:rPr>
                <w:sz w:val="21"/>
              </w:rPr>
              <w:t>2</w:t>
            </w:r>
            <w:r>
              <w:rPr>
                <w:rFonts w:hint="eastAsia" w:cs="宋体"/>
                <w:sz w:val="21"/>
              </w:rPr>
              <w:t>：运行时间；</w:t>
            </w:r>
          </w:p>
          <w:p>
            <w:pPr>
              <w:spacing w:line="440" w:lineRule="exact"/>
              <w:jc w:val="center"/>
              <w:rPr>
                <w:sz w:val="21"/>
              </w:rPr>
            </w:pPr>
            <w:r>
              <w:rPr>
                <w:rFonts w:hint="eastAsia" w:cs="宋体"/>
                <w:sz w:val="21"/>
              </w:rPr>
              <w:t>维护执行周期类型为周期的需要填写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执行周期浮动上下限</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维护执行周期类型为周期的需要填写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触发事件</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枚举类型或者字符串，如</w:t>
            </w:r>
            <w:r>
              <w:rPr>
                <w:sz w:val="21"/>
              </w:rPr>
              <w:t>XX</w:t>
            </w:r>
            <w:r>
              <w:rPr>
                <w:rFonts w:hint="eastAsia" w:cs="宋体"/>
                <w:sz w:val="21"/>
              </w:rPr>
              <w:t>天气条件下，</w:t>
            </w:r>
            <w:r>
              <w:rPr>
                <w:sz w:val="21"/>
              </w:rPr>
              <w:t>XXX</w:t>
            </w:r>
            <w:r>
              <w:rPr>
                <w:rFonts w:hint="eastAsia" w:cs="宋体"/>
                <w:sz w:val="21"/>
              </w:rPr>
              <w:t>任务后等，维护执行周期类型为事件触发的需要填写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设备批次</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字符串类型，同一设备不同批次产品可能对应不同的维护程序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安全等级</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sz w:val="21"/>
              </w:rPr>
              <w:t>0</w:t>
            </w:r>
            <w:r>
              <w:rPr>
                <w:rFonts w:hint="eastAsia" w:cs="宋体"/>
                <w:sz w:val="21"/>
              </w:rPr>
              <w:t>：轻微的；</w:t>
            </w:r>
          </w:p>
          <w:p>
            <w:pPr>
              <w:spacing w:line="440" w:lineRule="exact"/>
              <w:jc w:val="center"/>
              <w:rPr>
                <w:sz w:val="21"/>
              </w:rPr>
            </w:pPr>
            <w:r>
              <w:rPr>
                <w:sz w:val="21"/>
              </w:rPr>
              <w:t>1</w:t>
            </w:r>
            <w:r>
              <w:rPr>
                <w:rFonts w:hint="eastAsia" w:cs="宋体"/>
                <w:sz w:val="21"/>
              </w:rPr>
              <w:t>：中度的；</w:t>
            </w:r>
          </w:p>
          <w:p>
            <w:pPr>
              <w:spacing w:line="440" w:lineRule="exact"/>
              <w:jc w:val="center"/>
              <w:rPr>
                <w:sz w:val="21"/>
              </w:rPr>
            </w:pPr>
            <w:r>
              <w:rPr>
                <w:sz w:val="21"/>
              </w:rPr>
              <w:t>2</w:t>
            </w:r>
            <w:r>
              <w:rPr>
                <w:rFonts w:hint="eastAsia" w:cs="宋体"/>
                <w:sz w:val="21"/>
              </w:rPr>
              <w:t>：严重的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安全等级提示</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字符串类型，提示文本信息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前置条件</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字符串类型，为了执行本维护程序的先决条件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维护步骤编号</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字符串类型，如果本维护程序有多个步骤，分为多行录入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维护步骤描述</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维护步骤关联图文件名</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字符串类型，在当前维护步骤时通过图片方式指导维护工作，图文件必须放在当前文本同目录下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下一步维护步骤编号</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定义本步骤后需要执行的步骤，最后一步设置为空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维护区域</w:t>
            </w:r>
            <w:r>
              <w:rPr>
                <w:sz w:val="21"/>
              </w:rPr>
              <w:t>/</w:t>
            </w:r>
            <w:r>
              <w:rPr>
                <w:rFonts w:hint="eastAsia" w:cs="宋体"/>
                <w:sz w:val="21"/>
              </w:rPr>
              <w:t>位置</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维护设计的维护口盖</w:t>
            </w:r>
            <w:r>
              <w:rPr>
                <w:sz w:val="21"/>
              </w:rPr>
              <w:t>/</w:t>
            </w:r>
            <w:r>
              <w:rPr>
                <w:rFonts w:hint="eastAsia" w:cs="宋体"/>
                <w:sz w:val="21"/>
              </w:rPr>
              <w:t>面板编码</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维护人员级别</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sz w:val="21"/>
              </w:rPr>
              <w:t>0</w:t>
            </w:r>
            <w:r>
              <w:rPr>
                <w:rFonts w:hint="eastAsia" w:cs="宋体"/>
                <w:sz w:val="21"/>
              </w:rPr>
              <w:t>：高级；</w:t>
            </w:r>
          </w:p>
          <w:p>
            <w:pPr>
              <w:spacing w:line="440" w:lineRule="exact"/>
              <w:jc w:val="center"/>
              <w:rPr>
                <w:sz w:val="21"/>
              </w:rPr>
            </w:pPr>
            <w:r>
              <w:rPr>
                <w:sz w:val="21"/>
              </w:rPr>
              <w:t>1</w:t>
            </w:r>
            <w:r>
              <w:rPr>
                <w:rFonts w:hint="eastAsia" w:cs="宋体"/>
                <w:sz w:val="21"/>
              </w:rPr>
              <w:t>：中级；</w:t>
            </w:r>
          </w:p>
          <w:p>
            <w:pPr>
              <w:spacing w:line="440" w:lineRule="exact"/>
              <w:jc w:val="center"/>
              <w:rPr>
                <w:sz w:val="21"/>
              </w:rPr>
            </w:pPr>
            <w:r>
              <w:rPr>
                <w:sz w:val="21"/>
              </w:rPr>
              <w:t>2</w:t>
            </w:r>
            <w:r>
              <w:rPr>
                <w:rFonts w:hint="eastAsia" w:cs="宋体"/>
                <w:sz w:val="21"/>
              </w:rPr>
              <w:t>：初级；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维护人员数量</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维护工作估计（小时）</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浮点数类型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所需工具名称</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所需工具型号</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字符串类型，标识工具规格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所需工具数量</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所需耗材编号</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所需耗材数量</w:t>
            </w:r>
          </w:p>
        </w:tc>
        <w:tc>
          <w:tcPr>
            <w:tcW w:w="356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jc w:val="center"/>
              <w:rPr>
                <w:sz w:val="21"/>
              </w:rPr>
            </w:pPr>
            <w:r>
              <w:rPr>
                <w:rFonts w:hint="eastAsia" w:cs="宋体"/>
                <w:sz w:val="21"/>
              </w:rPr>
              <w:t>整数类型，没有则忽略，不填写</w:t>
            </w:r>
          </w:p>
        </w:tc>
      </w:tr>
    </w:tbl>
    <w:p>
      <w:pPr>
        <w:pStyle w:val="6"/>
        <w:ind w:firstLine="482"/>
        <w:rPr>
          <w:b/>
          <w:bCs/>
        </w:rPr>
      </w:pPr>
    </w:p>
    <w:p>
      <w:pPr>
        <w:spacing w:line="360" w:lineRule="auto"/>
        <w:ind w:firstLine="480" w:firstLineChars="200"/>
      </w:pPr>
      <w:r>
        <w:rPr>
          <w:rFonts w:hint="eastAsia"/>
        </w:rPr>
        <w:t>维护计划录入完成后，可通过界面查看当前录入的所有维护计划的详细信息。如下图所示：</w:t>
      </w:r>
    </w:p>
    <w:p>
      <w:pPr>
        <w:pStyle w:val="2"/>
      </w:pPr>
      <w:r>
        <w:drawing>
          <wp:inline distT="0" distB="0" distL="114300" distR="114300">
            <wp:extent cx="5998210" cy="2962910"/>
            <wp:effectExtent l="0" t="0" r="6350" b="8890"/>
            <wp:docPr id="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0"/>
                    <pic:cNvPicPr>
                      <a:picLocks noChangeAspect="1"/>
                    </pic:cNvPicPr>
                  </pic:nvPicPr>
                  <pic:blipFill>
                    <a:blip r:embed="rId26"/>
                    <a:stretch>
                      <a:fillRect/>
                    </a:stretch>
                  </pic:blipFill>
                  <pic:spPr>
                    <a:xfrm>
                      <a:off x="0" y="0"/>
                      <a:ext cx="5998210" cy="2962910"/>
                    </a:xfrm>
                    <a:prstGeom prst="rect">
                      <a:avLst/>
                    </a:prstGeom>
                    <a:noFill/>
                    <a:ln>
                      <a:noFill/>
                    </a:ln>
                  </pic:spPr>
                </pic:pic>
              </a:graphicData>
            </a:graphic>
          </wp:inline>
        </w:drawing>
      </w:r>
    </w:p>
    <w:p>
      <w:pPr>
        <w:pStyle w:val="109"/>
        <w:numPr>
          <w:ilvl w:val="0"/>
          <w:numId w:val="18"/>
        </w:numPr>
        <w:ind w:left="480" w:firstLine="480"/>
      </w:pPr>
      <w:r>
        <w:rPr>
          <w:rFonts w:hint="eastAsia"/>
        </w:rPr>
        <w:t>维护计划展示示意图</w:t>
      </w:r>
    </w:p>
    <w:p>
      <w:pPr>
        <w:pStyle w:val="2"/>
        <w:rPr>
          <w:lang w:val="en-US"/>
        </w:rPr>
      </w:pPr>
    </w:p>
    <w:p>
      <w:pPr>
        <w:pStyle w:val="8"/>
        <w:rPr>
          <w:rFonts w:eastAsia="宋体"/>
        </w:rPr>
      </w:pPr>
      <w:r>
        <w:rPr>
          <w:rFonts w:hint="eastAsia"/>
        </w:rPr>
        <w:t>故障维修需求录入</w:t>
      </w:r>
    </w:p>
    <w:p>
      <w:pPr>
        <w:pStyle w:val="6"/>
        <w:rPr>
          <w:color w:val="000000"/>
        </w:rPr>
      </w:pPr>
      <w:r>
        <w:rPr>
          <w:rFonts w:hint="eastAsia"/>
          <w:color w:val="000000"/>
        </w:rPr>
        <w:t>故障</w:t>
      </w:r>
      <w:r>
        <w:rPr>
          <w:color w:val="000000"/>
        </w:rPr>
        <w:t>维修需求录入</w:t>
      </w:r>
      <w:r>
        <w:rPr>
          <w:rFonts w:hint="eastAsia"/>
          <w:color w:val="000000"/>
        </w:rPr>
        <w:t>将作战单元</w:t>
      </w:r>
      <w:r>
        <w:rPr>
          <w:color w:val="000000"/>
        </w:rPr>
        <w:t>的</w:t>
      </w:r>
      <w:r>
        <w:rPr>
          <w:rFonts w:hint="eastAsia"/>
          <w:color w:val="000000"/>
        </w:rPr>
        <w:t>故障</w:t>
      </w:r>
      <w:r>
        <w:rPr>
          <w:color w:val="000000"/>
        </w:rPr>
        <w:t>维修需求</w:t>
      </w:r>
      <w:r>
        <w:rPr>
          <w:rFonts w:hint="eastAsia"/>
          <w:color w:val="000000"/>
        </w:rPr>
        <w:t>进行输入，供管理人员进行维修活动进行分配</w:t>
      </w:r>
      <w:r>
        <w:rPr>
          <w:color w:val="000000"/>
        </w:rPr>
        <w:t>和监控</w:t>
      </w:r>
      <w:r>
        <w:rPr>
          <w:rFonts w:hint="eastAsia"/>
          <w:color w:val="000000"/>
        </w:rPr>
        <w:t>，实现对装备的故障维修活动的实时监控，可以使维修人员在工作场所依据维修作业和装备状况，输入相关技术数据，为管理提供可视化的维修状态和装备状态。</w:t>
      </w:r>
    </w:p>
    <w:p>
      <w:pPr>
        <w:pStyle w:val="6"/>
      </w:pPr>
      <w:r>
        <w:rPr>
          <w:rFonts w:hint="eastAsia"/>
        </w:rPr>
        <w:t>录入采集</w:t>
      </w:r>
      <w:r>
        <w:t>信息</w:t>
      </w:r>
      <w:r>
        <w:rPr>
          <w:rFonts w:hint="eastAsia"/>
        </w:rPr>
        <w:t>如</w:t>
      </w:r>
      <w:r>
        <w:t>下表</w:t>
      </w:r>
      <w:r>
        <w:rPr>
          <w:rFonts w:hint="eastAsia"/>
        </w:rPr>
        <w:t>所示：</w:t>
      </w:r>
    </w:p>
    <w:p>
      <w:pPr>
        <w:pStyle w:val="71"/>
        <w:numPr>
          <w:ilvl w:val="0"/>
          <w:numId w:val="28"/>
        </w:numPr>
        <w:ind w:firstLineChars="0"/>
        <w:jc w:val="center"/>
      </w:pPr>
      <w:r>
        <w:rPr>
          <w:rFonts w:hint="eastAsia"/>
        </w:rPr>
        <w:t>故障维修信息表</w:t>
      </w:r>
    </w:p>
    <w:tbl>
      <w:tblPr>
        <w:tblStyle w:val="27"/>
        <w:tblW w:w="481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6"/>
        <w:gridCol w:w="6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ind w:firstLine="422"/>
              <w:jc w:val="center"/>
              <w:rPr>
                <w:b/>
                <w:sz w:val="21"/>
              </w:rPr>
            </w:pPr>
            <w:r>
              <w:rPr>
                <w:rFonts w:hint="eastAsia" w:cs="宋体"/>
                <w:b/>
                <w:sz w:val="21"/>
                <w:lang w:bidi="ar"/>
              </w:rPr>
              <w:t>录入条目名称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ind w:firstLine="422"/>
              <w:jc w:val="center"/>
              <w:rPr>
                <w:b/>
                <w:sz w:val="21"/>
              </w:rPr>
            </w:pPr>
            <w:r>
              <w:rPr>
                <w:rFonts w:hint="eastAsia" w:cs="宋体"/>
                <w:b/>
                <w:sz w:val="21"/>
                <w:lang w:bidi="ar"/>
              </w:rPr>
              <w:t>解释说明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字符串类型，能够唯一标识故障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w:t>
            </w:r>
            <w:r>
              <w:rPr>
                <w:rFonts w:asciiTheme="minorEastAsia" w:hAnsiTheme="minorEastAsia" w:eastAsiaTheme="minorEastAsia"/>
                <w:color w:val="000000"/>
                <w:sz w:val="21"/>
                <w:szCs w:val="21"/>
              </w:rPr>
              <w:t>发生</w:t>
            </w:r>
            <w:r>
              <w:rPr>
                <w:rFonts w:hint="eastAsia" w:asciiTheme="minorEastAsia" w:hAnsiTheme="minorEastAsia" w:eastAsiaTheme="minorEastAsia"/>
                <w:color w:val="000000"/>
                <w:sz w:val="21"/>
                <w:szCs w:val="21"/>
              </w:rPr>
              <w:t>时间</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日期</w:t>
            </w:r>
            <w:r>
              <w:rPr>
                <w:rFonts w:asciiTheme="minorEastAsia" w:hAnsiTheme="minorEastAsia" w:eastAsiaTheme="minorEastAsia"/>
                <w:color w:val="000000"/>
                <w:sz w:val="21"/>
                <w:szCs w:val="21"/>
              </w:rPr>
              <w:t>类型，标识故障发生的日期和时间，</w:t>
            </w:r>
            <w:r>
              <w:rPr>
                <w:rFonts w:hint="eastAsia" w:asciiTheme="minorEastAsia" w:hAnsiTheme="minorEastAsia" w:eastAsiaTheme="minorEastAsia"/>
                <w:color w:val="000000"/>
                <w:sz w:val="21"/>
                <w:szCs w:val="21"/>
              </w:rPr>
              <w:t>可以</w:t>
            </w:r>
            <w:r>
              <w:rPr>
                <w:rFonts w:asciiTheme="minorEastAsia" w:hAnsiTheme="minorEastAsia" w:eastAsiaTheme="minorEastAsia"/>
                <w:color w:val="000000"/>
                <w:sz w:val="21"/>
                <w:szCs w:val="21"/>
              </w:rPr>
              <w:t>录入</w:t>
            </w:r>
            <w:r>
              <w:rPr>
                <w:rFonts w:hint="eastAsia" w:asciiTheme="minorEastAsia" w:hAnsiTheme="minorEastAsia" w:eastAsiaTheme="minorEastAsia"/>
                <w:color w:val="000000"/>
                <w:sz w:val="21"/>
                <w:szCs w:val="21"/>
              </w:rPr>
              <w:t>到</w:t>
            </w:r>
            <w:r>
              <w:rPr>
                <w:rFonts w:asciiTheme="minorEastAsia" w:hAnsiTheme="minorEastAsia" w:eastAsiaTheme="minorEastAsia"/>
                <w:color w:val="000000"/>
                <w:sz w:val="21"/>
                <w:szCs w:val="21"/>
              </w:rPr>
              <w:t>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w:t>
            </w:r>
            <w:r>
              <w:rPr>
                <w:rFonts w:asciiTheme="minorEastAsia" w:hAnsiTheme="minorEastAsia" w:eastAsiaTheme="minorEastAsia"/>
                <w:color w:val="000000"/>
                <w:sz w:val="21"/>
                <w:szCs w:val="21"/>
              </w:rPr>
              <w:t>描述</w:t>
            </w:r>
            <w:r>
              <w:rPr>
                <w:rFonts w:hint="eastAsia" w:asciiTheme="minorEastAsia" w:hAnsiTheme="minorEastAsia" w:eastAsiaTheme="minorEastAsia"/>
                <w:color w:val="000000"/>
                <w:sz w:val="21"/>
                <w:szCs w:val="21"/>
              </w:rPr>
              <w:t>和</w:t>
            </w:r>
            <w:r>
              <w:rPr>
                <w:rFonts w:asciiTheme="minorEastAsia" w:hAnsiTheme="minorEastAsia" w:eastAsiaTheme="minorEastAsia"/>
                <w:color w:val="000000"/>
                <w:sz w:val="21"/>
                <w:szCs w:val="21"/>
              </w:rPr>
              <w:t>现象</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字符串类型，能够充分</w:t>
            </w:r>
            <w:r>
              <w:rPr>
                <w:rFonts w:asciiTheme="minorEastAsia" w:hAnsiTheme="minorEastAsia" w:eastAsiaTheme="minorEastAsia"/>
                <w:color w:val="000000"/>
                <w:sz w:val="21"/>
                <w:szCs w:val="21"/>
              </w:rPr>
              <w:t>准确描述故障的现象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w:t>
            </w:r>
            <w:r>
              <w:rPr>
                <w:rFonts w:asciiTheme="minorEastAsia" w:hAnsiTheme="minorEastAsia" w:eastAsiaTheme="minorEastAsia"/>
                <w:color w:val="000000"/>
                <w:sz w:val="21"/>
                <w:szCs w:val="21"/>
              </w:rPr>
              <w:t>发现</w:t>
            </w:r>
            <w:r>
              <w:rPr>
                <w:rFonts w:hint="eastAsia" w:asciiTheme="minorEastAsia" w:hAnsiTheme="minorEastAsia" w:eastAsiaTheme="minorEastAsia"/>
                <w:color w:val="000000"/>
                <w:sz w:val="21"/>
                <w:szCs w:val="21"/>
              </w:rPr>
              <w:t>时机</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字符串类型，描述发现</w:t>
            </w:r>
            <w:r>
              <w:rPr>
                <w:rFonts w:asciiTheme="minorEastAsia" w:hAnsiTheme="minorEastAsia" w:eastAsiaTheme="minorEastAsia"/>
                <w:color w:val="000000"/>
                <w:sz w:val="21"/>
                <w:szCs w:val="21"/>
              </w:rPr>
              <w:t>故障的场景和类型</w:t>
            </w:r>
            <w:r>
              <w:rPr>
                <w:rFonts w:hint="eastAsia" w:asciiTheme="minorEastAsia" w:hAnsiTheme="minorEastAsia" w:eastAsiaTheme="minorEastAsia"/>
                <w:color w:val="000000"/>
                <w:sz w:val="21"/>
                <w:szCs w:val="21"/>
              </w:rPr>
              <w:t>，</w:t>
            </w:r>
            <w:r>
              <w:rPr>
                <w:rFonts w:asciiTheme="minorEastAsia" w:hAnsiTheme="minorEastAsia" w:eastAsiaTheme="minorEastAsia"/>
                <w:color w:val="000000"/>
                <w:sz w:val="21"/>
                <w:szCs w:val="21"/>
              </w:rPr>
              <w:t>可定义为枚举</w:t>
            </w:r>
            <w:r>
              <w:rPr>
                <w:rFonts w:hint="eastAsia" w:asciiTheme="minorEastAsia" w:hAnsiTheme="minorEastAsia" w:eastAsiaTheme="minorEastAsia"/>
                <w:color w:val="000000"/>
                <w:sz w:val="21"/>
                <w:szCs w:val="21"/>
              </w:rPr>
              <w:t>供</w:t>
            </w:r>
            <w:r>
              <w:rPr>
                <w:rFonts w:asciiTheme="minorEastAsia" w:hAnsiTheme="minorEastAsia" w:eastAsiaTheme="minorEastAsia"/>
                <w:color w:val="000000"/>
                <w:sz w:val="21"/>
                <w:szCs w:val="21"/>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w:t>
            </w:r>
            <w:r>
              <w:rPr>
                <w:rFonts w:asciiTheme="minorEastAsia" w:hAnsiTheme="minorEastAsia" w:eastAsiaTheme="minorEastAsia"/>
                <w:color w:val="000000"/>
                <w:sz w:val="21"/>
                <w:szCs w:val="21"/>
              </w:rPr>
              <w:t>报告人员</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如果</w:t>
            </w:r>
            <w:r>
              <w:rPr>
                <w:rFonts w:asciiTheme="minorEastAsia" w:hAnsiTheme="minorEastAsia" w:eastAsiaTheme="minorEastAsia"/>
                <w:color w:val="000000"/>
                <w:sz w:val="21"/>
                <w:szCs w:val="21"/>
              </w:rPr>
              <w:t>该</w:t>
            </w:r>
            <w:r>
              <w:rPr>
                <w:rFonts w:hint="eastAsia" w:asciiTheme="minorEastAsia" w:hAnsiTheme="minorEastAsia" w:eastAsiaTheme="minorEastAsia"/>
                <w:color w:val="000000"/>
                <w:sz w:val="21"/>
                <w:szCs w:val="21"/>
              </w:rPr>
              <w:t>故障</w:t>
            </w:r>
            <w:r>
              <w:rPr>
                <w:rFonts w:asciiTheme="minorEastAsia" w:hAnsiTheme="minorEastAsia" w:eastAsiaTheme="minorEastAsia"/>
                <w:color w:val="000000"/>
                <w:sz w:val="21"/>
                <w:szCs w:val="21"/>
              </w:rPr>
              <w:t>为人工报告，填写报告人名称或工号，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故障所属系统名称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故障所属系统编码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字符串类型，能够唯一标识所属系统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w:t>维修</w:t>
            </w:r>
            <w:r>
              <w:rPr>
                <w:rFonts w:hint="eastAsia" w:asciiTheme="minorEastAsia" w:hAnsiTheme="minorEastAsia" w:eastAsiaTheme="minorEastAsia"/>
                <w:color w:val="000000"/>
                <w:sz w:val="21"/>
                <w:szCs w:val="21"/>
              </w:rPr>
              <w:t>程序</w:t>
            </w:r>
            <w:r>
              <w:rPr>
                <w:rFonts w:asciiTheme="minorEastAsia" w:hAnsiTheme="minorEastAsia" w:eastAsiaTheme="minorEastAsia"/>
                <w:color w:val="000000"/>
                <w:sz w:val="21"/>
                <w:szCs w:val="21"/>
              </w:rPr>
              <w:t>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字符串类型，推荐</w:t>
            </w:r>
            <w:r>
              <w:rPr>
                <w:rFonts w:asciiTheme="minorEastAsia" w:hAnsiTheme="minorEastAsia" w:eastAsiaTheme="minorEastAsia"/>
                <w:color w:val="000000"/>
                <w:sz w:val="21"/>
                <w:szCs w:val="21"/>
              </w:rPr>
              <w:t>的故障隔离或故障维修</w:t>
            </w:r>
            <w:r>
              <w:rPr>
                <w:rFonts w:hint="eastAsia" w:asciiTheme="minorEastAsia" w:hAnsiTheme="minorEastAsia" w:eastAsiaTheme="minorEastAsia"/>
                <w:color w:val="000000"/>
                <w:sz w:val="21"/>
                <w:szCs w:val="21"/>
              </w:rPr>
              <w:t>工作</w:t>
            </w:r>
            <w:r>
              <w:rPr>
                <w:rFonts w:asciiTheme="minorEastAsia" w:hAnsiTheme="minorEastAsia" w:eastAsiaTheme="minorEastAsia"/>
                <w:color w:val="000000"/>
                <w:sz w:val="21"/>
                <w:szCs w:val="21"/>
              </w:rPr>
              <w:t>程序编码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w:t>所需</w:t>
            </w:r>
            <w:r>
              <w:rPr>
                <w:rFonts w:hint="eastAsia" w:asciiTheme="minorEastAsia" w:hAnsiTheme="minorEastAsia" w:eastAsiaTheme="minorEastAsia"/>
                <w:color w:val="000000"/>
                <w:sz w:val="21"/>
                <w:szCs w:val="21"/>
              </w:rPr>
              <w:t>维修</w:t>
            </w:r>
            <w:r>
              <w:rPr>
                <w:rFonts w:asciiTheme="minorEastAsia" w:hAnsiTheme="minorEastAsia" w:eastAsiaTheme="minorEastAsia"/>
                <w:color w:val="000000"/>
                <w:sz w:val="21"/>
                <w:szCs w:val="21"/>
              </w:rPr>
              <w:t>人员专业</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w:t>枚举类型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所需维护人员</w:t>
            </w:r>
            <w:r>
              <w:rPr>
                <w:rFonts w:asciiTheme="minorEastAsia" w:hAnsiTheme="minorEastAsia" w:eastAsiaTheme="minorEastAsia"/>
                <w:color w:val="000000"/>
                <w:sz w:val="21"/>
                <w:szCs w:val="21"/>
              </w:rPr>
              <w:t>技术等级</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w:t>枚举类型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所需维护人员数量</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维护工作估计（小时）</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浮点数类型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所需工具名称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所需工具型号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字符串类型，标识工具规格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所需工具数量</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所需耗材编号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所需耗材数量</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整数类型，没有则忽略，不填写</w:t>
            </w:r>
          </w:p>
        </w:tc>
      </w:tr>
    </w:tbl>
    <w:p>
      <w:pPr>
        <w:pStyle w:val="126"/>
        <w:ind w:firstLine="0" w:firstLineChars="0"/>
        <w:rPr>
          <w:color w:val="000000"/>
        </w:rPr>
      </w:pPr>
    </w:p>
    <w:p>
      <w:pPr>
        <w:pStyle w:val="6"/>
        <w:rPr>
          <w:color w:val="000000"/>
        </w:rPr>
      </w:pPr>
      <w:r>
        <w:rPr>
          <w:rFonts w:hint="eastAsia"/>
          <w:color w:val="000000"/>
        </w:rPr>
        <w:t>添加故障维修信息如下所示：</w:t>
      </w:r>
    </w:p>
    <w:p>
      <w:pPr>
        <w:pStyle w:val="126"/>
        <w:ind w:firstLine="0" w:firstLineChars="0"/>
        <w:jc w:val="center"/>
        <w:rPr>
          <w:color w:val="000000"/>
        </w:rPr>
      </w:pPr>
      <w:r>
        <w:drawing>
          <wp:inline distT="0" distB="0" distL="114300" distR="114300">
            <wp:extent cx="5823585" cy="3238500"/>
            <wp:effectExtent l="0" t="0" r="13335" b="7620"/>
            <wp:docPr id="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3"/>
                    <pic:cNvPicPr>
                      <a:picLocks noChangeAspect="1"/>
                    </pic:cNvPicPr>
                  </pic:nvPicPr>
                  <pic:blipFill>
                    <a:blip r:embed="rId27"/>
                    <a:stretch>
                      <a:fillRect/>
                    </a:stretch>
                  </pic:blipFill>
                  <pic:spPr>
                    <a:xfrm>
                      <a:off x="0" y="0"/>
                      <a:ext cx="5823585" cy="3238500"/>
                    </a:xfrm>
                    <a:prstGeom prst="rect">
                      <a:avLst/>
                    </a:prstGeom>
                    <a:noFill/>
                    <a:ln>
                      <a:noFill/>
                    </a:ln>
                  </pic:spPr>
                </pic:pic>
              </a:graphicData>
            </a:graphic>
          </wp:inline>
        </w:drawing>
      </w:r>
    </w:p>
    <w:p>
      <w:pPr>
        <w:pStyle w:val="109"/>
        <w:numPr>
          <w:ilvl w:val="0"/>
          <w:numId w:val="18"/>
        </w:numPr>
        <w:ind w:left="480" w:firstLine="480"/>
        <w:rPr>
          <w:color w:val="000000"/>
        </w:rPr>
      </w:pPr>
      <w:r>
        <w:rPr>
          <w:rFonts w:hint="eastAsia"/>
        </w:rPr>
        <w:t>故障维修需求录入界面</w:t>
      </w:r>
    </w:p>
    <w:p>
      <w:pPr>
        <w:pStyle w:val="6"/>
        <w:ind w:firstLine="0" w:firstLineChars="0"/>
        <w:rPr>
          <w:color w:val="000000"/>
        </w:rPr>
      </w:pPr>
    </w:p>
    <w:p>
      <w:pPr>
        <w:pStyle w:val="6"/>
      </w:pPr>
      <w:r>
        <w:rPr>
          <w:rFonts w:hint="eastAsia"/>
          <w:color w:val="000000"/>
        </w:rPr>
        <w:t>完成故障</w:t>
      </w:r>
      <w:r>
        <w:rPr>
          <w:color w:val="000000"/>
        </w:rPr>
        <w:t>维修录入</w:t>
      </w:r>
      <w:r>
        <w:rPr>
          <w:rFonts w:hint="eastAsia"/>
          <w:color w:val="000000"/>
        </w:rPr>
        <w:t>后，可查询当前装备所有录入的故障信息。如下图所示：</w:t>
      </w:r>
    </w:p>
    <w:p>
      <w:pPr>
        <w:pStyle w:val="126"/>
        <w:ind w:firstLine="0" w:firstLineChars="0"/>
        <w:jc w:val="center"/>
        <w:rPr>
          <w:color w:val="000000"/>
        </w:rPr>
      </w:pPr>
      <w:r>
        <w:drawing>
          <wp:inline distT="0" distB="0" distL="114300" distR="114300">
            <wp:extent cx="4632960" cy="3497580"/>
            <wp:effectExtent l="0" t="0" r="0" b="7620"/>
            <wp:docPr id="3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1"/>
                    <pic:cNvPicPr>
                      <a:picLocks noChangeAspect="1"/>
                    </pic:cNvPicPr>
                  </pic:nvPicPr>
                  <pic:blipFill>
                    <a:blip r:embed="rId28"/>
                    <a:stretch>
                      <a:fillRect/>
                    </a:stretch>
                  </pic:blipFill>
                  <pic:spPr>
                    <a:xfrm>
                      <a:off x="0" y="0"/>
                      <a:ext cx="4632960" cy="3497580"/>
                    </a:xfrm>
                    <a:prstGeom prst="rect">
                      <a:avLst/>
                    </a:prstGeom>
                    <a:noFill/>
                    <a:ln>
                      <a:noFill/>
                    </a:ln>
                  </pic:spPr>
                </pic:pic>
              </a:graphicData>
            </a:graphic>
          </wp:inline>
        </w:drawing>
      </w:r>
    </w:p>
    <w:p>
      <w:pPr>
        <w:pStyle w:val="109"/>
        <w:numPr>
          <w:ilvl w:val="0"/>
          <w:numId w:val="18"/>
        </w:numPr>
        <w:ind w:left="480" w:firstLine="480"/>
      </w:pPr>
      <w:r>
        <w:rPr>
          <w:rFonts w:hint="eastAsia"/>
        </w:rPr>
        <w:t>故障维修展示示意图</w:t>
      </w:r>
    </w:p>
    <w:p>
      <w:pPr>
        <w:pStyle w:val="6"/>
        <w:ind w:firstLine="0" w:firstLineChars="0"/>
        <w:rPr>
          <w:b/>
          <w:bCs/>
        </w:rPr>
      </w:pPr>
    </w:p>
    <w:p>
      <w:pPr>
        <w:pStyle w:val="8"/>
      </w:pPr>
      <w:r>
        <w:rPr>
          <w:rFonts w:hint="eastAsia"/>
        </w:rPr>
        <w:t>预防性维修需求录入</w:t>
      </w:r>
    </w:p>
    <w:p>
      <w:pPr>
        <w:pStyle w:val="92"/>
      </w:pPr>
      <w:r>
        <w:rPr>
          <w:rFonts w:hint="eastAsia"/>
        </w:rPr>
        <w:t>预防性</w:t>
      </w:r>
      <w:r>
        <w:t>维修</w:t>
      </w:r>
      <w:r>
        <w:rPr>
          <w:rFonts w:hint="eastAsia"/>
        </w:rPr>
        <w:t>需求</w:t>
      </w:r>
      <w:r>
        <w:t>录入</w:t>
      </w:r>
      <w:r>
        <w:rPr>
          <w:rFonts w:hint="eastAsia"/>
        </w:rPr>
        <w:t>是</w:t>
      </w:r>
      <w:r>
        <w:t>在</w:t>
      </w:r>
      <w:r>
        <w:rPr>
          <w:rFonts w:hint="eastAsia"/>
        </w:rPr>
        <w:t>定义</w:t>
      </w:r>
      <w:r>
        <w:t>需要在故障发生之前的维修保障活动，</w:t>
      </w:r>
      <w:r>
        <w:rPr>
          <w:rFonts w:hint="eastAsia"/>
        </w:rPr>
        <w:t>依据</w:t>
      </w:r>
      <w:r>
        <w:t>可靠性</w:t>
      </w:r>
      <w:r>
        <w:rPr>
          <w:rFonts w:hint="eastAsia"/>
        </w:rPr>
        <w:t>数据</w:t>
      </w:r>
      <w:r>
        <w:t>或健康管理预测程序，</w:t>
      </w:r>
      <w:r>
        <w:rPr>
          <w:rFonts w:hint="eastAsia"/>
        </w:rPr>
        <w:t>一般</w:t>
      </w:r>
      <w:r>
        <w:t>来说R</w:t>
      </w:r>
      <w:r>
        <w:rPr>
          <w:rFonts w:hint="eastAsia"/>
        </w:rPr>
        <w:t>CM活动是</w:t>
      </w:r>
      <w:r>
        <w:t>周期性的，录入到维护计划中</w:t>
      </w:r>
      <w:r>
        <w:rPr>
          <w:rFonts w:hint="eastAsia"/>
        </w:rPr>
        <w:t>，而CBM类型</w:t>
      </w:r>
      <w:r>
        <w:t>的预测活动是事件触发的，</w:t>
      </w:r>
      <w:r>
        <w:rPr>
          <w:rFonts w:hint="eastAsia"/>
        </w:rPr>
        <w:t>可</w:t>
      </w:r>
      <w:r>
        <w:t>在</w:t>
      </w:r>
      <w:r>
        <w:rPr>
          <w:rFonts w:hint="eastAsia"/>
        </w:rPr>
        <w:t>预测</w:t>
      </w:r>
      <w:r>
        <w:t>事件发生以后，进行录入。</w:t>
      </w:r>
      <w:r>
        <w:rPr>
          <w:rFonts w:hint="eastAsia"/>
        </w:rPr>
        <w:t>采集</w:t>
      </w:r>
      <w:r>
        <w:t>录入信息</w:t>
      </w:r>
      <w:r>
        <w:rPr>
          <w:rFonts w:hint="eastAsia"/>
        </w:rPr>
        <w:t>下表所示：</w:t>
      </w:r>
    </w:p>
    <w:p>
      <w:pPr>
        <w:pStyle w:val="71"/>
        <w:numPr>
          <w:ilvl w:val="0"/>
          <w:numId w:val="28"/>
        </w:numPr>
        <w:ind w:firstLineChars="0"/>
        <w:jc w:val="center"/>
      </w:pPr>
      <w:r>
        <w:rPr>
          <w:rFonts w:hint="eastAsia"/>
        </w:rPr>
        <w:t>预防性</w:t>
      </w:r>
      <w:r>
        <w:t>维修</w:t>
      </w:r>
      <w:r>
        <w:rPr>
          <w:rFonts w:hint="eastAsia"/>
        </w:rPr>
        <w:t>信息表</w:t>
      </w:r>
    </w:p>
    <w:tbl>
      <w:tblPr>
        <w:tblStyle w:val="27"/>
        <w:tblW w:w="432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2"/>
        <w:gridCol w:w="5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rPr>
                <w:b/>
                <w:sz w:val="21"/>
              </w:rPr>
            </w:pPr>
            <w:r>
              <w:rPr>
                <w:rFonts w:hint="eastAsia" w:cs="宋体"/>
                <w:b/>
                <w:sz w:val="21"/>
                <w:lang w:bidi="ar"/>
              </w:rPr>
              <w:t>录入条目名称</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ind w:firstLine="422"/>
              <w:jc w:val="center"/>
              <w:rPr>
                <w:b/>
                <w:sz w:val="21"/>
              </w:rPr>
            </w:pPr>
            <w:r>
              <w:rPr>
                <w:rFonts w:hint="eastAsia" w:cs="宋体"/>
                <w:b/>
                <w:sz w:val="21"/>
                <w:lang w:bidi="ar"/>
              </w:rPr>
              <w:t>解释说明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故障名称</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故障编码</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字符串类型，能够唯一标识故障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故障预计</w:t>
            </w:r>
            <w:r>
              <w:rPr>
                <w:rFonts w:asciiTheme="minorEastAsia" w:hAnsiTheme="minorEastAsia" w:eastAsiaTheme="minorEastAsia"/>
                <w:color w:val="000000"/>
                <w:sz w:val="21"/>
                <w:szCs w:val="21"/>
              </w:rPr>
              <w:t>发生</w:t>
            </w:r>
            <w:r>
              <w:rPr>
                <w:rFonts w:hint="eastAsia" w:asciiTheme="minorEastAsia" w:hAnsiTheme="minorEastAsia" w:eastAsiaTheme="minorEastAsia"/>
                <w:color w:val="000000"/>
                <w:sz w:val="21"/>
                <w:szCs w:val="21"/>
              </w:rPr>
              <w:t>时间/</w:t>
            </w:r>
            <w:r>
              <w:rPr>
                <w:rFonts w:asciiTheme="minorEastAsia" w:hAnsiTheme="minorEastAsia" w:eastAsiaTheme="minorEastAsia"/>
                <w:color w:val="000000"/>
                <w:sz w:val="21"/>
                <w:szCs w:val="21"/>
              </w:rPr>
              <w:t>范围</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日期</w:t>
            </w:r>
            <w:r>
              <w:rPr>
                <w:rFonts w:asciiTheme="minorEastAsia" w:hAnsiTheme="minorEastAsia" w:eastAsiaTheme="minorEastAsia"/>
                <w:color w:val="000000"/>
                <w:sz w:val="21"/>
                <w:szCs w:val="21"/>
              </w:rPr>
              <w:t>类型，标识故障</w:t>
            </w:r>
            <w:r>
              <w:rPr>
                <w:rFonts w:hint="eastAsia" w:asciiTheme="minorEastAsia" w:hAnsiTheme="minorEastAsia" w:eastAsiaTheme="minorEastAsia"/>
                <w:color w:val="000000"/>
                <w:sz w:val="21"/>
                <w:szCs w:val="21"/>
              </w:rPr>
              <w:t>预计</w:t>
            </w:r>
            <w:r>
              <w:rPr>
                <w:rFonts w:asciiTheme="minorEastAsia" w:hAnsiTheme="minorEastAsia" w:eastAsiaTheme="minorEastAsia"/>
                <w:color w:val="000000"/>
                <w:sz w:val="21"/>
                <w:szCs w:val="21"/>
              </w:rPr>
              <w:t>发生的日期和时间</w:t>
            </w:r>
            <w:r>
              <w:rPr>
                <w:rFonts w:hint="eastAsia" w:asciiTheme="minorEastAsia" w:hAnsiTheme="minorEastAsia" w:eastAsiaTheme="minorEastAsia"/>
                <w:color w:val="000000"/>
                <w:sz w:val="21"/>
                <w:szCs w:val="21"/>
              </w:rPr>
              <w:t xml:space="preserve"> </w:t>
            </w:r>
            <w:r>
              <w:rPr>
                <w:rFonts w:asciiTheme="minorEastAsia" w:hAnsiTheme="minorEastAsia" w:eastAsiaTheme="minorEastAsia"/>
                <w:color w:val="000000"/>
                <w:sz w:val="21"/>
                <w:szCs w:val="21"/>
              </w:rPr>
              <w:t>,</w:t>
            </w:r>
            <w:r>
              <w:rPr>
                <w:rFonts w:hint="eastAsia" w:asciiTheme="minorEastAsia" w:hAnsiTheme="minorEastAsia" w:eastAsiaTheme="minorEastAsia"/>
                <w:color w:val="000000"/>
                <w:sz w:val="21"/>
                <w:szCs w:val="21"/>
              </w:rPr>
              <w:t>或</w:t>
            </w:r>
            <w:r>
              <w:rPr>
                <w:rFonts w:asciiTheme="minorEastAsia" w:hAnsiTheme="minorEastAsia" w:eastAsiaTheme="minorEastAsia"/>
                <w:color w:val="000000"/>
                <w:sz w:val="21"/>
                <w:szCs w:val="21"/>
              </w:rPr>
              <w:t>描述故障发生的时间范围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w:t>
            </w:r>
            <w:r>
              <w:rPr>
                <w:rFonts w:asciiTheme="minorEastAsia" w:hAnsiTheme="minorEastAsia" w:eastAsiaTheme="minorEastAsia"/>
                <w:color w:val="000000"/>
                <w:sz w:val="21"/>
                <w:szCs w:val="21"/>
              </w:rPr>
              <w:t>预测</w:t>
            </w:r>
            <w:r>
              <w:rPr>
                <w:rFonts w:hint="eastAsia" w:asciiTheme="minorEastAsia" w:hAnsiTheme="minorEastAsia" w:eastAsiaTheme="minorEastAsia"/>
                <w:color w:val="000000"/>
                <w:sz w:val="21"/>
                <w:szCs w:val="21"/>
              </w:rPr>
              <w:t>来源</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描述故障预测的来源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w:t>
            </w:r>
            <w:r>
              <w:rPr>
                <w:rFonts w:asciiTheme="minorEastAsia" w:hAnsiTheme="minorEastAsia" w:eastAsiaTheme="minorEastAsia"/>
                <w:color w:val="000000"/>
                <w:sz w:val="21"/>
                <w:szCs w:val="21"/>
              </w:rPr>
              <w:t>描述</w:t>
            </w:r>
            <w:r>
              <w:rPr>
                <w:rFonts w:hint="eastAsia" w:asciiTheme="minorEastAsia" w:hAnsiTheme="minorEastAsia" w:eastAsiaTheme="minorEastAsia"/>
                <w:color w:val="000000"/>
                <w:sz w:val="21"/>
                <w:szCs w:val="21"/>
              </w:rPr>
              <w:t>和</w:t>
            </w:r>
            <w:r>
              <w:rPr>
                <w:rFonts w:asciiTheme="minorEastAsia" w:hAnsiTheme="minorEastAsia" w:eastAsiaTheme="minorEastAsia"/>
                <w:color w:val="000000"/>
                <w:sz w:val="21"/>
                <w:szCs w:val="21"/>
              </w:rPr>
              <w:t>现象</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字符串类型，能够充分</w:t>
            </w:r>
            <w:r>
              <w:rPr>
                <w:rFonts w:asciiTheme="minorEastAsia" w:hAnsiTheme="minorEastAsia" w:eastAsiaTheme="minorEastAsia"/>
                <w:color w:val="000000"/>
                <w:sz w:val="21"/>
                <w:szCs w:val="21"/>
              </w:rPr>
              <w:t>准确描述故障的现象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w:t>
            </w:r>
            <w:r>
              <w:rPr>
                <w:rFonts w:asciiTheme="minorEastAsia" w:hAnsiTheme="minorEastAsia" w:eastAsiaTheme="minorEastAsia"/>
                <w:color w:val="000000"/>
                <w:sz w:val="21"/>
                <w:szCs w:val="21"/>
              </w:rPr>
              <w:t>发现</w:t>
            </w:r>
            <w:r>
              <w:rPr>
                <w:rFonts w:hint="eastAsia" w:asciiTheme="minorEastAsia" w:hAnsiTheme="minorEastAsia" w:eastAsiaTheme="minorEastAsia"/>
                <w:color w:val="000000"/>
                <w:sz w:val="21"/>
                <w:szCs w:val="21"/>
              </w:rPr>
              <w:t>时机</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字符串类型，描述发现</w:t>
            </w:r>
            <w:r>
              <w:rPr>
                <w:rFonts w:asciiTheme="minorEastAsia" w:hAnsiTheme="minorEastAsia" w:eastAsiaTheme="minorEastAsia"/>
                <w:color w:val="000000"/>
                <w:sz w:val="21"/>
                <w:szCs w:val="21"/>
              </w:rPr>
              <w:t>故障的场景和类型</w:t>
            </w:r>
            <w:r>
              <w:rPr>
                <w:rFonts w:hint="eastAsia" w:asciiTheme="minorEastAsia" w:hAnsiTheme="minorEastAsia" w:eastAsiaTheme="minorEastAsia"/>
                <w:color w:val="000000"/>
                <w:sz w:val="21"/>
                <w:szCs w:val="21"/>
              </w:rPr>
              <w:t>，</w:t>
            </w:r>
            <w:r>
              <w:rPr>
                <w:rFonts w:asciiTheme="minorEastAsia" w:hAnsiTheme="minorEastAsia" w:eastAsiaTheme="minorEastAsia"/>
                <w:color w:val="000000"/>
                <w:sz w:val="21"/>
                <w:szCs w:val="21"/>
              </w:rPr>
              <w:t>可定义为枚举</w:t>
            </w:r>
            <w:r>
              <w:rPr>
                <w:rFonts w:hint="eastAsia" w:asciiTheme="minorEastAsia" w:hAnsiTheme="minorEastAsia" w:eastAsiaTheme="minorEastAsia"/>
                <w:color w:val="000000"/>
                <w:sz w:val="21"/>
                <w:szCs w:val="21"/>
              </w:rPr>
              <w:t>供</w:t>
            </w:r>
            <w:r>
              <w:rPr>
                <w:rFonts w:asciiTheme="minorEastAsia" w:hAnsiTheme="minorEastAsia" w:eastAsiaTheme="minorEastAsia"/>
                <w:color w:val="000000"/>
                <w:sz w:val="21"/>
                <w:szCs w:val="21"/>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w:t>
            </w:r>
            <w:r>
              <w:rPr>
                <w:rFonts w:asciiTheme="minorEastAsia" w:hAnsiTheme="minorEastAsia" w:eastAsiaTheme="minorEastAsia"/>
                <w:color w:val="000000"/>
                <w:sz w:val="21"/>
                <w:szCs w:val="21"/>
              </w:rPr>
              <w:t>报告人员</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如果</w:t>
            </w:r>
            <w:r>
              <w:rPr>
                <w:rFonts w:asciiTheme="minorEastAsia" w:hAnsiTheme="minorEastAsia" w:eastAsiaTheme="minorEastAsia"/>
                <w:color w:val="000000"/>
                <w:sz w:val="21"/>
                <w:szCs w:val="21"/>
              </w:rPr>
              <w:t>该</w:t>
            </w:r>
            <w:r>
              <w:rPr>
                <w:rFonts w:hint="eastAsia" w:asciiTheme="minorEastAsia" w:hAnsiTheme="minorEastAsia" w:eastAsiaTheme="minorEastAsia"/>
                <w:color w:val="000000"/>
                <w:sz w:val="21"/>
                <w:szCs w:val="21"/>
              </w:rPr>
              <w:t>故障</w:t>
            </w:r>
            <w:r>
              <w:rPr>
                <w:rFonts w:asciiTheme="minorEastAsia" w:hAnsiTheme="minorEastAsia" w:eastAsiaTheme="minorEastAsia"/>
                <w:color w:val="000000"/>
                <w:sz w:val="21"/>
                <w:szCs w:val="21"/>
              </w:rPr>
              <w:t>为人工报告，填写报告人名称或工号，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故障所属系统名称</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故障所属系统编码</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字符串类型，能够唯一标识所属系统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预防</w:t>
            </w:r>
            <w:r>
              <w:rPr>
                <w:rFonts w:asciiTheme="minorEastAsia" w:hAnsiTheme="minorEastAsia" w:eastAsiaTheme="minorEastAsia"/>
                <w:color w:val="000000"/>
                <w:sz w:val="21"/>
                <w:szCs w:val="21"/>
              </w:rPr>
              <w:t>维修</w:t>
            </w:r>
            <w:r>
              <w:rPr>
                <w:rFonts w:hint="eastAsia" w:asciiTheme="minorEastAsia" w:hAnsiTheme="minorEastAsia" w:eastAsiaTheme="minorEastAsia"/>
                <w:color w:val="000000"/>
                <w:sz w:val="21"/>
                <w:szCs w:val="21"/>
              </w:rPr>
              <w:t>程序</w:t>
            </w:r>
            <w:r>
              <w:rPr>
                <w:rFonts w:asciiTheme="minorEastAsia" w:hAnsiTheme="minorEastAsia" w:eastAsiaTheme="minorEastAsia"/>
                <w:color w:val="000000"/>
                <w:sz w:val="21"/>
                <w:szCs w:val="21"/>
              </w:rPr>
              <w:t>编码</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字符串类型，推荐</w:t>
            </w:r>
            <w:r>
              <w:rPr>
                <w:rFonts w:asciiTheme="minorEastAsia" w:hAnsiTheme="minorEastAsia" w:eastAsiaTheme="minorEastAsia"/>
                <w:color w:val="000000"/>
                <w:sz w:val="21"/>
                <w:szCs w:val="21"/>
              </w:rPr>
              <w:t>的故障隔离或故障维修</w:t>
            </w:r>
            <w:r>
              <w:rPr>
                <w:rFonts w:hint="eastAsia" w:asciiTheme="minorEastAsia" w:hAnsiTheme="minorEastAsia" w:eastAsiaTheme="minorEastAsia"/>
                <w:color w:val="000000"/>
                <w:sz w:val="21"/>
                <w:szCs w:val="21"/>
              </w:rPr>
              <w:t>工作</w:t>
            </w:r>
            <w:r>
              <w:rPr>
                <w:rFonts w:asciiTheme="minorEastAsia" w:hAnsiTheme="minorEastAsia" w:eastAsiaTheme="minorEastAsia"/>
                <w:color w:val="000000"/>
                <w:sz w:val="21"/>
                <w:szCs w:val="21"/>
              </w:rPr>
              <w:t>程序编码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w:t>所需</w:t>
            </w:r>
            <w:r>
              <w:rPr>
                <w:rFonts w:hint="eastAsia" w:asciiTheme="minorEastAsia" w:hAnsiTheme="minorEastAsia" w:eastAsiaTheme="minorEastAsia"/>
                <w:color w:val="000000"/>
                <w:sz w:val="21"/>
                <w:szCs w:val="21"/>
              </w:rPr>
              <w:t>维修</w:t>
            </w:r>
            <w:r>
              <w:rPr>
                <w:rFonts w:asciiTheme="minorEastAsia" w:hAnsiTheme="minorEastAsia" w:eastAsiaTheme="minorEastAsia"/>
                <w:color w:val="000000"/>
                <w:sz w:val="21"/>
                <w:szCs w:val="21"/>
              </w:rPr>
              <w:t>人员专业</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w:t>枚举类型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所需维护人员</w:t>
            </w:r>
            <w:r>
              <w:rPr>
                <w:rFonts w:asciiTheme="minorEastAsia" w:hAnsiTheme="minorEastAsia" w:eastAsiaTheme="minorEastAsia"/>
                <w:color w:val="000000"/>
                <w:sz w:val="21"/>
                <w:szCs w:val="21"/>
              </w:rPr>
              <w:t>技术等级</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w:t>枚举类型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所需维护人员数量</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维护工作估计（小时）</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浮点数类型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所需工具名称</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所需工具型号</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所需工具数量</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所需耗材编号</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0"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所需耗材数量</w:t>
            </w:r>
          </w:p>
        </w:tc>
        <w:tc>
          <w:tcPr>
            <w:tcW w:w="3379"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整数类型，没有则忽略不填写</w:t>
            </w:r>
          </w:p>
        </w:tc>
      </w:tr>
    </w:tbl>
    <w:p>
      <w:pPr>
        <w:pStyle w:val="6"/>
        <w:ind w:firstLine="482"/>
        <w:rPr>
          <w:b/>
          <w:bCs/>
        </w:rPr>
      </w:pPr>
    </w:p>
    <w:p>
      <w:pPr>
        <w:pStyle w:val="7"/>
      </w:pPr>
      <w:bookmarkStart w:id="71" w:name="_Toc10137"/>
      <w:r>
        <w:rPr>
          <w:rFonts w:hint="eastAsia"/>
        </w:rPr>
        <w:t>维修技术保障数据采集模块</w:t>
      </w:r>
      <w:bookmarkEnd w:id="71"/>
    </w:p>
    <w:p>
      <w:pPr>
        <w:pStyle w:val="6"/>
      </w:pPr>
      <w:r>
        <w:rPr>
          <w:rFonts w:hint="eastAsia"/>
        </w:rPr>
        <w:t>维修活动采集主要支持录入不同组织层级对应的维修维护履历信息。包括故障维修和大修信息。其中，故障维修活动的录入如下所示：</w:t>
      </w:r>
    </w:p>
    <w:p>
      <w:pPr>
        <w:pStyle w:val="6"/>
        <w:ind w:firstLine="0" w:firstLineChars="0"/>
        <w:jc w:val="center"/>
      </w:pPr>
      <w:r>
        <w:drawing>
          <wp:inline distT="0" distB="0" distL="114300" distR="114300">
            <wp:extent cx="3390900" cy="4305300"/>
            <wp:effectExtent l="0" t="0" r="7620" b="762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29"/>
                    <a:stretch>
                      <a:fillRect/>
                    </a:stretch>
                  </pic:blipFill>
                  <pic:spPr>
                    <a:xfrm>
                      <a:off x="0" y="0"/>
                      <a:ext cx="3390900" cy="4305300"/>
                    </a:xfrm>
                    <a:prstGeom prst="rect">
                      <a:avLst/>
                    </a:prstGeom>
                    <a:noFill/>
                    <a:ln>
                      <a:noFill/>
                    </a:ln>
                  </pic:spPr>
                </pic:pic>
              </a:graphicData>
            </a:graphic>
          </wp:inline>
        </w:drawing>
      </w:r>
    </w:p>
    <w:p>
      <w:pPr>
        <w:pStyle w:val="6"/>
        <w:ind w:firstLine="0" w:firstLineChars="0"/>
        <w:jc w:val="center"/>
      </w:pPr>
      <w:r>
        <w:drawing>
          <wp:inline distT="0" distB="0" distL="114300" distR="114300">
            <wp:extent cx="3413760" cy="42976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413760" cy="4297680"/>
                    </a:xfrm>
                    <a:prstGeom prst="rect">
                      <a:avLst/>
                    </a:prstGeom>
                    <a:noFill/>
                    <a:ln>
                      <a:noFill/>
                    </a:ln>
                  </pic:spPr>
                </pic:pic>
              </a:graphicData>
            </a:graphic>
          </wp:inline>
        </w:drawing>
      </w:r>
    </w:p>
    <w:p>
      <w:pPr>
        <w:pStyle w:val="109"/>
        <w:numPr>
          <w:ilvl w:val="0"/>
          <w:numId w:val="18"/>
        </w:numPr>
        <w:ind w:left="480" w:firstLine="480"/>
      </w:pPr>
      <w:r>
        <w:rPr>
          <w:rFonts w:hint="eastAsia"/>
        </w:rPr>
        <w:t>维修活动记录示意图</w:t>
      </w:r>
    </w:p>
    <w:p>
      <w:pPr>
        <w:spacing w:line="300" w:lineRule="auto"/>
        <w:jc w:val="left"/>
      </w:pPr>
    </w:p>
    <w:p>
      <w:pPr>
        <w:spacing w:line="300" w:lineRule="auto"/>
        <w:ind w:firstLine="566" w:firstLineChars="236"/>
        <w:jc w:val="left"/>
      </w:pPr>
      <w:r>
        <w:rPr>
          <w:rFonts w:hint="eastAsia"/>
        </w:rPr>
        <w:t>对于大修记录，主要录入信息包括：</w:t>
      </w:r>
    </w:p>
    <w:p>
      <w:pPr>
        <w:pStyle w:val="122"/>
        <w:numPr>
          <w:ilvl w:val="0"/>
          <w:numId w:val="29"/>
        </w:numPr>
        <w:tabs>
          <w:tab w:val="left" w:pos="420"/>
          <w:tab w:val="clear" w:pos="907"/>
        </w:tabs>
        <w:rPr>
          <w:szCs w:val="24"/>
        </w:rPr>
      </w:pPr>
      <w:r>
        <w:rPr>
          <w:rFonts w:hint="eastAsia" w:cs="宋体"/>
          <w:szCs w:val="24"/>
        </w:rPr>
        <w:t>出厂履历信息：产品证明书（有线导入），部队手工输入的履历信息；</w:t>
      </w:r>
    </w:p>
    <w:p>
      <w:pPr>
        <w:numPr>
          <w:ilvl w:val="0"/>
          <w:numId w:val="29"/>
        </w:numPr>
        <w:spacing w:line="300" w:lineRule="auto"/>
        <w:rPr>
          <w:color w:val="000000"/>
        </w:rPr>
      </w:pPr>
      <w:r>
        <w:rPr>
          <w:rFonts w:hint="eastAsia" w:cs="宋体"/>
          <w:color w:val="000000"/>
          <w:szCs w:val="24"/>
        </w:rPr>
        <w:t>测试数据信息：有线导入或网络传输；</w:t>
      </w:r>
    </w:p>
    <w:p>
      <w:pPr>
        <w:numPr>
          <w:ilvl w:val="0"/>
          <w:numId w:val="29"/>
        </w:numPr>
        <w:spacing w:line="300" w:lineRule="auto"/>
        <w:rPr>
          <w:color w:val="000000"/>
        </w:rPr>
      </w:pPr>
      <w:r>
        <w:rPr>
          <w:rFonts w:hint="eastAsia" w:cs="宋体"/>
          <w:color w:val="000000"/>
          <w:szCs w:val="24"/>
        </w:rPr>
        <w:t>质量问题信息：质量问题记录（</w:t>
      </w:r>
      <w:r>
        <w:rPr>
          <w:color w:val="000000"/>
          <w:szCs w:val="24"/>
        </w:rPr>
        <w:t>Excel</w:t>
      </w:r>
      <w:r>
        <w:rPr>
          <w:rFonts w:hint="eastAsia" w:cs="宋体"/>
          <w:color w:val="000000"/>
          <w:szCs w:val="24"/>
        </w:rPr>
        <w:t>）或者手工录入的质量问题记录；</w:t>
      </w:r>
    </w:p>
    <w:p>
      <w:pPr>
        <w:numPr>
          <w:ilvl w:val="0"/>
          <w:numId w:val="29"/>
        </w:numPr>
        <w:spacing w:line="300" w:lineRule="auto"/>
        <w:rPr>
          <w:color w:val="000000"/>
        </w:rPr>
      </w:pPr>
      <w:r>
        <w:rPr>
          <w:rFonts w:hint="eastAsia" w:cs="宋体"/>
          <w:color w:val="000000"/>
          <w:szCs w:val="24"/>
        </w:rPr>
        <w:t>备品备件信息：初始备件信息、备品备件记录、备件使用信息；</w:t>
      </w:r>
    </w:p>
    <w:p>
      <w:pPr>
        <w:numPr>
          <w:ilvl w:val="0"/>
          <w:numId w:val="29"/>
        </w:numPr>
        <w:spacing w:line="300" w:lineRule="auto"/>
        <w:rPr>
          <w:color w:val="000000"/>
        </w:rPr>
      </w:pPr>
      <w:r>
        <w:rPr>
          <w:rFonts w:hint="eastAsia" w:cs="宋体"/>
          <w:color w:val="000000"/>
          <w:szCs w:val="24"/>
        </w:rPr>
        <w:t>计量</w:t>
      </w:r>
      <w:r>
        <w:rPr>
          <w:color w:val="000000"/>
          <w:szCs w:val="24"/>
        </w:rPr>
        <w:t>/</w:t>
      </w:r>
      <w:r>
        <w:rPr>
          <w:rFonts w:hint="eastAsia" w:cs="宋体"/>
          <w:color w:val="000000"/>
          <w:szCs w:val="24"/>
        </w:rPr>
        <w:t>检定信息：手工录入计量</w:t>
      </w:r>
      <w:r>
        <w:rPr>
          <w:color w:val="000000"/>
          <w:szCs w:val="24"/>
        </w:rPr>
        <w:t>/</w:t>
      </w:r>
      <w:r>
        <w:rPr>
          <w:rFonts w:hint="eastAsia" w:cs="宋体"/>
          <w:color w:val="000000"/>
          <w:szCs w:val="24"/>
        </w:rPr>
        <w:t>检定设备的检定记录；</w:t>
      </w:r>
    </w:p>
    <w:p>
      <w:pPr>
        <w:numPr>
          <w:ilvl w:val="0"/>
          <w:numId w:val="29"/>
        </w:numPr>
        <w:spacing w:line="300" w:lineRule="auto"/>
        <w:rPr>
          <w:color w:val="000000"/>
        </w:rPr>
      </w:pPr>
      <w:r>
        <w:rPr>
          <w:rFonts w:hint="eastAsia" w:cs="宋体"/>
          <w:color w:val="000000"/>
          <w:szCs w:val="24"/>
        </w:rPr>
        <w:t>定检维护信息：手工录入计量</w:t>
      </w:r>
      <w:r>
        <w:rPr>
          <w:color w:val="000000"/>
          <w:szCs w:val="24"/>
        </w:rPr>
        <w:t>/</w:t>
      </w:r>
      <w:r>
        <w:rPr>
          <w:rFonts w:hint="eastAsia" w:cs="宋体"/>
          <w:color w:val="000000"/>
          <w:szCs w:val="24"/>
        </w:rPr>
        <w:t>检定设备的检定记录。</w:t>
      </w:r>
    </w:p>
    <w:p>
      <w:pPr>
        <w:spacing w:line="300" w:lineRule="auto"/>
        <w:jc w:val="center"/>
        <w:rPr>
          <w:color w:val="000000"/>
        </w:rPr>
      </w:pPr>
      <w:r>
        <w:rPr>
          <w:color w:val="000000"/>
        </w:rPr>
        <w:drawing>
          <wp:inline distT="0" distB="0" distL="0" distR="0">
            <wp:extent cx="5831840" cy="3644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831840" cy="3644900"/>
                    </a:xfrm>
                    <a:prstGeom prst="rect">
                      <a:avLst/>
                    </a:prstGeom>
                    <a:noFill/>
                    <a:ln>
                      <a:noFill/>
                    </a:ln>
                  </pic:spPr>
                </pic:pic>
              </a:graphicData>
            </a:graphic>
          </wp:inline>
        </w:drawing>
      </w:r>
    </w:p>
    <w:p>
      <w:pPr>
        <w:pStyle w:val="109"/>
        <w:numPr>
          <w:ilvl w:val="0"/>
          <w:numId w:val="18"/>
        </w:numPr>
        <w:ind w:left="480" w:firstLine="480"/>
      </w:pPr>
      <w:r>
        <w:rPr>
          <w:rFonts w:hint="eastAsia"/>
        </w:rPr>
        <w:t>大修记录示意图</w:t>
      </w:r>
    </w:p>
    <w:p>
      <w:pPr>
        <w:pStyle w:val="2"/>
      </w:pPr>
    </w:p>
    <w:p>
      <w:pPr>
        <w:pStyle w:val="7"/>
      </w:pPr>
      <w:bookmarkStart w:id="72" w:name="_Toc25775"/>
      <w:r>
        <w:rPr>
          <w:rFonts w:hint="eastAsia"/>
        </w:rPr>
        <w:t>保障人员数据采集模块</w:t>
      </w:r>
      <w:bookmarkEnd w:id="72"/>
    </w:p>
    <w:p>
      <w:pPr>
        <w:ind w:firstLine="480"/>
      </w:pPr>
      <w:r>
        <w:rPr>
          <w:rFonts w:hint="eastAsia"/>
        </w:rPr>
        <w:t>本</w:t>
      </w:r>
      <w:r>
        <w:t>模块的设计目的是</w:t>
      </w:r>
      <w:r>
        <w:rPr>
          <w:rFonts w:hint="eastAsia"/>
        </w:rPr>
        <w:t>采集各</w:t>
      </w:r>
      <w:r>
        <w:t>作战单元</w:t>
      </w:r>
      <w:r>
        <w:rPr>
          <w:rFonts w:hint="eastAsia"/>
        </w:rPr>
        <w:t>、</w:t>
      </w:r>
      <w:r>
        <w:t>旅团、战区</w:t>
      </w:r>
      <w:r>
        <w:rPr>
          <w:rFonts w:hint="eastAsia"/>
        </w:rPr>
        <w:t>KJ、KJ等</w:t>
      </w:r>
      <w:r>
        <w:t>可用维修人员数量，</w:t>
      </w:r>
      <w:r>
        <w:rPr>
          <w:rFonts w:hint="eastAsia"/>
        </w:rPr>
        <w:t>同时</w:t>
      </w:r>
      <w:r>
        <w:t>和目前各个在途的维修</w:t>
      </w:r>
      <w:r>
        <w:rPr>
          <w:rFonts w:hint="eastAsia"/>
        </w:rPr>
        <w:t>活动</w:t>
      </w:r>
      <w:r>
        <w:t>和保障</w:t>
      </w:r>
      <w:r>
        <w:rPr>
          <w:rFonts w:hint="eastAsia"/>
        </w:rPr>
        <w:t>需求所</w:t>
      </w:r>
      <w:r>
        <w:t>需要的保障人力进行对比，生成维修人员需求数量清单。</w:t>
      </w:r>
    </w:p>
    <w:p>
      <w:pPr>
        <w:ind w:firstLine="480"/>
      </w:pPr>
      <w:r>
        <w:rPr>
          <w:rFonts w:hint="eastAsia"/>
        </w:rPr>
        <w:t>本</w:t>
      </w:r>
      <w:r>
        <w:t>模块</w:t>
      </w:r>
      <w:r>
        <w:rPr>
          <w:rFonts w:hint="eastAsia"/>
        </w:rPr>
        <w:t>录入、编辑</w:t>
      </w:r>
      <w:r>
        <w:t>、修改</w:t>
      </w:r>
      <w:r>
        <w:rPr>
          <w:rFonts w:hint="eastAsia"/>
        </w:rPr>
        <w:t>、</w:t>
      </w:r>
      <w:r>
        <w:t>存储</w:t>
      </w:r>
      <w:r>
        <w:rPr>
          <w:rFonts w:hint="eastAsia"/>
        </w:rPr>
        <w:t>保障</w:t>
      </w:r>
      <w:r>
        <w:t>人员的</w:t>
      </w:r>
      <w:r>
        <w:rPr>
          <w:rFonts w:hint="eastAsia"/>
        </w:rPr>
        <w:t>以下信息：</w:t>
      </w:r>
    </w:p>
    <w:p>
      <w:pPr>
        <w:pStyle w:val="71"/>
        <w:numPr>
          <w:ilvl w:val="0"/>
          <w:numId w:val="28"/>
        </w:numPr>
        <w:ind w:firstLineChars="0"/>
        <w:jc w:val="center"/>
      </w:pPr>
      <w:r>
        <w:rPr>
          <w:rFonts w:hint="eastAsia"/>
        </w:rPr>
        <w:t>保障人员信息表</w:t>
      </w:r>
    </w:p>
    <w:tbl>
      <w:tblPr>
        <w:tblStyle w:val="27"/>
        <w:tblW w:w="481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6"/>
        <w:gridCol w:w="6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rPr>
                <w:b/>
                <w:sz w:val="21"/>
              </w:rPr>
            </w:pPr>
            <w:r>
              <w:rPr>
                <w:rFonts w:hint="eastAsia" w:cs="宋体"/>
                <w:b/>
                <w:sz w:val="21"/>
                <w:lang w:bidi="ar"/>
              </w:rPr>
              <w:t>录入条目名称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ind w:firstLine="422"/>
              <w:jc w:val="center"/>
              <w:rPr>
                <w:b/>
                <w:sz w:val="21"/>
              </w:rPr>
            </w:pPr>
            <w:r>
              <w:rPr>
                <w:rFonts w:hint="eastAsia" w:cs="宋体"/>
                <w:b/>
                <w:sz w:val="21"/>
                <w:lang w:bidi="ar"/>
              </w:rPr>
              <w:t>解释说明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工号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字符串类型，唯一</w:t>
            </w:r>
            <w:r>
              <w:rPr>
                <w:rFonts w:asciiTheme="minorEastAsia" w:hAnsiTheme="minorEastAsia" w:eastAsiaTheme="minorEastAsia"/>
                <w:color w:val="000000"/>
                <w:sz w:val="21"/>
                <w:szCs w:val="21"/>
              </w:rPr>
              <w:t>标识人员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姓名</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字符串类型，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工种或</w:t>
            </w:r>
            <w:r>
              <w:rPr>
                <w:rFonts w:asciiTheme="minorEastAsia" w:hAnsiTheme="minorEastAsia" w:eastAsiaTheme="minorEastAsia"/>
                <w:color w:val="000000"/>
                <w:sz w:val="21"/>
                <w:szCs w:val="21"/>
              </w:rPr>
              <w:t>专业类别</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w:t>
            </w:r>
            <w:r>
              <w:rPr>
                <w:rFonts w:hint="eastAsia" w:asciiTheme="minorEastAsia" w:hAnsiTheme="minorEastAsia" w:eastAsiaTheme="minorEastAsia"/>
                <w:color w:val="000000"/>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班组</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技术等级</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w:t>
            </w:r>
            <w:r>
              <w:rPr>
                <w:rFonts w:hint="eastAsia" w:asciiTheme="minorEastAsia" w:hAnsiTheme="minorEastAsia" w:eastAsiaTheme="minorEastAsia"/>
                <w:color w:val="000000"/>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职称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字符串类型，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职务</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w:t>
            </w:r>
            <w:r>
              <w:rPr>
                <w:rFonts w:hint="eastAsia" w:asciiTheme="minorEastAsia" w:hAnsiTheme="minorEastAsia" w:eastAsiaTheme="minorEastAsia"/>
                <w:color w:val="000000"/>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入伍时间</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日期类型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所属</w:t>
            </w:r>
            <w:r>
              <w:rPr>
                <w:rFonts w:asciiTheme="minorEastAsia" w:hAnsiTheme="minorEastAsia" w:eastAsiaTheme="minorEastAsia"/>
                <w:color w:val="000000"/>
                <w:sz w:val="21"/>
                <w:szCs w:val="21"/>
              </w:rPr>
              <w:t>作战单元</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p>
        </w:tc>
      </w:tr>
    </w:tbl>
    <w:p>
      <w:pPr>
        <w:spacing w:line="300" w:lineRule="auto"/>
        <w:jc w:val="left"/>
        <w:rPr>
          <w:rFonts w:cs="宋体"/>
          <w:szCs w:val="24"/>
        </w:rPr>
      </w:pPr>
    </w:p>
    <w:p>
      <w:pPr>
        <w:spacing w:line="300" w:lineRule="auto"/>
        <w:ind w:firstLine="566" w:firstLineChars="236"/>
        <w:jc w:val="left"/>
        <w:rPr>
          <w:szCs w:val="24"/>
        </w:rPr>
      </w:pPr>
      <w:r>
        <w:rPr>
          <w:rFonts w:hint="eastAsia" w:cs="宋体"/>
          <w:szCs w:val="24"/>
        </w:rPr>
        <w:t>在维修资源管理中，可以录入各组织层级对应的保障人员信息。同时显示当前保障人员的统计信息。保障人员录入示意图如下：</w:t>
      </w:r>
    </w:p>
    <w:p>
      <w:pPr>
        <w:spacing w:line="300" w:lineRule="auto"/>
        <w:jc w:val="left"/>
      </w:pPr>
      <w:r>
        <w:drawing>
          <wp:inline distT="0" distB="0" distL="0" distR="0">
            <wp:extent cx="5831840" cy="3644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831840" cy="3644900"/>
                    </a:xfrm>
                    <a:prstGeom prst="rect">
                      <a:avLst/>
                    </a:prstGeom>
                    <a:noFill/>
                    <a:ln>
                      <a:noFill/>
                    </a:ln>
                  </pic:spPr>
                </pic:pic>
              </a:graphicData>
            </a:graphic>
          </wp:inline>
        </w:drawing>
      </w:r>
    </w:p>
    <w:p>
      <w:pPr>
        <w:pStyle w:val="109"/>
        <w:numPr>
          <w:ilvl w:val="0"/>
          <w:numId w:val="18"/>
        </w:numPr>
        <w:ind w:left="480" w:firstLine="480"/>
      </w:pPr>
      <w:r>
        <w:rPr>
          <w:rFonts w:hint="eastAsia"/>
        </w:rPr>
        <w:t>维修人员</w:t>
      </w:r>
      <w:r>
        <w:t>-</w:t>
      </w:r>
      <w:r>
        <w:rPr>
          <w:rFonts w:hint="eastAsia"/>
        </w:rPr>
        <w:t>添加流程</w:t>
      </w:r>
    </w:p>
    <w:p>
      <w:pPr>
        <w:pStyle w:val="6"/>
      </w:pPr>
    </w:p>
    <w:p>
      <w:pPr>
        <w:pStyle w:val="7"/>
      </w:pPr>
      <w:bookmarkStart w:id="73" w:name="_Toc3932"/>
      <w:r>
        <w:rPr>
          <w:rFonts w:hint="eastAsia"/>
        </w:rPr>
        <w:t>维修设备数据采集模块</w:t>
      </w:r>
      <w:bookmarkEnd w:id="73"/>
    </w:p>
    <w:p>
      <w:pPr>
        <w:ind w:firstLine="480"/>
      </w:pPr>
      <w:r>
        <w:t>模块的设计目的是</w:t>
      </w:r>
      <w:r>
        <w:rPr>
          <w:rFonts w:hint="eastAsia"/>
        </w:rPr>
        <w:t>采集各</w:t>
      </w:r>
      <w:r>
        <w:t>作战单元</w:t>
      </w:r>
      <w:r>
        <w:rPr>
          <w:rFonts w:hint="eastAsia"/>
        </w:rPr>
        <w:t>、</w:t>
      </w:r>
      <w:r>
        <w:t>旅团、战区</w:t>
      </w:r>
      <w:r>
        <w:rPr>
          <w:rFonts w:hint="eastAsia"/>
        </w:rPr>
        <w:t>KJ、KJ等</w:t>
      </w:r>
      <w:r>
        <w:t>可用</w:t>
      </w:r>
      <w:r>
        <w:rPr>
          <w:rFonts w:hint="eastAsia"/>
        </w:rPr>
        <w:t>的维修</w:t>
      </w:r>
      <w:r>
        <w:t>维护设备，</w:t>
      </w:r>
      <w:r>
        <w:rPr>
          <w:rFonts w:hint="eastAsia"/>
        </w:rPr>
        <w:t>同时</w:t>
      </w:r>
      <w:r>
        <w:t>和目前各个在途的维修</w:t>
      </w:r>
      <w:r>
        <w:rPr>
          <w:rFonts w:hint="eastAsia"/>
        </w:rPr>
        <w:t>活动</w:t>
      </w:r>
      <w:r>
        <w:t>和保障</w:t>
      </w:r>
      <w:r>
        <w:rPr>
          <w:rFonts w:hint="eastAsia"/>
        </w:rPr>
        <w:t>需求所</w:t>
      </w:r>
      <w:r>
        <w:t>需要的</w:t>
      </w:r>
      <w:r>
        <w:rPr>
          <w:rFonts w:hint="eastAsia"/>
        </w:rPr>
        <w:t>保障设备</w:t>
      </w:r>
      <w:r>
        <w:t>进行对比，生成</w:t>
      </w:r>
      <w:r>
        <w:rPr>
          <w:rFonts w:hint="eastAsia"/>
        </w:rPr>
        <w:t>保障设备</w:t>
      </w:r>
      <w:r>
        <w:t>需求数量清单。</w:t>
      </w:r>
    </w:p>
    <w:p>
      <w:pPr>
        <w:pStyle w:val="2"/>
        <w:ind w:firstLine="480"/>
        <w:rPr>
          <w:lang w:val="en-US" w:bidi="ar-SA"/>
        </w:rPr>
      </w:pPr>
      <w:r>
        <w:rPr>
          <w:rFonts w:hint="eastAsia"/>
          <w:lang w:val="en-US" w:bidi="ar-SA"/>
        </w:rPr>
        <w:t>本</w:t>
      </w:r>
      <w:r>
        <w:rPr>
          <w:lang w:val="en-US" w:bidi="ar-SA"/>
        </w:rPr>
        <w:t>模块在某项维修活动或保障活动开始之前生成对应的保障设备需求，在对应的保障活动结束之后，释放对应的保障设备需求。</w:t>
      </w:r>
    </w:p>
    <w:p>
      <w:pPr>
        <w:pStyle w:val="2"/>
        <w:ind w:firstLine="480"/>
        <w:rPr>
          <w:lang w:val="en-US" w:bidi="ar-SA"/>
        </w:rPr>
      </w:pPr>
      <w:r>
        <w:rPr>
          <w:rFonts w:hint="eastAsia"/>
          <w:lang w:val="en-US" w:bidi="ar-SA"/>
        </w:rPr>
        <w:t>录入</w:t>
      </w:r>
      <w:r>
        <w:rPr>
          <w:lang w:val="en-US" w:bidi="ar-SA"/>
        </w:rPr>
        <w:t>信息</w:t>
      </w:r>
      <w:r>
        <w:rPr>
          <w:rFonts w:hint="eastAsia"/>
          <w:lang w:val="en-US" w:bidi="ar-SA"/>
        </w:rPr>
        <w:t>数据</w:t>
      </w:r>
      <w:r>
        <w:rPr>
          <w:lang w:val="en-US" w:bidi="ar-SA"/>
        </w:rPr>
        <w:t>字段如下表所示：</w:t>
      </w:r>
    </w:p>
    <w:p>
      <w:pPr>
        <w:pStyle w:val="71"/>
        <w:numPr>
          <w:ilvl w:val="0"/>
          <w:numId w:val="28"/>
        </w:numPr>
        <w:ind w:firstLineChars="0"/>
        <w:jc w:val="center"/>
      </w:pPr>
      <w:r>
        <w:rPr>
          <w:rFonts w:hint="eastAsia"/>
        </w:rPr>
        <w:t>维修设备信息表</w:t>
      </w:r>
    </w:p>
    <w:tbl>
      <w:tblPr>
        <w:tblStyle w:val="27"/>
        <w:tblW w:w="481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6"/>
        <w:gridCol w:w="6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rPr>
                <w:b/>
                <w:sz w:val="21"/>
              </w:rPr>
            </w:pPr>
            <w:r>
              <w:rPr>
                <w:rFonts w:hint="eastAsia" w:cs="宋体"/>
                <w:b/>
                <w:sz w:val="21"/>
                <w:lang w:bidi="ar"/>
              </w:rPr>
              <w:t>录入条目名称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ind w:firstLine="422"/>
              <w:jc w:val="center"/>
              <w:rPr>
                <w:b/>
                <w:sz w:val="21"/>
              </w:rPr>
            </w:pPr>
            <w:r>
              <w:rPr>
                <w:rFonts w:hint="eastAsia" w:cs="宋体"/>
                <w:b/>
                <w:sz w:val="21"/>
                <w:lang w:bidi="ar"/>
              </w:rPr>
              <w:t>解释说明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保障</w:t>
            </w:r>
            <w:r>
              <w:rPr>
                <w:rFonts w:asciiTheme="minorEastAsia" w:hAnsiTheme="minorEastAsia" w:eastAsiaTheme="minorEastAsia"/>
                <w:color w:val="000000"/>
                <w:sz w:val="21"/>
                <w:szCs w:val="21"/>
              </w:rPr>
              <w:t>设备名称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描述</w:t>
            </w:r>
            <w:r>
              <w:rPr>
                <w:rFonts w:hint="eastAsia" w:asciiTheme="minorEastAsia" w:hAnsiTheme="minorEastAsia" w:eastAsiaTheme="minorEastAsia"/>
                <w:color w:val="000000"/>
                <w:sz w:val="21"/>
                <w:szCs w:val="21"/>
              </w:rPr>
              <w:t>设备</w:t>
            </w:r>
            <w:r>
              <w:rPr>
                <w:rFonts w:asciiTheme="minorEastAsia" w:hAnsiTheme="minorEastAsia" w:eastAsiaTheme="minorEastAsia"/>
                <w:color w:val="000000"/>
                <w:sz w:val="21"/>
                <w:szCs w:val="21"/>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保障设备编码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字符串类型，能够唯一标识该保障</w:t>
            </w:r>
            <w:r>
              <w:rPr>
                <w:rFonts w:asciiTheme="minorEastAsia" w:hAnsiTheme="minorEastAsia" w:eastAsiaTheme="minorEastAsia"/>
                <w:color w:val="000000"/>
                <w:sz w:val="21"/>
                <w:szCs w:val="21"/>
              </w:rPr>
              <w:t>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性能规格</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类型，标识该器材的</w:t>
            </w:r>
            <w:r>
              <w:rPr>
                <w:rFonts w:hint="eastAsia" w:asciiTheme="minorEastAsia" w:hAnsiTheme="minorEastAsia" w:eastAsiaTheme="minorEastAsia"/>
                <w:color w:val="000000"/>
                <w:sz w:val="21"/>
                <w:szCs w:val="21"/>
              </w:rPr>
              <w:t>主要</w:t>
            </w:r>
            <w:r>
              <w:rPr>
                <w:rFonts w:asciiTheme="minorEastAsia" w:hAnsiTheme="minorEastAsia" w:eastAsiaTheme="minorEastAsia"/>
                <w:color w:val="000000"/>
                <w:sz w:val="21"/>
                <w:szCs w:val="21"/>
              </w:rPr>
              <w:t>性能和特性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w:t>数量</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w:t>
            </w:r>
            <w:r>
              <w:rPr>
                <w:rFonts w:asciiTheme="minorEastAsia" w:hAnsiTheme="minorEastAsia" w:eastAsiaTheme="minorEastAsia"/>
                <w:color w:val="000000"/>
                <w:sz w:val="21"/>
                <w:szCs w:val="21"/>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作战单元编码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 描述</w:t>
            </w:r>
            <w:r>
              <w:rPr>
                <w:rFonts w:asciiTheme="minorEastAsia" w:hAnsiTheme="minorEastAsia" w:eastAsiaTheme="minorEastAsia"/>
                <w:color w:val="000000"/>
                <w:sz w:val="21"/>
                <w:szCs w:val="21"/>
              </w:rPr>
              <w:t>所属的作战单元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旅团</w:t>
            </w:r>
            <w:r>
              <w:rPr>
                <w:rFonts w:asciiTheme="minorEastAsia" w:hAnsiTheme="minorEastAsia" w:eastAsiaTheme="minorEastAsia"/>
                <w:color w:val="000000"/>
                <w:sz w:val="21"/>
                <w:szCs w:val="21"/>
              </w:rPr>
              <w:t>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字符串类型，描述</w:t>
            </w:r>
            <w:r>
              <w:rPr>
                <w:rFonts w:asciiTheme="minorEastAsia" w:hAnsiTheme="minorEastAsia" w:eastAsiaTheme="minorEastAsia"/>
                <w:color w:val="000000"/>
                <w:sz w:val="21"/>
                <w:szCs w:val="21"/>
              </w:rPr>
              <w:t>所属的</w:t>
            </w:r>
            <w:r>
              <w:rPr>
                <w:rFonts w:hint="eastAsia" w:asciiTheme="minorEastAsia" w:hAnsiTheme="minorEastAsia" w:eastAsiaTheme="minorEastAsia"/>
                <w:color w:val="000000"/>
                <w:sz w:val="21"/>
                <w:szCs w:val="21"/>
              </w:rPr>
              <w:t>旅团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战区</w:t>
            </w:r>
            <w:r>
              <w:rPr>
                <w:rFonts w:asciiTheme="minorEastAsia" w:hAnsiTheme="minorEastAsia" w:eastAsiaTheme="minorEastAsia"/>
                <w:color w:val="000000"/>
                <w:sz w:val="21"/>
                <w:szCs w:val="21"/>
              </w:rPr>
              <w:t>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字符串类型，描述</w:t>
            </w:r>
            <w:r>
              <w:rPr>
                <w:rFonts w:asciiTheme="minorEastAsia" w:hAnsiTheme="minorEastAsia" w:eastAsiaTheme="minorEastAsia"/>
                <w:color w:val="000000"/>
                <w:sz w:val="21"/>
                <w:szCs w:val="21"/>
              </w:rPr>
              <w:t>所属的战区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保障维修</w:t>
            </w:r>
            <w:r>
              <w:rPr>
                <w:rFonts w:asciiTheme="minorEastAsia" w:hAnsiTheme="minorEastAsia" w:eastAsiaTheme="minorEastAsia"/>
                <w:color w:val="000000"/>
                <w:sz w:val="21"/>
                <w:szCs w:val="21"/>
              </w:rPr>
              <w:t>活动编码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字符串类型，能够唯一标识占用该</w:t>
            </w:r>
            <w:r>
              <w:rPr>
                <w:rFonts w:asciiTheme="minorEastAsia" w:hAnsiTheme="minorEastAsia" w:eastAsiaTheme="minorEastAsia"/>
                <w:color w:val="000000"/>
                <w:sz w:val="21"/>
                <w:szCs w:val="21"/>
              </w:rPr>
              <w:t>保障设备的</w:t>
            </w:r>
            <w:r>
              <w:rPr>
                <w:rFonts w:hint="eastAsia" w:asciiTheme="minorEastAsia" w:hAnsiTheme="minorEastAsia" w:eastAsiaTheme="minorEastAsia"/>
                <w:color w:val="000000"/>
                <w:sz w:val="21"/>
                <w:szCs w:val="21"/>
              </w:rPr>
              <w:t>维修</w:t>
            </w:r>
            <w:r>
              <w:rPr>
                <w:rFonts w:asciiTheme="minorEastAsia" w:hAnsiTheme="minorEastAsia" w:eastAsiaTheme="minorEastAsia"/>
                <w:color w:val="000000"/>
                <w:sz w:val="21"/>
                <w:szCs w:val="21"/>
              </w:rPr>
              <w:t>活动流程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需求</w:t>
            </w:r>
            <w:r>
              <w:rPr>
                <w:rFonts w:asciiTheme="minorEastAsia" w:hAnsiTheme="minorEastAsia" w:eastAsiaTheme="minorEastAsia"/>
                <w:color w:val="000000"/>
                <w:sz w:val="21"/>
                <w:szCs w:val="21"/>
              </w:rPr>
              <w:t>人</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人名或</w:t>
            </w:r>
            <w:r>
              <w:rPr>
                <w:rFonts w:hint="eastAsia" w:asciiTheme="minorEastAsia" w:hAnsiTheme="minorEastAsia" w:eastAsiaTheme="minorEastAsia"/>
                <w:color w:val="000000"/>
                <w:sz w:val="21"/>
                <w:szCs w:val="21"/>
              </w:rPr>
              <w:t>工号</w:t>
            </w:r>
            <w:r>
              <w:rPr>
                <w:rFonts w:asciiTheme="minorEastAsia" w:hAnsiTheme="minorEastAsia" w:eastAsiaTheme="minorEastAsia"/>
                <w:color w:val="000000"/>
                <w:sz w:val="21"/>
                <w:szCs w:val="21"/>
              </w:rPr>
              <w:t>，唯一</w:t>
            </w:r>
            <w:r>
              <w:rPr>
                <w:rFonts w:hint="eastAsia" w:asciiTheme="minorEastAsia" w:hAnsiTheme="minorEastAsia" w:eastAsiaTheme="minorEastAsia"/>
                <w:color w:val="000000"/>
                <w:sz w:val="21"/>
                <w:szCs w:val="21"/>
              </w:rPr>
              <w:t>标识</w:t>
            </w:r>
            <w:r>
              <w:rPr>
                <w:rFonts w:asciiTheme="minorEastAsia" w:hAnsiTheme="minorEastAsia" w:eastAsiaTheme="minorEastAsia"/>
                <w:color w:val="000000"/>
                <w:sz w:val="21"/>
                <w:szCs w:val="21"/>
              </w:rPr>
              <w:t>需求人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需求</w:t>
            </w:r>
            <w:r>
              <w:rPr>
                <w:rFonts w:asciiTheme="minorEastAsia" w:hAnsiTheme="minorEastAsia" w:eastAsiaTheme="minorEastAsia"/>
                <w:color w:val="000000"/>
                <w:sz w:val="21"/>
                <w:szCs w:val="21"/>
              </w:rPr>
              <w:t>时间</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日期类型</w:t>
            </w:r>
            <w:r>
              <w:rPr>
                <w:rFonts w:asciiTheme="minorEastAsia" w:hAnsiTheme="minorEastAsia" w:eastAsiaTheme="minorEastAsia"/>
                <w:color w:val="000000"/>
                <w:sz w:val="21"/>
                <w:szCs w:val="21"/>
              </w:rPr>
              <w:t>，描述所需求的最后期限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预计</w:t>
            </w:r>
            <w:r>
              <w:rPr>
                <w:rFonts w:asciiTheme="minorEastAsia" w:hAnsiTheme="minorEastAsia" w:eastAsiaTheme="minorEastAsia"/>
                <w:color w:val="000000"/>
                <w:sz w:val="21"/>
                <w:szCs w:val="21"/>
              </w:rPr>
              <w:t>占用时间</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浮点</w:t>
            </w:r>
            <w:r>
              <w:rPr>
                <w:rFonts w:asciiTheme="minorEastAsia" w:hAnsiTheme="minorEastAsia" w:eastAsiaTheme="minorEastAsia"/>
                <w:color w:val="000000"/>
                <w:sz w:val="21"/>
                <w:szCs w:val="21"/>
              </w:rPr>
              <w:t>类型，描述该保障活动所需要持续或占用的时间</w:t>
            </w:r>
          </w:p>
        </w:tc>
      </w:tr>
    </w:tbl>
    <w:p>
      <w:pPr>
        <w:pStyle w:val="6"/>
      </w:pPr>
    </w:p>
    <w:p>
      <w:pPr>
        <w:pStyle w:val="6"/>
      </w:pPr>
      <w:r>
        <w:rPr>
          <w:rFonts w:hint="eastAsia"/>
        </w:rPr>
        <w:t>维修设备和维修工具的录入示意图如下：</w:t>
      </w:r>
    </w:p>
    <w:p>
      <w:pPr>
        <w:spacing w:line="300" w:lineRule="auto"/>
        <w:jc w:val="center"/>
      </w:pPr>
      <w:r>
        <w:drawing>
          <wp:inline distT="0" distB="0" distL="0" distR="0">
            <wp:extent cx="5831840" cy="3644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831840" cy="3644900"/>
                    </a:xfrm>
                    <a:prstGeom prst="rect">
                      <a:avLst/>
                    </a:prstGeom>
                    <a:noFill/>
                    <a:ln>
                      <a:noFill/>
                    </a:ln>
                  </pic:spPr>
                </pic:pic>
              </a:graphicData>
            </a:graphic>
          </wp:inline>
        </w:drawing>
      </w:r>
    </w:p>
    <w:p>
      <w:pPr>
        <w:pStyle w:val="109"/>
        <w:numPr>
          <w:ilvl w:val="0"/>
          <w:numId w:val="18"/>
        </w:numPr>
        <w:ind w:left="480" w:firstLine="480"/>
        <w:rPr>
          <w:szCs w:val="24"/>
        </w:rPr>
      </w:pPr>
      <w:r>
        <w:rPr>
          <w:rFonts w:hint="eastAsia"/>
        </w:rPr>
        <w:t>维修设备</w:t>
      </w:r>
      <w:r>
        <w:t>-</w:t>
      </w:r>
      <w:r>
        <w:rPr>
          <w:rFonts w:hint="eastAsia"/>
        </w:rPr>
        <w:t>添加流程</w:t>
      </w:r>
    </w:p>
    <w:p/>
    <w:p>
      <w:pPr>
        <w:spacing w:line="300" w:lineRule="auto"/>
        <w:jc w:val="left"/>
        <w:rPr>
          <w:rFonts w:hint="eastAsia" w:eastAsia="宋体"/>
          <w:lang w:eastAsia="zh-CN"/>
        </w:rPr>
      </w:pPr>
      <w:r>
        <w:rPr>
          <w:rFonts w:hint="eastAsia" w:eastAsia="宋体"/>
          <w:lang w:eastAsia="zh-CN"/>
        </w:rPr>
        <w:drawing>
          <wp:inline distT="0" distB="0" distL="114300" distR="114300">
            <wp:extent cx="5815330" cy="3634740"/>
            <wp:effectExtent l="0" t="0" r="6350" b="7620"/>
            <wp:docPr id="1" name="图片 1" descr="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8、6.2.5"/>
                    <pic:cNvPicPr>
                      <a:picLocks noChangeAspect="1"/>
                    </pic:cNvPicPr>
                  </pic:nvPicPr>
                  <pic:blipFill>
                    <a:blip r:embed="rId34"/>
                    <a:stretch>
                      <a:fillRect/>
                    </a:stretch>
                  </pic:blipFill>
                  <pic:spPr>
                    <a:xfrm>
                      <a:off x="0" y="0"/>
                      <a:ext cx="5815330" cy="3634740"/>
                    </a:xfrm>
                    <a:prstGeom prst="rect">
                      <a:avLst/>
                    </a:prstGeom>
                  </pic:spPr>
                </pic:pic>
              </a:graphicData>
            </a:graphic>
          </wp:inline>
        </w:drawing>
      </w:r>
    </w:p>
    <w:p>
      <w:pPr>
        <w:pStyle w:val="109"/>
        <w:numPr>
          <w:ilvl w:val="0"/>
          <w:numId w:val="18"/>
        </w:numPr>
        <w:ind w:left="480" w:firstLine="480"/>
      </w:pPr>
      <w:r>
        <w:rPr>
          <w:rFonts w:hint="eastAsia"/>
        </w:rPr>
        <w:t>维修工具</w:t>
      </w:r>
      <w:r>
        <w:t>-</w:t>
      </w:r>
      <w:r>
        <w:rPr>
          <w:rFonts w:hint="eastAsia"/>
        </w:rPr>
        <w:t>添加流程</w:t>
      </w:r>
    </w:p>
    <w:p>
      <w:pPr>
        <w:pStyle w:val="6"/>
      </w:pPr>
    </w:p>
    <w:p>
      <w:pPr>
        <w:pStyle w:val="7"/>
      </w:pPr>
      <w:bookmarkStart w:id="74" w:name="_Toc20605"/>
      <w:r>
        <w:rPr>
          <w:rFonts w:hint="eastAsia"/>
        </w:rPr>
        <w:t>物资器材数据采集模块</w:t>
      </w:r>
      <w:bookmarkEnd w:id="74"/>
    </w:p>
    <w:p>
      <w:pPr>
        <w:spacing w:line="300" w:lineRule="auto"/>
        <w:ind w:firstLine="566" w:firstLineChars="236"/>
        <w:jc w:val="left"/>
        <w:rPr>
          <w:rFonts w:cs="宋体"/>
          <w:szCs w:val="24"/>
          <w:lang w:bidi="ar"/>
        </w:rPr>
      </w:pPr>
      <w:r>
        <w:rPr>
          <w:rFonts w:hint="eastAsia" w:cs="宋体"/>
          <w:szCs w:val="24"/>
          <w:lang w:bidi="ar"/>
        </w:rPr>
        <w:t>物资器材</w:t>
      </w:r>
      <w:r>
        <w:rPr>
          <w:rFonts w:cs="宋体"/>
          <w:szCs w:val="24"/>
          <w:lang w:bidi="ar"/>
        </w:rPr>
        <w:t>采集功能主要采集</w:t>
      </w:r>
      <w:r>
        <w:rPr>
          <w:rFonts w:hint="eastAsia" w:cs="宋体"/>
          <w:szCs w:val="24"/>
          <w:lang w:bidi="ar"/>
        </w:rPr>
        <w:t>和</w:t>
      </w:r>
      <w:r>
        <w:rPr>
          <w:rFonts w:cs="宋体"/>
          <w:szCs w:val="24"/>
          <w:lang w:bidi="ar"/>
        </w:rPr>
        <w:t>录入各个作战单元、旅团、战区</w:t>
      </w:r>
      <w:r>
        <w:rPr>
          <w:rFonts w:hint="eastAsia" w:cs="宋体"/>
          <w:szCs w:val="24"/>
          <w:lang w:bidi="ar"/>
        </w:rPr>
        <w:t>KJ、KJ目前</w:t>
      </w:r>
      <w:r>
        <w:rPr>
          <w:rFonts w:cs="宋体"/>
          <w:szCs w:val="24"/>
          <w:lang w:bidi="ar"/>
        </w:rPr>
        <w:t>的备件数量，以及备件需求清单。</w:t>
      </w:r>
    </w:p>
    <w:p>
      <w:pPr>
        <w:pStyle w:val="2"/>
        <w:ind w:firstLine="480"/>
        <w:rPr>
          <w:lang w:val="en-US" w:bidi="ar"/>
        </w:rPr>
      </w:pPr>
      <w:r>
        <w:rPr>
          <w:rFonts w:hint="eastAsia"/>
          <w:lang w:val="en-US" w:bidi="ar"/>
        </w:rPr>
        <w:t>用户在其中添加、修改、删除器材需求项。每条需求项包括备件编码、数量、用途。在用户界面上要显示器材详情：备件名称、规格、单位等，通过在器材表中运行查询语句来实现。用户可在本地数据库存储需求项。</w:t>
      </w:r>
    </w:p>
    <w:p>
      <w:pPr>
        <w:pStyle w:val="2"/>
        <w:ind w:firstLine="480"/>
        <w:rPr>
          <w:lang w:val="en-US" w:bidi="ar"/>
        </w:rPr>
      </w:pPr>
      <w:r>
        <w:rPr>
          <w:rFonts w:hint="eastAsia"/>
          <w:lang w:val="en-US" w:bidi="ar"/>
        </w:rPr>
        <w:t>用户可新建备件申请单，该申请单包括：备件申请单号(提交时由器材</w:t>
      </w:r>
      <w:r>
        <w:rPr>
          <w:lang w:val="en-US" w:bidi="ar"/>
        </w:rPr>
        <w:t>需方</w:t>
      </w:r>
      <w:r>
        <w:rPr>
          <w:rFonts w:hint="eastAsia"/>
          <w:lang w:val="en-US" w:bidi="ar"/>
        </w:rPr>
        <w:t>数据库自动生成)、器材使用方的作战单元编码、需求人、需求时间。需求项从本地器材申请项表中选择。新建申请单可以向</w:t>
      </w:r>
      <w:r>
        <w:rPr>
          <w:szCs w:val="24"/>
          <w:lang w:bidi="ar"/>
        </w:rPr>
        <w:t>各个旅团、战区</w:t>
      </w:r>
      <w:r>
        <w:rPr>
          <w:rFonts w:hint="eastAsia"/>
          <w:szCs w:val="24"/>
          <w:lang w:bidi="ar"/>
        </w:rPr>
        <w:t>KJ、KJ</w:t>
      </w:r>
      <w:r>
        <w:rPr>
          <w:rFonts w:hint="eastAsia"/>
          <w:lang w:val="en-US" w:bidi="ar"/>
        </w:rPr>
        <w:t>数据库提交。一旦用户提交则本地器材申请项删除。</w:t>
      </w:r>
      <w:r>
        <w:rPr>
          <w:szCs w:val="24"/>
          <w:lang w:bidi="ar"/>
        </w:rPr>
        <w:t>各个旅团、战区</w:t>
      </w:r>
      <w:r>
        <w:rPr>
          <w:rFonts w:hint="eastAsia"/>
          <w:szCs w:val="24"/>
          <w:lang w:bidi="ar"/>
        </w:rPr>
        <w:t>KJ、KJ</w:t>
      </w:r>
      <w:r>
        <w:rPr>
          <w:rFonts w:hint="eastAsia"/>
          <w:lang w:val="en-US" w:bidi="ar"/>
        </w:rPr>
        <w:t>数据库数据库储存来自下属各个作战</w:t>
      </w:r>
      <w:r>
        <w:rPr>
          <w:lang w:val="en-US" w:bidi="ar"/>
        </w:rPr>
        <w:t>单元</w:t>
      </w:r>
      <w:r>
        <w:rPr>
          <w:rFonts w:hint="eastAsia"/>
          <w:lang w:val="en-US" w:bidi="ar"/>
        </w:rPr>
        <w:t>的备件需求单和备件需求项目。</w:t>
      </w:r>
    </w:p>
    <w:p>
      <w:pPr>
        <w:pStyle w:val="71"/>
        <w:numPr>
          <w:ilvl w:val="0"/>
          <w:numId w:val="28"/>
        </w:numPr>
        <w:ind w:firstLineChars="0"/>
        <w:jc w:val="center"/>
        <w:rPr>
          <w:lang w:bidi="ar"/>
        </w:rPr>
      </w:pPr>
      <w:r>
        <w:rPr>
          <w:rFonts w:hint="eastAsia"/>
        </w:rPr>
        <w:t>备件信息表</w:t>
      </w:r>
    </w:p>
    <w:tbl>
      <w:tblPr>
        <w:tblStyle w:val="27"/>
        <w:tblW w:w="481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6"/>
        <w:gridCol w:w="6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rPr>
                <w:b/>
                <w:sz w:val="21"/>
              </w:rPr>
            </w:pPr>
            <w:r>
              <w:rPr>
                <w:rFonts w:hint="eastAsia" w:cs="宋体"/>
                <w:b/>
                <w:sz w:val="21"/>
                <w:lang w:bidi="ar"/>
              </w:rPr>
              <w:t>录入条目名称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ind w:firstLine="422"/>
              <w:jc w:val="center"/>
              <w:rPr>
                <w:b/>
                <w:sz w:val="21"/>
              </w:rPr>
            </w:pPr>
            <w:r>
              <w:rPr>
                <w:rFonts w:hint="eastAsia" w:cs="宋体"/>
                <w:b/>
                <w:sz w:val="21"/>
                <w:lang w:bidi="ar"/>
              </w:rPr>
              <w:t>解释说明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备件</w:t>
            </w:r>
            <w:r>
              <w:rPr>
                <w:rFonts w:asciiTheme="minorEastAsia" w:hAnsiTheme="minorEastAsia" w:eastAsiaTheme="minorEastAsia"/>
                <w:color w:val="000000"/>
                <w:sz w:val="21"/>
                <w:szCs w:val="21"/>
              </w:rPr>
              <w:t>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描述</w:t>
            </w:r>
            <w:r>
              <w:rPr>
                <w:rFonts w:hint="eastAsia" w:asciiTheme="minorEastAsia" w:hAnsiTheme="minorEastAsia" w:eastAsiaTheme="minorEastAsia"/>
                <w:color w:val="000000"/>
                <w:sz w:val="21"/>
                <w:szCs w:val="21"/>
              </w:rPr>
              <w:t>D</w:t>
            </w:r>
            <w:r>
              <w:rPr>
                <w:rFonts w:asciiTheme="minorEastAsia" w:hAnsiTheme="minorEastAsia" w:eastAsiaTheme="minorEastAsia"/>
                <w:color w:val="000000"/>
                <w:sz w:val="21"/>
                <w:szCs w:val="21"/>
              </w:rPr>
              <w:t>Y</w:t>
            </w:r>
            <w:r>
              <w:rPr>
                <w:rFonts w:hint="eastAsia" w:asciiTheme="minorEastAsia" w:hAnsiTheme="minorEastAsia" w:eastAsiaTheme="minorEastAsia"/>
                <w:color w:val="000000"/>
                <w:sz w:val="21"/>
                <w:szCs w:val="21"/>
              </w:rPr>
              <w:t>、</w:t>
            </w:r>
            <w:r>
              <w:rPr>
                <w:rFonts w:asciiTheme="minorEastAsia" w:hAnsiTheme="minorEastAsia" w:eastAsiaTheme="minorEastAsia"/>
                <w:color w:val="000000"/>
                <w:sz w:val="21"/>
                <w:szCs w:val="21"/>
              </w:rPr>
              <w:t>器材名称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备件编码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字符串类型，能够唯一标识该DY、</w:t>
            </w:r>
            <w:r>
              <w:rPr>
                <w:rFonts w:asciiTheme="minorEastAsia" w:hAnsiTheme="minorEastAsia" w:eastAsiaTheme="minorEastAsia"/>
                <w:color w:val="000000"/>
                <w:sz w:val="21"/>
                <w:szCs w:val="21"/>
              </w:rPr>
              <w:t>器材类型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规格</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类型，标识该器材的</w:t>
            </w:r>
            <w:r>
              <w:rPr>
                <w:rFonts w:hint="eastAsia" w:asciiTheme="minorEastAsia" w:hAnsiTheme="minorEastAsia" w:eastAsiaTheme="minorEastAsia"/>
                <w:color w:val="000000"/>
                <w:sz w:val="21"/>
                <w:szCs w:val="21"/>
              </w:rPr>
              <w:t>主要</w:t>
            </w:r>
            <w:r>
              <w:rPr>
                <w:rFonts w:asciiTheme="minorEastAsia" w:hAnsiTheme="minorEastAsia" w:eastAsiaTheme="minorEastAsia"/>
                <w:color w:val="000000"/>
                <w:sz w:val="21"/>
                <w:szCs w:val="21"/>
              </w:rPr>
              <w:t>性能和特性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需求</w:t>
            </w:r>
            <w:r>
              <w:rPr>
                <w:rFonts w:asciiTheme="minorEastAsia" w:hAnsiTheme="minorEastAsia" w:eastAsiaTheme="minorEastAsia"/>
                <w:color w:val="000000"/>
                <w:sz w:val="21"/>
                <w:szCs w:val="21"/>
              </w:rPr>
              <w:t>数量</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w:t>
            </w:r>
            <w:r>
              <w:rPr>
                <w:rFonts w:asciiTheme="minorEastAsia" w:hAnsiTheme="minorEastAsia" w:eastAsiaTheme="minorEastAsia"/>
                <w:color w:val="000000"/>
                <w:sz w:val="21"/>
                <w:szCs w:val="21"/>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用途</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w:t>
            </w:r>
            <w:r>
              <w:rPr>
                <w:rFonts w:hint="eastAsia" w:asciiTheme="minorEastAsia" w:hAnsiTheme="minorEastAsia" w:eastAsiaTheme="minorEastAsia"/>
                <w:color w:val="000000"/>
                <w:sz w:val="21"/>
                <w:szCs w:val="21"/>
              </w:rPr>
              <w:t>描述</w:t>
            </w:r>
            <w:r>
              <w:rPr>
                <w:rFonts w:asciiTheme="minorEastAsia" w:hAnsiTheme="minorEastAsia" w:eastAsiaTheme="minorEastAsia"/>
                <w:color w:val="000000"/>
                <w:sz w:val="21"/>
                <w:szCs w:val="21"/>
              </w:rPr>
              <w:t>备件用途或用在的装备名称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计量单位</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描述</w:t>
            </w:r>
            <w:r>
              <w:rPr>
                <w:rFonts w:hint="eastAsia" w:asciiTheme="minorEastAsia" w:hAnsiTheme="minorEastAsia" w:eastAsiaTheme="minorEastAsia"/>
                <w:color w:val="000000"/>
                <w:sz w:val="21"/>
                <w:szCs w:val="21"/>
              </w:rPr>
              <w:t>数量</w:t>
            </w:r>
            <w:r>
              <w:rPr>
                <w:rFonts w:asciiTheme="minorEastAsia" w:hAnsiTheme="minorEastAsia" w:eastAsiaTheme="minorEastAsia"/>
                <w:color w:val="000000"/>
                <w:sz w:val="21"/>
                <w:szCs w:val="21"/>
              </w:rPr>
              <w:t>所使用的单位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asciiTheme="minorEastAsia" w:hAnsiTheme="minorEastAsia" w:eastAsiaTheme="minorEastAsia"/>
                <w:color w:val="000000"/>
                <w:sz w:val="21"/>
                <w:szCs w:val="21"/>
              </w:rPr>
              <w:t>申请单号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w:t>
            </w:r>
            <w:r>
              <w:rPr>
                <w:rFonts w:hint="eastAsia" w:asciiTheme="minorEastAsia" w:hAnsiTheme="minorEastAsia" w:eastAsiaTheme="minorEastAsia"/>
                <w:color w:val="000000"/>
                <w:sz w:val="21"/>
                <w:szCs w:val="21"/>
              </w:rPr>
              <w:t>由器材</w:t>
            </w:r>
            <w:r>
              <w:rPr>
                <w:rFonts w:asciiTheme="minorEastAsia" w:hAnsiTheme="minorEastAsia" w:eastAsiaTheme="minorEastAsia"/>
                <w:color w:val="000000"/>
                <w:sz w:val="21"/>
                <w:szCs w:val="21"/>
              </w:rPr>
              <w:t>需方</w:t>
            </w:r>
            <w:r>
              <w:rPr>
                <w:rFonts w:hint="eastAsia" w:asciiTheme="minorEastAsia" w:hAnsiTheme="minorEastAsia" w:eastAsiaTheme="minorEastAsia"/>
                <w:color w:val="000000"/>
                <w:sz w:val="21"/>
                <w:szCs w:val="21"/>
              </w:rPr>
              <w:t>数据库自动生成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作战单元编码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 xml:space="preserve">字符串类型，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旅团</w:t>
            </w:r>
            <w:r>
              <w:rPr>
                <w:rFonts w:asciiTheme="minorEastAsia" w:hAnsiTheme="minorEastAsia" w:eastAsiaTheme="minorEastAsia"/>
                <w:color w:val="000000"/>
                <w:sz w:val="21"/>
                <w:szCs w:val="21"/>
              </w:rPr>
              <w:t>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战区</w:t>
            </w:r>
            <w:r>
              <w:rPr>
                <w:rFonts w:asciiTheme="minorEastAsia" w:hAnsiTheme="minorEastAsia" w:eastAsiaTheme="minorEastAsia"/>
                <w:color w:val="000000"/>
                <w:sz w:val="21"/>
                <w:szCs w:val="21"/>
              </w:rPr>
              <w:t>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需求</w:t>
            </w:r>
            <w:r>
              <w:rPr>
                <w:rFonts w:asciiTheme="minorEastAsia" w:hAnsiTheme="minorEastAsia" w:eastAsiaTheme="minorEastAsia"/>
                <w:color w:val="000000"/>
                <w:sz w:val="21"/>
                <w:szCs w:val="21"/>
              </w:rPr>
              <w:t>人</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人名或</w:t>
            </w:r>
            <w:r>
              <w:rPr>
                <w:rFonts w:hint="eastAsia" w:asciiTheme="minorEastAsia" w:hAnsiTheme="minorEastAsia" w:eastAsiaTheme="minorEastAsia"/>
                <w:color w:val="000000"/>
                <w:sz w:val="21"/>
                <w:szCs w:val="21"/>
              </w:rPr>
              <w:t>工号</w:t>
            </w:r>
            <w:r>
              <w:rPr>
                <w:rFonts w:asciiTheme="minorEastAsia" w:hAnsiTheme="minorEastAsia" w:eastAsiaTheme="minorEastAsia"/>
                <w:color w:val="000000"/>
                <w:sz w:val="21"/>
                <w:szCs w:val="21"/>
              </w:rPr>
              <w:t>，唯一</w:t>
            </w:r>
            <w:r>
              <w:rPr>
                <w:rFonts w:hint="eastAsia" w:asciiTheme="minorEastAsia" w:hAnsiTheme="minorEastAsia" w:eastAsiaTheme="minorEastAsia"/>
                <w:color w:val="000000"/>
                <w:sz w:val="21"/>
                <w:szCs w:val="21"/>
              </w:rPr>
              <w:t>标识</w:t>
            </w:r>
            <w:r>
              <w:rPr>
                <w:rFonts w:asciiTheme="minorEastAsia" w:hAnsiTheme="minorEastAsia" w:eastAsiaTheme="minorEastAsia"/>
                <w:color w:val="000000"/>
                <w:sz w:val="21"/>
                <w:szCs w:val="21"/>
              </w:rPr>
              <w:t>需求人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需求</w:t>
            </w:r>
            <w:r>
              <w:rPr>
                <w:rFonts w:asciiTheme="minorEastAsia" w:hAnsiTheme="minorEastAsia" w:eastAsiaTheme="minorEastAsia"/>
                <w:color w:val="000000"/>
                <w:sz w:val="21"/>
                <w:szCs w:val="21"/>
              </w:rPr>
              <w:t>时间</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日期类型</w:t>
            </w:r>
            <w:r>
              <w:rPr>
                <w:rFonts w:asciiTheme="minorEastAsia" w:hAnsiTheme="minorEastAsia" w:eastAsiaTheme="minorEastAsia"/>
                <w:color w:val="000000"/>
                <w:sz w:val="21"/>
                <w:szCs w:val="21"/>
              </w:rPr>
              <w:t>，描述所需求的最后期限</w:t>
            </w:r>
          </w:p>
        </w:tc>
      </w:tr>
    </w:tbl>
    <w:p>
      <w:pPr>
        <w:pStyle w:val="6"/>
        <w:ind w:firstLine="0" w:firstLineChars="0"/>
      </w:pPr>
    </w:p>
    <w:p>
      <w:pPr>
        <w:pStyle w:val="2"/>
        <w:ind w:firstLine="480"/>
        <w:rPr>
          <w:lang w:val="en-US"/>
        </w:rPr>
      </w:pPr>
      <w:r>
        <w:rPr>
          <w:rFonts w:hint="eastAsia"/>
          <w:lang w:val="en-US"/>
        </w:rPr>
        <w:t>备件录入的示意图如下所示。</w:t>
      </w:r>
      <w:r>
        <w:rPr>
          <w:rFonts w:hint="eastAsia"/>
          <w:lang w:val="en-US" w:bidi="ar"/>
        </w:rPr>
        <w:t>系统连接</w:t>
      </w:r>
      <w:r>
        <w:rPr>
          <w:szCs w:val="24"/>
          <w:lang w:bidi="ar"/>
        </w:rPr>
        <w:t>各个作战单元、旅团、战区</w:t>
      </w:r>
      <w:r>
        <w:rPr>
          <w:rFonts w:hint="eastAsia"/>
          <w:szCs w:val="24"/>
          <w:lang w:bidi="ar"/>
        </w:rPr>
        <w:t>KJ、KJ</w:t>
      </w:r>
      <w:r>
        <w:rPr>
          <w:rFonts w:hint="eastAsia"/>
          <w:lang w:val="en-US" w:bidi="ar"/>
        </w:rPr>
        <w:t>数据库中“器材申请表”(该表可提供备件申请），查询区域所提交的尚未处理的表，用户选中某一条，则显示表中的申请项。</w:t>
      </w:r>
    </w:p>
    <w:p>
      <w:pPr>
        <w:spacing w:line="300" w:lineRule="auto"/>
        <w:jc w:val="both"/>
        <w:rPr>
          <w:rFonts w:hint="eastAsia" w:eastAsia="宋体"/>
          <w:lang w:eastAsia="zh-CN"/>
        </w:rPr>
      </w:pPr>
      <w:r>
        <w:rPr>
          <w:rFonts w:hint="eastAsia" w:eastAsia="宋体"/>
          <w:lang w:eastAsia="zh-CN"/>
        </w:rPr>
        <w:drawing>
          <wp:inline distT="0" distB="0" distL="114300" distR="114300">
            <wp:extent cx="5815330" cy="3634740"/>
            <wp:effectExtent l="0" t="0" r="6350" b="7620"/>
            <wp:docPr id="8" name="图片 8" descr="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6.2.5-1"/>
                    <pic:cNvPicPr>
                      <a:picLocks noChangeAspect="1"/>
                    </pic:cNvPicPr>
                  </pic:nvPicPr>
                  <pic:blipFill>
                    <a:blip r:embed="rId35"/>
                    <a:stretch>
                      <a:fillRect/>
                    </a:stretch>
                  </pic:blipFill>
                  <pic:spPr>
                    <a:xfrm>
                      <a:off x="0" y="0"/>
                      <a:ext cx="5815330" cy="3634740"/>
                    </a:xfrm>
                    <a:prstGeom prst="rect">
                      <a:avLst/>
                    </a:prstGeom>
                  </pic:spPr>
                </pic:pic>
              </a:graphicData>
            </a:graphic>
          </wp:inline>
        </w:drawing>
      </w:r>
    </w:p>
    <w:p>
      <w:pPr>
        <w:pStyle w:val="109"/>
        <w:numPr>
          <w:ilvl w:val="0"/>
          <w:numId w:val="18"/>
        </w:numPr>
        <w:ind w:left="480" w:firstLine="480"/>
      </w:pPr>
      <w:r>
        <w:rPr>
          <w:rFonts w:hint="eastAsia"/>
        </w:rPr>
        <w:t>备件</w:t>
      </w:r>
      <w:r>
        <w:t>-</w:t>
      </w:r>
      <w:r>
        <w:rPr>
          <w:rFonts w:hint="eastAsia"/>
        </w:rPr>
        <w:t>添加流程</w:t>
      </w:r>
    </w:p>
    <w:p>
      <w:pPr>
        <w:pStyle w:val="6"/>
      </w:pPr>
    </w:p>
    <w:p>
      <w:pPr>
        <w:pStyle w:val="7"/>
        <w:rPr>
          <w:rFonts w:hAnsi="Times New Roman"/>
        </w:rPr>
      </w:pPr>
      <w:bookmarkStart w:id="75" w:name="_Toc21710"/>
      <w:r>
        <w:rPr>
          <w:rFonts w:hint="eastAsia"/>
        </w:rPr>
        <w:t>仓库统计信息采集</w:t>
      </w:r>
      <w:bookmarkEnd w:id="75"/>
    </w:p>
    <w:p>
      <w:pPr>
        <w:pStyle w:val="6"/>
      </w:pPr>
      <w:r>
        <w:rPr>
          <w:rFonts w:hint="eastAsia"/>
        </w:rPr>
        <w:t>对于</w:t>
      </w:r>
      <w:r>
        <w:t>旅团、战区KJ、KJ层级</w:t>
      </w:r>
      <w:r>
        <w:rPr>
          <w:rFonts w:hint="eastAsia"/>
        </w:rPr>
        <w:t>，都有对应的仓库存储对应的DY、器材信息。仓库统计信息采集支持录入当前仓库包括的所有类型的DY和器材信息。</w:t>
      </w:r>
    </w:p>
    <w:p>
      <w:pPr>
        <w:pStyle w:val="6"/>
      </w:pPr>
      <w:r>
        <w:rPr>
          <w:rFonts w:hint="eastAsia"/>
        </w:rPr>
        <w:t>本</w:t>
      </w:r>
      <w:r>
        <w:t>模块</w:t>
      </w:r>
      <w:r>
        <w:rPr>
          <w:rFonts w:hint="eastAsia"/>
        </w:rPr>
        <w:t>的</w:t>
      </w:r>
      <w:r>
        <w:t>设计目标是</w:t>
      </w:r>
      <w:r>
        <w:rPr>
          <w:rFonts w:hint="eastAsia"/>
        </w:rPr>
        <w:t>以作战单元的战备完好性为依据实现适时适量地配送和配置备件及器材，按照科学合理地进行备品备件配置规划并利用数据库技术实现备品备件可视化分级管理。</w:t>
      </w:r>
    </w:p>
    <w:p>
      <w:pPr>
        <w:pStyle w:val="6"/>
      </w:pPr>
      <w:r>
        <w:rPr>
          <w:rFonts w:hint="eastAsia"/>
        </w:rPr>
        <w:t>用户可</w:t>
      </w:r>
      <w:r>
        <w:t>使用本功能采集</w:t>
      </w:r>
      <w:r>
        <w:rPr>
          <w:rFonts w:hint="eastAsia"/>
        </w:rPr>
        <w:t>仓库</w:t>
      </w:r>
      <w:r>
        <w:t>中的</w:t>
      </w:r>
      <w:r>
        <w:rPr>
          <w:rFonts w:hint="eastAsia"/>
        </w:rPr>
        <w:t>器材编号、器材名、仓库号、货架编号等</w:t>
      </w:r>
      <w:r>
        <w:t>信息，后续工作中可以使用以上</w:t>
      </w:r>
      <w:r>
        <w:rPr>
          <w:rFonts w:hint="eastAsia"/>
        </w:rPr>
        <w:t>关键字或关键字的组合来进行条件查询系统根据用户输入的查询条件自动生成查询数据库语句。</w:t>
      </w:r>
    </w:p>
    <w:p>
      <w:pPr>
        <w:pStyle w:val="6"/>
      </w:pPr>
      <w:r>
        <w:rPr>
          <w:rFonts w:hint="eastAsia"/>
        </w:rPr>
        <w:t>用户</w:t>
      </w:r>
      <w:r>
        <w:t>可</w:t>
      </w:r>
      <w:r>
        <w:rPr>
          <w:rFonts w:hint="eastAsia"/>
        </w:rPr>
        <w:t>按照器材编号、器材名称、仓库号、货架编号来查询现有库存，也可以按照工程单号来查询出库器材并统计，并且按照时间段来查询出入库单和出入库记录。</w:t>
      </w:r>
    </w:p>
    <w:p>
      <w:pPr>
        <w:pStyle w:val="6"/>
      </w:pPr>
      <w:r>
        <w:rPr>
          <w:rFonts w:hint="eastAsia"/>
        </w:rPr>
        <w:t>当仓库</w:t>
      </w:r>
      <w:r>
        <w:t>发生一次出入库活动以后，本采集模块录入对应的出</w:t>
      </w:r>
      <w:r>
        <w:rPr>
          <w:rFonts w:hint="eastAsia"/>
        </w:rPr>
        <w:t>入</w:t>
      </w:r>
      <w:r>
        <w:t>库</w:t>
      </w:r>
      <w:r>
        <w:rPr>
          <w:rFonts w:hint="eastAsia"/>
        </w:rPr>
        <w:t>单</w:t>
      </w:r>
      <w:r>
        <w:t>，自动修改更新当前参考的库存情况。</w:t>
      </w:r>
    </w:p>
    <w:p>
      <w:pPr>
        <w:pStyle w:val="2"/>
        <w:ind w:firstLine="480"/>
        <w:rPr>
          <w:lang w:val="en-US" w:bidi="ar"/>
        </w:rPr>
      </w:pPr>
      <w:r>
        <w:rPr>
          <w:rFonts w:hint="eastAsia"/>
          <w:lang w:val="en-US" w:bidi="ar"/>
        </w:rPr>
        <w:t>仓库也</w:t>
      </w:r>
      <w:r>
        <w:rPr>
          <w:lang w:val="en-US" w:bidi="ar"/>
        </w:rPr>
        <w:t>可以处理</w:t>
      </w:r>
      <w:r>
        <w:rPr>
          <w:rFonts w:hint="eastAsia"/>
          <w:lang w:val="en-US" w:bidi="ar"/>
        </w:rPr>
        <w:t xml:space="preserve"> “物资</w:t>
      </w:r>
      <w:r>
        <w:rPr>
          <w:lang w:val="en-US" w:bidi="ar"/>
        </w:rPr>
        <w:t>器材需求”</w:t>
      </w:r>
      <w:r>
        <w:rPr>
          <w:rFonts w:hint="eastAsia"/>
          <w:lang w:val="en-US" w:bidi="ar"/>
        </w:rPr>
        <w:t>模块</w:t>
      </w:r>
      <w:r>
        <w:rPr>
          <w:lang w:val="en-US" w:bidi="ar"/>
        </w:rPr>
        <w:t>所创建的</w:t>
      </w:r>
      <w:r>
        <w:rPr>
          <w:rFonts w:hint="eastAsia"/>
          <w:lang w:val="en-US" w:bidi="ar"/>
        </w:rPr>
        <w:t>器材申请单，由器材仓库库读取并进行处理。对于有货的发货后根据申请单生成出库单，</w:t>
      </w:r>
      <w:r>
        <w:rPr>
          <w:lang w:val="en-US" w:bidi="ar"/>
        </w:rPr>
        <w:t>在完成出库之后更新</w:t>
      </w:r>
      <w:r>
        <w:rPr>
          <w:rFonts w:hint="eastAsia"/>
          <w:lang w:val="en-US" w:bidi="ar"/>
        </w:rPr>
        <w:t>仓库</w:t>
      </w:r>
      <w:r>
        <w:rPr>
          <w:lang w:val="en-US" w:bidi="ar"/>
        </w:rPr>
        <w:t>数量</w:t>
      </w:r>
      <w:r>
        <w:rPr>
          <w:rFonts w:hint="eastAsia"/>
          <w:lang w:val="en-US" w:bidi="ar"/>
        </w:rPr>
        <w:t>，对于缺货的，记入临时需求表，临时需求表包括申请单中的所有信息以及需求期限标记原申请单为"已处理"。</w:t>
      </w:r>
    </w:p>
    <w:p>
      <w:pPr>
        <w:pStyle w:val="6"/>
      </w:pPr>
      <w:r>
        <w:rPr>
          <w:rFonts w:hint="eastAsia"/>
        </w:rPr>
        <w:t>数据</w:t>
      </w:r>
      <w:r>
        <w:t>库中存储的</w:t>
      </w:r>
      <w:r>
        <w:rPr>
          <w:rFonts w:hint="eastAsia"/>
        </w:rPr>
        <w:t>仓库</w:t>
      </w:r>
      <w:r>
        <w:t>信息</w:t>
      </w:r>
      <w:r>
        <w:rPr>
          <w:rFonts w:hint="eastAsia"/>
        </w:rPr>
        <w:t>如下</w:t>
      </w:r>
      <w:r>
        <w:t>所示：</w:t>
      </w:r>
    </w:p>
    <w:p>
      <w:pPr>
        <w:pStyle w:val="71"/>
        <w:numPr>
          <w:ilvl w:val="0"/>
          <w:numId w:val="28"/>
        </w:numPr>
        <w:ind w:firstLineChars="0"/>
        <w:jc w:val="center"/>
      </w:pPr>
      <w:r>
        <w:rPr>
          <w:rFonts w:hint="eastAsia"/>
        </w:rPr>
        <w:t>仓库信息表</w:t>
      </w:r>
    </w:p>
    <w:tbl>
      <w:tblPr>
        <w:tblStyle w:val="27"/>
        <w:tblW w:w="481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6"/>
        <w:gridCol w:w="6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rPr>
                <w:b/>
                <w:sz w:val="21"/>
              </w:rPr>
            </w:pPr>
            <w:r>
              <w:rPr>
                <w:rFonts w:hint="eastAsia" w:cs="宋体"/>
                <w:b/>
                <w:sz w:val="21"/>
                <w:lang w:bidi="ar"/>
              </w:rPr>
              <w:t>录入条目名称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ind w:firstLine="422"/>
              <w:jc w:val="center"/>
              <w:rPr>
                <w:b/>
                <w:sz w:val="21"/>
              </w:rPr>
            </w:pPr>
            <w:r>
              <w:rPr>
                <w:rFonts w:hint="eastAsia" w:cs="宋体"/>
                <w:b/>
                <w:sz w:val="21"/>
                <w:lang w:bidi="ar"/>
              </w:rPr>
              <w:t>解释说明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器材</w:t>
            </w:r>
            <w:r>
              <w:rPr>
                <w:rFonts w:asciiTheme="minorEastAsia" w:hAnsiTheme="minorEastAsia" w:eastAsiaTheme="minorEastAsia"/>
                <w:color w:val="000000"/>
                <w:sz w:val="21"/>
                <w:szCs w:val="21"/>
              </w:rPr>
              <w:t>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描述器材名称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器材编码</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字符串类型，能够唯一标识该DY、</w:t>
            </w:r>
            <w:r>
              <w:rPr>
                <w:rFonts w:asciiTheme="minorEastAsia" w:hAnsiTheme="minorEastAsia" w:eastAsiaTheme="minorEastAsia"/>
                <w:color w:val="000000"/>
                <w:sz w:val="21"/>
                <w:szCs w:val="21"/>
              </w:rPr>
              <w:t>器材类型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规格</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类型，标识该器材的</w:t>
            </w:r>
            <w:r>
              <w:rPr>
                <w:rFonts w:hint="eastAsia" w:asciiTheme="minorEastAsia" w:hAnsiTheme="minorEastAsia" w:eastAsiaTheme="minorEastAsia"/>
                <w:color w:val="000000"/>
                <w:sz w:val="21"/>
                <w:szCs w:val="21"/>
              </w:rPr>
              <w:t>主要</w:t>
            </w:r>
            <w:r>
              <w:rPr>
                <w:rFonts w:asciiTheme="minorEastAsia" w:hAnsiTheme="minorEastAsia" w:eastAsiaTheme="minorEastAsia"/>
                <w:color w:val="000000"/>
                <w:sz w:val="21"/>
                <w:szCs w:val="21"/>
              </w:rPr>
              <w:t>性能和特性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单位/厂家</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标识器材生</w:t>
            </w:r>
            <w:r>
              <w:rPr>
                <w:rFonts w:hint="eastAsia" w:asciiTheme="minorEastAsia" w:hAnsiTheme="minorEastAsia" w:eastAsiaTheme="minorEastAsia"/>
                <w:color w:val="000000"/>
                <w:sz w:val="21"/>
                <w:szCs w:val="21"/>
              </w:rPr>
              <w:t>产</w:t>
            </w:r>
            <w:r>
              <w:rPr>
                <w:rFonts w:asciiTheme="minorEastAsia" w:hAnsiTheme="minorEastAsia" w:eastAsiaTheme="minorEastAsia"/>
                <w:color w:val="000000"/>
                <w:sz w:val="21"/>
                <w:szCs w:val="21"/>
              </w:rPr>
              <w:t>单位或</w:t>
            </w:r>
            <w:r>
              <w:rPr>
                <w:rFonts w:hint="eastAsia" w:asciiTheme="minorEastAsia" w:hAnsiTheme="minorEastAsia" w:eastAsiaTheme="minorEastAsia"/>
                <w:color w:val="000000"/>
                <w:sz w:val="21"/>
                <w:szCs w:val="21"/>
              </w:rPr>
              <w:t>厂家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计量单位</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描述</w:t>
            </w:r>
            <w:r>
              <w:rPr>
                <w:rFonts w:hint="eastAsia" w:asciiTheme="minorEastAsia" w:hAnsiTheme="minorEastAsia" w:eastAsiaTheme="minorEastAsia"/>
                <w:color w:val="000000"/>
                <w:sz w:val="21"/>
                <w:szCs w:val="21"/>
              </w:rPr>
              <w:t>数量</w:t>
            </w:r>
            <w:r>
              <w:rPr>
                <w:rFonts w:asciiTheme="minorEastAsia" w:hAnsiTheme="minorEastAsia" w:eastAsiaTheme="minorEastAsia"/>
                <w:color w:val="000000"/>
                <w:sz w:val="21"/>
                <w:szCs w:val="21"/>
              </w:rPr>
              <w:t>所使用的单位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所在仓库</w:t>
            </w:r>
            <w:r>
              <w:rPr>
                <w:rFonts w:asciiTheme="minorEastAsia" w:hAnsiTheme="minorEastAsia" w:eastAsiaTheme="minorEastAsia"/>
                <w:color w:val="000000"/>
                <w:sz w:val="21"/>
                <w:szCs w:val="21"/>
              </w:rPr>
              <w:t>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字符串类型，标识</w:t>
            </w:r>
            <w:r>
              <w:rPr>
                <w:rFonts w:asciiTheme="minorEastAsia" w:hAnsiTheme="minorEastAsia" w:eastAsiaTheme="minorEastAsia"/>
                <w:color w:val="000000"/>
                <w:sz w:val="21"/>
                <w:szCs w:val="21"/>
              </w:rPr>
              <w:t>所在仓库编码</w:t>
            </w:r>
            <w:r>
              <w:rPr>
                <w:rFonts w:hint="eastAsia" w:asciiTheme="minorEastAsia" w:hAnsiTheme="minorEastAsia" w:eastAsiaTheme="minorEastAsia"/>
                <w:color w:val="000000"/>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货架号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字符串类型，标识该</w:t>
            </w:r>
            <w:r>
              <w:rPr>
                <w:rFonts w:asciiTheme="minorEastAsia" w:hAnsiTheme="minorEastAsia" w:eastAsiaTheme="minorEastAsia"/>
                <w:color w:val="000000"/>
                <w:sz w:val="21"/>
                <w:szCs w:val="21"/>
              </w:rPr>
              <w:t>器材所在的</w:t>
            </w:r>
            <w:r>
              <w:rPr>
                <w:rFonts w:hint="eastAsia" w:asciiTheme="minorEastAsia" w:hAnsiTheme="minorEastAsia" w:eastAsiaTheme="minorEastAsia"/>
                <w:color w:val="000000"/>
                <w:sz w:val="21"/>
                <w:szCs w:val="21"/>
              </w:rPr>
              <w:t>架</w:t>
            </w:r>
            <w:r>
              <w:rPr>
                <w:rFonts w:asciiTheme="minorEastAsia" w:hAnsiTheme="minorEastAsia" w:eastAsiaTheme="minorEastAsia"/>
                <w:color w:val="000000"/>
                <w:sz w:val="21"/>
                <w:szCs w:val="21"/>
              </w:rPr>
              <w:t>位编码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当前</w:t>
            </w:r>
            <w:r>
              <w:rPr>
                <w:rFonts w:asciiTheme="minorEastAsia" w:hAnsiTheme="minorEastAsia" w:eastAsiaTheme="minorEastAsia"/>
                <w:color w:val="000000"/>
                <w:sz w:val="21"/>
                <w:szCs w:val="21"/>
              </w:rPr>
              <w:t>库存数量</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w:t>
            </w:r>
            <w:r>
              <w:rPr>
                <w:rFonts w:asciiTheme="minorEastAsia" w:hAnsiTheme="minorEastAsia" w:eastAsiaTheme="minorEastAsia"/>
                <w:color w:val="000000"/>
                <w:sz w:val="21"/>
                <w:szCs w:val="21"/>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警戒库存</w:t>
            </w:r>
            <w:r>
              <w:rPr>
                <w:rFonts w:asciiTheme="minorEastAsia" w:hAnsiTheme="minorEastAsia" w:eastAsiaTheme="minorEastAsia"/>
                <w:color w:val="000000"/>
                <w:sz w:val="21"/>
                <w:szCs w:val="21"/>
              </w:rPr>
              <w:t>数量</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整数类型</w:t>
            </w:r>
            <w:r>
              <w:rPr>
                <w:rFonts w:asciiTheme="minorEastAsia" w:hAnsiTheme="minorEastAsia" w:eastAsiaTheme="minorEastAsia"/>
                <w:color w:val="000000"/>
                <w:sz w:val="21"/>
                <w:szCs w:val="21"/>
              </w:rPr>
              <w:t>，低于该数量应引起注意或触发订货、运输流程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参考单价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浮点</w:t>
            </w:r>
            <w:r>
              <w:rPr>
                <w:rFonts w:asciiTheme="minorEastAsia" w:hAnsiTheme="minorEastAsia" w:eastAsiaTheme="minorEastAsia"/>
                <w:color w:val="000000"/>
                <w:sz w:val="21"/>
                <w:szCs w:val="21"/>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备注</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p>
        </w:tc>
      </w:tr>
    </w:tbl>
    <w:p>
      <w:pPr>
        <w:pStyle w:val="6"/>
      </w:pPr>
    </w:p>
    <w:p>
      <w:pPr>
        <w:pStyle w:val="6"/>
      </w:pPr>
      <w:r>
        <w:rPr>
          <w:rFonts w:hint="eastAsia"/>
        </w:rPr>
        <w:t>同时</w:t>
      </w:r>
      <w:r>
        <w:t>用户可以录入各个</w:t>
      </w:r>
      <w:r>
        <w:rPr>
          <w:rFonts w:hint="eastAsia"/>
        </w:rPr>
        <w:t>仓库</w:t>
      </w:r>
      <w:r>
        <w:t>的出入库记录信息，包括以下内容：</w:t>
      </w:r>
    </w:p>
    <w:p>
      <w:pPr>
        <w:pStyle w:val="71"/>
        <w:numPr>
          <w:ilvl w:val="0"/>
          <w:numId w:val="28"/>
        </w:numPr>
        <w:ind w:firstLineChars="0"/>
        <w:jc w:val="center"/>
      </w:pPr>
      <w:r>
        <w:rPr>
          <w:rFonts w:hint="eastAsia"/>
        </w:rPr>
        <w:t>出入库信息表</w:t>
      </w:r>
    </w:p>
    <w:tbl>
      <w:tblPr>
        <w:tblStyle w:val="27"/>
        <w:tblW w:w="481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6"/>
        <w:gridCol w:w="6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rPr>
                <w:b/>
                <w:sz w:val="21"/>
              </w:rPr>
            </w:pPr>
            <w:r>
              <w:rPr>
                <w:rFonts w:hint="eastAsia" w:cs="宋体"/>
                <w:b/>
                <w:sz w:val="21"/>
                <w:lang w:bidi="ar"/>
              </w:rPr>
              <w:t>录入条目名称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440" w:lineRule="exact"/>
              <w:ind w:firstLine="422"/>
              <w:jc w:val="center"/>
              <w:rPr>
                <w:b/>
                <w:sz w:val="21"/>
              </w:rPr>
            </w:pPr>
            <w:r>
              <w:rPr>
                <w:rFonts w:hint="eastAsia" w:cs="宋体"/>
                <w:b/>
                <w:sz w:val="21"/>
                <w:lang w:bidi="ar"/>
              </w:rPr>
              <w:t>解释说明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入库</w:t>
            </w:r>
            <w:r>
              <w:rPr>
                <w:rFonts w:asciiTheme="minorEastAsia" w:hAnsiTheme="minorEastAsia" w:eastAsiaTheme="minorEastAsia"/>
                <w:color w:val="000000"/>
                <w:sz w:val="21"/>
                <w:szCs w:val="21"/>
              </w:rPr>
              <w:t>单号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唯一标识入库活动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入库</w:t>
            </w:r>
            <w:r>
              <w:rPr>
                <w:rFonts w:asciiTheme="minorEastAsia" w:hAnsiTheme="minorEastAsia" w:eastAsiaTheme="minorEastAsia"/>
                <w:color w:val="000000"/>
                <w:sz w:val="21"/>
                <w:szCs w:val="21"/>
              </w:rPr>
              <w:t>器材编号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字符串类型，能够唯一标识该DY、</w:t>
            </w:r>
            <w:r>
              <w:rPr>
                <w:rFonts w:asciiTheme="minorEastAsia" w:hAnsiTheme="minorEastAsia" w:eastAsiaTheme="minorEastAsia"/>
                <w:color w:val="000000"/>
                <w:sz w:val="21"/>
                <w:szCs w:val="21"/>
              </w:rPr>
              <w:t>器材类型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器材</w:t>
            </w:r>
            <w:r>
              <w:rPr>
                <w:rFonts w:asciiTheme="minorEastAsia" w:hAnsiTheme="minorEastAsia" w:eastAsiaTheme="minorEastAsia"/>
                <w:color w:val="000000"/>
                <w:sz w:val="21"/>
                <w:szCs w:val="21"/>
              </w:rPr>
              <w:t>名称</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描述</w:t>
            </w:r>
            <w:r>
              <w:rPr>
                <w:rFonts w:hint="eastAsia" w:asciiTheme="minorEastAsia" w:hAnsiTheme="minorEastAsia" w:eastAsiaTheme="minorEastAsia"/>
                <w:color w:val="000000"/>
                <w:sz w:val="21"/>
                <w:szCs w:val="21"/>
              </w:rPr>
              <w:t>DY、</w:t>
            </w:r>
            <w:r>
              <w:rPr>
                <w:rFonts w:asciiTheme="minorEastAsia" w:hAnsiTheme="minorEastAsia" w:eastAsiaTheme="minorEastAsia"/>
                <w:color w:val="000000"/>
                <w:sz w:val="21"/>
                <w:szCs w:val="21"/>
              </w:rPr>
              <w:t>器材名称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采购</w:t>
            </w:r>
            <w:r>
              <w:rPr>
                <w:rFonts w:asciiTheme="minorEastAsia" w:hAnsiTheme="minorEastAsia" w:eastAsiaTheme="minorEastAsia"/>
                <w:color w:val="000000"/>
                <w:sz w:val="21"/>
                <w:szCs w:val="21"/>
              </w:rPr>
              <w:t>人员</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入库</w:t>
            </w:r>
            <w:r>
              <w:rPr>
                <w:rFonts w:asciiTheme="minorEastAsia" w:hAnsiTheme="minorEastAsia" w:eastAsiaTheme="minorEastAsia"/>
                <w:color w:val="000000"/>
                <w:sz w:val="21"/>
                <w:szCs w:val="21"/>
              </w:rPr>
              <w:t>人员</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入库</w:t>
            </w:r>
            <w:r>
              <w:rPr>
                <w:rFonts w:asciiTheme="minorEastAsia" w:hAnsiTheme="minorEastAsia" w:eastAsiaTheme="minorEastAsia"/>
                <w:color w:val="000000"/>
                <w:sz w:val="21"/>
                <w:szCs w:val="21"/>
              </w:rPr>
              <w:t>数量</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w:t>
            </w:r>
            <w:r>
              <w:rPr>
                <w:rFonts w:asciiTheme="minorEastAsia" w:hAnsiTheme="minorEastAsia" w:eastAsiaTheme="minorEastAsia"/>
                <w:color w:val="000000"/>
                <w:sz w:val="21"/>
                <w:szCs w:val="21"/>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计量</w:t>
            </w:r>
            <w:r>
              <w:rPr>
                <w:rFonts w:asciiTheme="minorEastAsia" w:hAnsiTheme="minorEastAsia" w:eastAsiaTheme="minorEastAsia"/>
                <w:color w:val="000000"/>
                <w:sz w:val="21"/>
                <w:szCs w:val="21"/>
              </w:rPr>
              <w:t>单位</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w:t>
            </w:r>
            <w:r>
              <w:rPr>
                <w:rFonts w:asciiTheme="minorEastAsia" w:hAnsiTheme="minorEastAsia" w:eastAsiaTheme="minorEastAsia"/>
                <w:color w:val="000000"/>
                <w:sz w:val="21"/>
                <w:szCs w:val="21"/>
              </w:rPr>
              <w:t>类型，描述</w:t>
            </w:r>
            <w:r>
              <w:rPr>
                <w:rFonts w:hint="eastAsia" w:asciiTheme="minorEastAsia" w:hAnsiTheme="minorEastAsia" w:eastAsiaTheme="minorEastAsia"/>
                <w:color w:val="000000"/>
                <w:sz w:val="21"/>
                <w:szCs w:val="21"/>
              </w:rPr>
              <w:t>数量</w:t>
            </w:r>
            <w:r>
              <w:rPr>
                <w:rFonts w:asciiTheme="minorEastAsia" w:hAnsiTheme="minorEastAsia" w:eastAsiaTheme="minorEastAsia"/>
                <w:color w:val="000000"/>
                <w:sz w:val="21"/>
                <w:szCs w:val="21"/>
              </w:rPr>
              <w:t>所使用的单位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入库</w:t>
            </w:r>
            <w:r>
              <w:rPr>
                <w:rFonts w:asciiTheme="minorEastAsia" w:hAnsiTheme="minorEastAsia" w:eastAsiaTheme="minorEastAsia"/>
                <w:color w:val="000000"/>
                <w:sz w:val="21"/>
                <w:szCs w:val="21"/>
              </w:rPr>
              <w:t>时间</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日期</w:t>
            </w:r>
            <w:r>
              <w:rPr>
                <w:rFonts w:asciiTheme="minorEastAsia" w:hAnsiTheme="minorEastAsia" w:eastAsiaTheme="minorEastAsia"/>
                <w:color w:val="000000"/>
                <w:sz w:val="21"/>
                <w:szCs w:val="21"/>
              </w:rPr>
              <w:t>类型，记录入库时间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出库</w:t>
            </w:r>
            <w:r>
              <w:rPr>
                <w:rFonts w:asciiTheme="minorEastAsia" w:hAnsiTheme="minorEastAsia" w:eastAsiaTheme="minorEastAsia"/>
                <w:color w:val="000000"/>
                <w:sz w:val="21"/>
                <w:szCs w:val="21"/>
              </w:rPr>
              <w:t>单号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w:t>
            </w:r>
            <w:r>
              <w:rPr>
                <w:rFonts w:asciiTheme="minorEastAsia" w:hAnsiTheme="minorEastAsia" w:eastAsiaTheme="minorEastAsia"/>
                <w:color w:val="000000"/>
                <w:sz w:val="21"/>
                <w:szCs w:val="21"/>
              </w:rPr>
              <w:t>唯一标识入库活动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出库</w:t>
            </w:r>
            <w:r>
              <w:rPr>
                <w:rFonts w:asciiTheme="minorEastAsia" w:hAnsiTheme="minorEastAsia" w:eastAsiaTheme="minorEastAsia"/>
                <w:color w:val="000000"/>
                <w:sz w:val="21"/>
                <w:szCs w:val="21"/>
              </w:rPr>
              <w:t>器材编号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字符串类型，能够唯一标识该</w:t>
            </w:r>
            <w:r>
              <w:rPr>
                <w:rFonts w:asciiTheme="minorEastAsia" w:hAnsiTheme="minorEastAsia" w:eastAsiaTheme="minorEastAsia"/>
                <w:color w:val="000000"/>
                <w:sz w:val="21"/>
                <w:szCs w:val="21"/>
              </w:rPr>
              <w:t>器材类型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领用</w:t>
            </w:r>
            <w:r>
              <w:rPr>
                <w:rFonts w:asciiTheme="minorEastAsia" w:hAnsiTheme="minorEastAsia" w:eastAsiaTheme="minorEastAsia"/>
                <w:color w:val="000000"/>
                <w:sz w:val="21"/>
                <w:szCs w:val="21"/>
              </w:rPr>
              <w:t>人员</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w:t>
            </w:r>
            <w:r>
              <w:rPr>
                <w:rFonts w:asciiTheme="minorEastAsia" w:hAnsiTheme="minorEastAsia" w:eastAsiaTheme="minorEastAsia"/>
                <w:color w:val="000000"/>
                <w:sz w:val="21"/>
                <w:szCs w:val="21"/>
              </w:rPr>
              <w:t>类型，</w:t>
            </w:r>
            <w:r>
              <w:rPr>
                <w:rFonts w:hint="eastAsia" w:asciiTheme="minorEastAsia" w:hAnsiTheme="minorEastAsia" w:eastAsiaTheme="minorEastAsia"/>
                <w:color w:val="000000"/>
                <w:sz w:val="21"/>
                <w:szCs w:val="21"/>
              </w:rPr>
              <w:t>唯一</w:t>
            </w:r>
            <w:r>
              <w:rPr>
                <w:rFonts w:asciiTheme="minorEastAsia" w:hAnsiTheme="minorEastAsia" w:eastAsiaTheme="minorEastAsia"/>
                <w:color w:val="000000"/>
                <w:sz w:val="21"/>
                <w:szCs w:val="21"/>
              </w:rPr>
              <w:t>标识领用人员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领用</w:t>
            </w:r>
            <w:r>
              <w:rPr>
                <w:rFonts w:asciiTheme="minorEastAsia" w:hAnsiTheme="minorEastAsia" w:eastAsiaTheme="minorEastAsia"/>
                <w:color w:val="000000"/>
                <w:sz w:val="21"/>
                <w:szCs w:val="21"/>
              </w:rPr>
              <w:t>时间</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日期</w:t>
            </w:r>
            <w:r>
              <w:rPr>
                <w:rFonts w:asciiTheme="minorEastAsia" w:hAnsiTheme="minorEastAsia" w:eastAsiaTheme="minorEastAsia"/>
                <w:color w:val="000000"/>
                <w:sz w:val="21"/>
                <w:szCs w:val="21"/>
              </w:rPr>
              <w:t>类型，记录入库时间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领用</w:t>
            </w:r>
            <w:r>
              <w:rPr>
                <w:rFonts w:asciiTheme="minorEastAsia" w:hAnsiTheme="minorEastAsia" w:eastAsiaTheme="minorEastAsia"/>
                <w:color w:val="000000"/>
                <w:sz w:val="21"/>
                <w:szCs w:val="21"/>
              </w:rPr>
              <w:t>数量</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整数</w:t>
            </w:r>
            <w:r>
              <w:rPr>
                <w:rFonts w:asciiTheme="minorEastAsia" w:hAnsiTheme="minorEastAsia" w:eastAsiaTheme="minorEastAsia"/>
                <w:color w:val="000000"/>
                <w:sz w:val="21"/>
                <w:szCs w:val="21"/>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2"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工程</w:t>
            </w:r>
            <w:r>
              <w:rPr>
                <w:rFonts w:asciiTheme="minorEastAsia" w:hAnsiTheme="minorEastAsia" w:eastAsiaTheme="minorEastAsia"/>
                <w:color w:val="000000"/>
                <w:sz w:val="21"/>
                <w:szCs w:val="21"/>
              </w:rPr>
              <w:t>任务单号</w:t>
            </w:r>
          </w:p>
        </w:tc>
        <w:tc>
          <w:tcPr>
            <w:tcW w:w="331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126"/>
              <w:ind w:firstLine="0" w:firstLineChars="0"/>
              <w:rPr>
                <w:rFonts w:asciiTheme="minorEastAsia" w:hAnsiTheme="minorEastAsia" w:eastAsiaTheme="minorEastAsia"/>
                <w:color w:val="000000"/>
                <w:sz w:val="21"/>
                <w:szCs w:val="21"/>
              </w:rPr>
            </w:pPr>
            <w:r>
              <w:rPr>
                <w:rFonts w:hint="eastAsia" w:asciiTheme="minorEastAsia" w:hAnsiTheme="minorEastAsia" w:eastAsiaTheme="minorEastAsia"/>
                <w:color w:val="000000"/>
                <w:sz w:val="21"/>
                <w:szCs w:val="21"/>
              </w:rPr>
              <w:t>字符串类型，标识器材</w:t>
            </w:r>
            <w:r>
              <w:rPr>
                <w:rFonts w:asciiTheme="minorEastAsia" w:hAnsiTheme="minorEastAsia" w:eastAsiaTheme="minorEastAsia"/>
                <w:color w:val="000000"/>
                <w:sz w:val="21"/>
                <w:szCs w:val="21"/>
              </w:rPr>
              <w:t>所</w:t>
            </w:r>
            <w:r>
              <w:rPr>
                <w:rFonts w:hint="eastAsia" w:asciiTheme="minorEastAsia" w:hAnsiTheme="minorEastAsia" w:eastAsiaTheme="minorEastAsia"/>
                <w:color w:val="000000"/>
                <w:sz w:val="21"/>
                <w:szCs w:val="21"/>
              </w:rPr>
              <w:t>使用或</w:t>
            </w:r>
            <w:r>
              <w:rPr>
                <w:rFonts w:asciiTheme="minorEastAsia" w:hAnsiTheme="minorEastAsia" w:eastAsiaTheme="minorEastAsia"/>
                <w:color w:val="000000"/>
                <w:sz w:val="21"/>
                <w:szCs w:val="21"/>
              </w:rPr>
              <w:t>装机的工程任务</w:t>
            </w:r>
          </w:p>
        </w:tc>
      </w:tr>
    </w:tbl>
    <w:p>
      <w:pPr>
        <w:pStyle w:val="6"/>
      </w:pPr>
      <w:r>
        <w:rPr>
          <w:rFonts w:hint="eastAsia"/>
        </w:rPr>
        <w:t>在录入界面点击添加，可通过录入编号、选择类型等操作完成当前的信息录入。同时，对于不属于当前仓库应该存储的DY、器材，可弹出提示信息显示添加错组。</w:t>
      </w:r>
    </w:p>
    <w:p>
      <w:pPr>
        <w:pStyle w:val="6"/>
        <w:ind w:firstLine="0" w:firstLineChars="0"/>
      </w:pPr>
    </w:p>
    <w:p>
      <w:pPr>
        <w:pStyle w:val="7"/>
      </w:pPr>
      <w:bookmarkStart w:id="76" w:name="_Toc3885"/>
      <w:r>
        <w:rPr>
          <w:rFonts w:hint="eastAsia"/>
        </w:rPr>
        <w:t>系统采集配置</w:t>
      </w:r>
      <w:bookmarkEnd w:id="76"/>
    </w:p>
    <w:p>
      <w:pPr>
        <w:spacing w:line="300" w:lineRule="auto"/>
        <w:ind w:firstLine="566" w:firstLineChars="236"/>
        <w:jc w:val="left"/>
      </w:pPr>
      <w:r>
        <w:rPr>
          <w:rFonts w:hint="eastAsia" w:cs="宋体"/>
          <w:szCs w:val="24"/>
        </w:rPr>
        <w:t>系统配置主要用户配置软件的全局参数数据。包括人员等级配置、工具要求配置、设备类型配置、备件类型配置等信息。如下图所示：通过【系统参数配置】页面中的【系统级属性配置】，弹出“系统级属性配置”窗口。</w:t>
      </w:r>
    </w:p>
    <w:p>
      <w:pPr>
        <w:spacing w:line="300" w:lineRule="auto"/>
        <w:jc w:val="center"/>
        <w:rPr>
          <w:rFonts w:hint="eastAsia" w:eastAsia="宋体"/>
          <w:lang w:eastAsia="zh-CN"/>
        </w:rPr>
      </w:pPr>
      <w:r>
        <w:rPr>
          <w:rFonts w:hint="eastAsia" w:eastAsia="宋体"/>
          <w:lang w:eastAsia="zh-CN"/>
        </w:rPr>
        <w:drawing>
          <wp:inline distT="0" distB="0" distL="114300" distR="114300">
            <wp:extent cx="5815330" cy="3634740"/>
            <wp:effectExtent l="0" t="0" r="6350" b="7620"/>
            <wp:docPr id="10" name="图片 10" descr="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6.3"/>
                    <pic:cNvPicPr>
                      <a:picLocks noChangeAspect="1"/>
                    </pic:cNvPicPr>
                  </pic:nvPicPr>
                  <pic:blipFill>
                    <a:blip r:embed="rId36"/>
                    <a:stretch>
                      <a:fillRect/>
                    </a:stretch>
                  </pic:blipFill>
                  <pic:spPr>
                    <a:xfrm>
                      <a:off x="0" y="0"/>
                      <a:ext cx="5815330" cy="3634740"/>
                    </a:xfrm>
                    <a:prstGeom prst="rect">
                      <a:avLst/>
                    </a:prstGeom>
                  </pic:spPr>
                </pic:pic>
              </a:graphicData>
            </a:graphic>
          </wp:inline>
        </w:drawing>
      </w:r>
    </w:p>
    <w:p>
      <w:pPr>
        <w:pStyle w:val="109"/>
        <w:numPr>
          <w:ilvl w:val="0"/>
          <w:numId w:val="18"/>
        </w:numPr>
        <w:ind w:left="480" w:firstLine="480"/>
      </w:pPr>
      <w:r>
        <w:rPr>
          <w:rFonts w:hint="eastAsia"/>
        </w:rPr>
        <w:t>系统级配置示意图</w:t>
      </w:r>
    </w:p>
    <w:p>
      <w:pPr>
        <w:pStyle w:val="8"/>
      </w:pPr>
      <w:r>
        <w:rPr>
          <w:rFonts w:hint="eastAsia"/>
        </w:rPr>
        <w:t>维护人员等级</w:t>
      </w:r>
    </w:p>
    <w:p>
      <w:pPr>
        <w:spacing w:line="300" w:lineRule="auto"/>
        <w:ind w:firstLine="566" w:firstLineChars="236"/>
        <w:jc w:val="left"/>
      </w:pPr>
      <w:r>
        <w:rPr>
          <w:rFonts w:hint="eastAsia" w:cs="宋体"/>
          <w:szCs w:val="24"/>
        </w:rPr>
        <w:t>选择配置“维护人员等级”，则左侧窗口中列表显示出系统中已定义的维护人员信息。窗口下部有</w:t>
      </w:r>
      <w:r>
        <w:rPr>
          <w:szCs w:val="24"/>
        </w:rPr>
        <w:t>3</w:t>
      </w:r>
      <w:r>
        <w:rPr>
          <w:rFonts w:hint="eastAsia" w:cs="宋体"/>
          <w:szCs w:val="24"/>
        </w:rPr>
        <w:t>个按钮，分别是：增加、编辑和删除。使用鼠标左键，从窗口列表中选中需要编辑的一条信息，按下编辑按钮；则弹出“编辑人员等级”窗口（编辑操作见下图所示）；在此窗口中修改人员的信息后，按下“确定”。当前所选的人员信息将被修改后，重新显示在列表中。</w:t>
      </w:r>
    </w:p>
    <w:p>
      <w:pPr>
        <w:spacing w:line="300" w:lineRule="auto"/>
        <w:jc w:val="center"/>
        <w:rPr>
          <w:rFonts w:hint="eastAsia" w:eastAsia="宋体"/>
          <w:lang w:eastAsia="zh-CN"/>
        </w:rPr>
      </w:pPr>
      <w:r>
        <w:rPr>
          <w:rFonts w:hint="eastAsia" w:eastAsia="宋体"/>
          <w:lang w:eastAsia="zh-CN"/>
        </w:rPr>
        <w:drawing>
          <wp:inline distT="0" distB="0" distL="114300" distR="114300">
            <wp:extent cx="5815330" cy="3634740"/>
            <wp:effectExtent l="0" t="0" r="6350" b="7620"/>
            <wp:docPr id="11" name="图片 11" descr="1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0、6.3.1"/>
                    <pic:cNvPicPr>
                      <a:picLocks noChangeAspect="1"/>
                    </pic:cNvPicPr>
                  </pic:nvPicPr>
                  <pic:blipFill>
                    <a:blip r:embed="rId37"/>
                    <a:stretch>
                      <a:fillRect/>
                    </a:stretch>
                  </pic:blipFill>
                  <pic:spPr>
                    <a:xfrm>
                      <a:off x="0" y="0"/>
                      <a:ext cx="5815330" cy="3634740"/>
                    </a:xfrm>
                    <a:prstGeom prst="rect">
                      <a:avLst/>
                    </a:prstGeom>
                  </pic:spPr>
                </pic:pic>
              </a:graphicData>
            </a:graphic>
          </wp:inline>
        </w:drawing>
      </w:r>
    </w:p>
    <w:p>
      <w:pPr>
        <w:pStyle w:val="109"/>
        <w:numPr>
          <w:ilvl w:val="0"/>
          <w:numId w:val="18"/>
        </w:numPr>
        <w:ind w:left="480" w:firstLine="480"/>
      </w:pPr>
      <w:r>
        <w:rPr>
          <w:rFonts w:hint="eastAsia"/>
        </w:rPr>
        <w:t>维护人员技术等级管理示意图</w:t>
      </w:r>
    </w:p>
    <w:p>
      <w:pPr>
        <w:pStyle w:val="8"/>
      </w:pPr>
      <w:r>
        <w:rPr>
          <w:rFonts w:hint="eastAsia" w:ascii="Times New Roman" w:hAnsi="Times New Roman" w:eastAsia="宋体" w:cs="宋体"/>
        </w:rPr>
        <w:t>保障工具要求</w:t>
      </w:r>
    </w:p>
    <w:p>
      <w:pPr>
        <w:spacing w:line="300" w:lineRule="auto"/>
        <w:ind w:firstLine="566" w:firstLineChars="236"/>
        <w:jc w:val="left"/>
      </w:pPr>
      <w:r>
        <w:rPr>
          <w:rFonts w:hint="eastAsia" w:cs="宋体"/>
          <w:szCs w:val="24"/>
        </w:rPr>
        <w:t>选择“保障工具要求”，则左侧窗口中列表显示出系统中已定义的维护工具信息。窗口下部有</w:t>
      </w:r>
      <w:r>
        <w:rPr>
          <w:szCs w:val="24"/>
        </w:rPr>
        <w:t>3</w:t>
      </w:r>
      <w:r>
        <w:rPr>
          <w:rFonts w:hint="eastAsia" w:cs="宋体"/>
          <w:szCs w:val="24"/>
        </w:rPr>
        <w:t>个按钮，分别是：增加、编辑和删除。使用鼠标左键，从窗口列表中选中需要编辑的一条信息，按下编辑按钮；则弹出“编辑工具属性”窗口（编辑操作见下图所示）；在此窗口中工具的信息后，按下“确定”。当前所选工具信息将被修改后，重新显示在列表中。同理，按下“删除”按钮后，所选中信息会被从系统列表中删除；按下“增加”按钮后，在弹出编辑窗口中输入工具信息后，新工具信息将被添加到系统列表中。</w:t>
      </w:r>
    </w:p>
    <w:p>
      <w:pPr>
        <w:spacing w:line="300" w:lineRule="auto"/>
        <w:jc w:val="center"/>
        <w:rPr>
          <w:rFonts w:hint="eastAsia" w:eastAsia="宋体"/>
          <w:lang w:eastAsia="zh-CN"/>
        </w:rPr>
      </w:pPr>
      <w:r>
        <w:rPr>
          <w:rFonts w:hint="eastAsia" w:eastAsia="宋体"/>
          <w:lang w:eastAsia="zh-CN"/>
        </w:rPr>
        <w:drawing>
          <wp:inline distT="0" distB="0" distL="114300" distR="114300">
            <wp:extent cx="5815330" cy="3634740"/>
            <wp:effectExtent l="0" t="0" r="6350" b="7620"/>
            <wp:docPr id="13" name="图片 13" descr="1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1、6.3.2"/>
                    <pic:cNvPicPr>
                      <a:picLocks noChangeAspect="1"/>
                    </pic:cNvPicPr>
                  </pic:nvPicPr>
                  <pic:blipFill>
                    <a:blip r:embed="rId38"/>
                    <a:stretch>
                      <a:fillRect/>
                    </a:stretch>
                  </pic:blipFill>
                  <pic:spPr>
                    <a:xfrm>
                      <a:off x="0" y="0"/>
                      <a:ext cx="5815330" cy="3634740"/>
                    </a:xfrm>
                    <a:prstGeom prst="rect">
                      <a:avLst/>
                    </a:prstGeom>
                  </pic:spPr>
                </pic:pic>
              </a:graphicData>
            </a:graphic>
          </wp:inline>
        </w:drawing>
      </w:r>
    </w:p>
    <w:p>
      <w:pPr>
        <w:pStyle w:val="109"/>
        <w:numPr>
          <w:ilvl w:val="0"/>
          <w:numId w:val="18"/>
        </w:numPr>
        <w:ind w:left="480" w:firstLine="480"/>
      </w:pPr>
      <w:r>
        <w:rPr>
          <w:rFonts w:hint="eastAsia"/>
        </w:rPr>
        <w:t>保障工具管理示意图</w:t>
      </w:r>
    </w:p>
    <w:p>
      <w:pPr>
        <w:pStyle w:val="8"/>
      </w:pPr>
      <w:r>
        <w:rPr>
          <w:rFonts w:hint="eastAsia" w:ascii="Times New Roman" w:hAnsi="Times New Roman" w:eastAsia="宋体" w:cs="宋体"/>
        </w:rPr>
        <w:t>保障设备类型</w:t>
      </w:r>
    </w:p>
    <w:p>
      <w:pPr>
        <w:spacing w:line="300" w:lineRule="auto"/>
        <w:ind w:firstLine="566" w:firstLineChars="236"/>
        <w:jc w:val="left"/>
      </w:pPr>
      <w:r>
        <w:rPr>
          <w:rFonts w:hint="eastAsia" w:cs="宋体"/>
          <w:szCs w:val="24"/>
        </w:rPr>
        <w:t>选择“保障设备类型”，则左侧窗口中列表显示出系统中已定义的维护设备类型信息。窗口下部有</w:t>
      </w:r>
      <w:r>
        <w:rPr>
          <w:szCs w:val="24"/>
        </w:rPr>
        <w:t>3</w:t>
      </w:r>
      <w:r>
        <w:rPr>
          <w:rFonts w:hint="eastAsia" w:cs="宋体"/>
          <w:szCs w:val="24"/>
        </w:rPr>
        <w:t>个按钮，分别是：增加、编辑和删除。使用鼠标左键，从窗口列表中选中需要编辑的一条信息，按下编辑按钮；则弹出“编辑设备功能”窗口（编辑操作见下图所示）；在此窗口中工具的信息后，按下“确定”。当前所选工具信息将被修改后，重新显示在列表中。同理，按下“删除”按钮后，所选中信息会被从系统列表中删除；按下“增加”按钮后，在弹出编辑窗口中输入设备信息后，新设备信息将被添加到系统列表中。</w:t>
      </w:r>
    </w:p>
    <w:p>
      <w:pPr>
        <w:spacing w:line="300" w:lineRule="auto"/>
        <w:jc w:val="center"/>
        <w:rPr>
          <w:rFonts w:hint="eastAsia" w:eastAsia="宋体"/>
          <w:lang w:eastAsia="zh-CN"/>
        </w:rPr>
      </w:pPr>
      <w:r>
        <w:rPr>
          <w:rFonts w:hint="eastAsia" w:eastAsia="宋体"/>
          <w:lang w:eastAsia="zh-CN"/>
        </w:rPr>
        <w:drawing>
          <wp:inline distT="0" distB="0" distL="114300" distR="114300">
            <wp:extent cx="5815330" cy="3634740"/>
            <wp:effectExtent l="0" t="0" r="6350" b="7620"/>
            <wp:docPr id="15" name="图片 15" descr="1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1、6.3.3"/>
                    <pic:cNvPicPr>
                      <a:picLocks noChangeAspect="1"/>
                    </pic:cNvPicPr>
                  </pic:nvPicPr>
                  <pic:blipFill>
                    <a:blip r:embed="rId39"/>
                    <a:stretch>
                      <a:fillRect/>
                    </a:stretch>
                  </pic:blipFill>
                  <pic:spPr>
                    <a:xfrm>
                      <a:off x="0" y="0"/>
                      <a:ext cx="5815330" cy="3634740"/>
                    </a:xfrm>
                    <a:prstGeom prst="rect">
                      <a:avLst/>
                    </a:prstGeom>
                  </pic:spPr>
                </pic:pic>
              </a:graphicData>
            </a:graphic>
          </wp:inline>
        </w:drawing>
      </w:r>
    </w:p>
    <w:p>
      <w:pPr>
        <w:pStyle w:val="109"/>
        <w:numPr>
          <w:ilvl w:val="0"/>
          <w:numId w:val="18"/>
        </w:numPr>
        <w:ind w:left="480" w:firstLine="480"/>
      </w:pPr>
      <w:r>
        <w:rPr>
          <w:rFonts w:hint="eastAsia"/>
        </w:rPr>
        <w:t>保障设备类型管理示意图</w:t>
      </w:r>
    </w:p>
    <w:p>
      <w:pPr>
        <w:pStyle w:val="8"/>
      </w:pPr>
      <w:r>
        <w:rPr>
          <w:rFonts w:hint="eastAsia" w:ascii="Times New Roman" w:hAnsi="Times New Roman" w:eastAsia="宋体" w:cs="宋体"/>
        </w:rPr>
        <w:t>备品备件类型</w:t>
      </w:r>
    </w:p>
    <w:p>
      <w:pPr>
        <w:spacing w:line="300" w:lineRule="auto"/>
        <w:ind w:firstLine="566" w:firstLineChars="236"/>
        <w:jc w:val="left"/>
      </w:pPr>
      <w:r>
        <w:rPr>
          <w:rFonts w:hint="eastAsia" w:cs="宋体"/>
          <w:szCs w:val="24"/>
        </w:rPr>
        <w:t>选择“备品备件类型”，则左侧窗口中列表显示出系统中已定义的备品、备件类型信息。窗口下部有</w:t>
      </w:r>
      <w:r>
        <w:rPr>
          <w:szCs w:val="24"/>
        </w:rPr>
        <w:t>3</w:t>
      </w:r>
      <w:r>
        <w:rPr>
          <w:rFonts w:hint="eastAsia" w:cs="宋体"/>
          <w:szCs w:val="24"/>
        </w:rPr>
        <w:t>个按钮，分别是：增加、编辑和删除。使用鼠标左键，从窗口列表中选中需要编辑的一条信息，按下编辑按钮；则弹出“编辑备件功能”窗口（编辑操作见下图所示）；在此窗口中工具的信息后，按下“确定”。当前所选工具信息将被修改后，重新显示在列表中。同理，按下“删除”按钮后，所选中信息会被从系统列表中删除；按下“增加”按钮后，在弹出编辑窗口中输入备件信息后，新备件信息将被添加到系统列表中。</w:t>
      </w:r>
    </w:p>
    <w:p>
      <w:pPr>
        <w:spacing w:line="300" w:lineRule="auto"/>
        <w:jc w:val="center"/>
        <w:rPr>
          <w:rFonts w:hint="eastAsia" w:eastAsia="宋体"/>
          <w:lang w:eastAsia="zh-CN"/>
        </w:rPr>
      </w:pPr>
      <w:r>
        <w:rPr>
          <w:rFonts w:hint="eastAsia" w:eastAsia="宋体"/>
          <w:lang w:eastAsia="zh-CN"/>
        </w:rPr>
        <w:drawing>
          <wp:inline distT="0" distB="0" distL="114300" distR="114300">
            <wp:extent cx="5815330" cy="3634740"/>
            <wp:effectExtent l="0" t="0" r="6350" b="7620"/>
            <wp:docPr id="14" name="图片 14" descr="11、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1、6.3.2-1"/>
                    <pic:cNvPicPr>
                      <a:picLocks noChangeAspect="1"/>
                    </pic:cNvPicPr>
                  </pic:nvPicPr>
                  <pic:blipFill>
                    <a:blip r:embed="rId40"/>
                    <a:stretch>
                      <a:fillRect/>
                    </a:stretch>
                  </pic:blipFill>
                  <pic:spPr>
                    <a:xfrm>
                      <a:off x="0" y="0"/>
                      <a:ext cx="5815330" cy="3634740"/>
                    </a:xfrm>
                    <a:prstGeom prst="rect">
                      <a:avLst/>
                    </a:prstGeom>
                  </pic:spPr>
                </pic:pic>
              </a:graphicData>
            </a:graphic>
          </wp:inline>
        </w:drawing>
      </w:r>
    </w:p>
    <w:p>
      <w:pPr>
        <w:pStyle w:val="109"/>
        <w:numPr>
          <w:ilvl w:val="0"/>
          <w:numId w:val="18"/>
        </w:numPr>
        <w:ind w:left="480" w:firstLine="480"/>
      </w:pPr>
      <w:r>
        <w:rPr>
          <w:rFonts w:hint="eastAsia"/>
        </w:rPr>
        <w:t>备品备件类型管理示意图</w:t>
      </w:r>
    </w:p>
    <w:p>
      <w:pPr>
        <w:pStyle w:val="6"/>
        <w:ind w:firstLine="0" w:firstLineChars="0"/>
      </w:pPr>
    </w:p>
    <w:p>
      <w:pPr>
        <w:pStyle w:val="5"/>
      </w:pPr>
      <w:bookmarkStart w:id="77" w:name="_Toc28365"/>
      <w:r>
        <w:rPr>
          <w:rFonts w:hint="eastAsia"/>
        </w:rPr>
        <w:t>健康管理功能</w:t>
      </w:r>
      <w:bookmarkEnd w:id="63"/>
      <w:bookmarkEnd w:id="77"/>
    </w:p>
    <w:p>
      <w:pPr>
        <w:pStyle w:val="7"/>
        <w:rPr>
          <w:rFonts w:eastAsia="宋体"/>
        </w:rPr>
      </w:pPr>
      <w:bookmarkStart w:id="78" w:name="_Toc13738"/>
      <w:r>
        <w:rPr>
          <w:rFonts w:hint="eastAsia"/>
        </w:rPr>
        <w:t>数据预处理模块</w:t>
      </w:r>
      <w:bookmarkEnd w:id="78"/>
    </w:p>
    <w:p>
      <w:pPr>
        <w:spacing w:line="300" w:lineRule="auto"/>
        <w:ind w:firstLine="566" w:firstLineChars="236"/>
        <w:jc w:val="left"/>
        <w:rPr>
          <w:rFonts w:cs="宋体"/>
          <w:szCs w:val="24"/>
        </w:rPr>
      </w:pPr>
      <w:r>
        <w:rPr>
          <w:rFonts w:hint="eastAsia" w:cs="宋体"/>
          <w:szCs w:val="24"/>
        </w:rPr>
        <w:t>在数据采集与分析软件中，将获取到的监控数据进行特征提取，用于后续故障诊断、预测使用。数据的特征提取主要是为了能够根据特征提取算法获取数据的故障或性能的表征，对于不同的设备和数据，需要不同的特征提取算法才能提取到最能表现故障或性能的指标。</w:t>
      </w:r>
    </w:p>
    <w:p>
      <w:pPr>
        <w:spacing w:line="300" w:lineRule="auto"/>
        <w:ind w:firstLine="566" w:firstLineChars="236"/>
        <w:jc w:val="left"/>
        <w:rPr>
          <w:rFonts w:cs="宋体"/>
          <w:szCs w:val="24"/>
        </w:rPr>
      </w:pPr>
      <w:r>
        <w:rPr>
          <w:rFonts w:hint="eastAsia" w:cs="宋体"/>
          <w:szCs w:val="24"/>
        </w:rPr>
        <w:t>对应当前系统监控的所有数据，需要配置对应的特征提取算法和算法参数信息。存储在特征提取模块对应的算法配置文件中。当模块启动后，加载算法配置信息。获取监控数据后，根据配置信息中的定义加载对应的特征算法来计算，得出对应的特征值。特征提取的流程图如下所示：</w:t>
      </w:r>
    </w:p>
    <w:p>
      <w:pPr>
        <w:pStyle w:val="119"/>
        <w:ind w:firstLine="0" w:firstLineChars="0"/>
        <w:jc w:val="center"/>
      </w:pPr>
      <w:r>
        <w:object>
          <v:shape id="_x0000_i1030" o:spt="75" type="#_x0000_t75" style="height:341.4pt;width:94.2pt;" o:ole="t" filled="f" o:preferrelative="t" stroked="f" coordsize="21600,21600">
            <v:path/>
            <v:fill on="f" focussize="0,0"/>
            <v:stroke on="f" joinstyle="miter"/>
            <v:imagedata r:id="rId42" o:title=""/>
            <o:lock v:ext="edit" aspectratio="f"/>
            <w10:wrap type="none"/>
            <w10:anchorlock/>
          </v:shape>
          <o:OLEObject Type="Embed" ProgID="Visio.Drawing.11" ShapeID="_x0000_i1030" DrawAspect="Content" ObjectID="_1468075728" r:id="rId41">
            <o:LockedField>false</o:LockedField>
          </o:OLEObject>
        </w:object>
      </w:r>
    </w:p>
    <w:p>
      <w:pPr>
        <w:pStyle w:val="109"/>
        <w:numPr>
          <w:ilvl w:val="0"/>
          <w:numId w:val="18"/>
        </w:numPr>
        <w:ind w:left="480" w:firstLine="480"/>
        <w:rPr>
          <w:szCs w:val="21"/>
        </w:rPr>
      </w:pPr>
      <w:r>
        <w:rPr>
          <w:rFonts w:hint="eastAsia"/>
          <w:szCs w:val="21"/>
        </w:rPr>
        <w:t>特征提取流程</w:t>
      </w:r>
    </w:p>
    <w:p>
      <w:pPr>
        <w:pStyle w:val="119"/>
      </w:pPr>
      <w:r>
        <w:t>当前</w:t>
      </w:r>
      <w:r>
        <w:rPr>
          <w:rFonts w:hint="eastAsia"/>
        </w:rPr>
        <w:t>数据采集与分析软件</w:t>
      </w:r>
      <w:r>
        <w:t>中，主要包括如下特征提取算法：</w:t>
      </w:r>
    </w:p>
    <w:p>
      <w:pPr>
        <w:pStyle w:val="71"/>
        <w:numPr>
          <w:ilvl w:val="0"/>
          <w:numId w:val="28"/>
        </w:numPr>
        <w:ind w:firstLineChars="0"/>
        <w:jc w:val="center"/>
      </w:pPr>
      <w:r>
        <w:rPr>
          <w:rFonts w:hint="eastAsia"/>
        </w:rPr>
        <w:t>特征提取算法列表</w:t>
      </w:r>
    </w:p>
    <w:tbl>
      <w:tblPr>
        <w:tblStyle w:val="28"/>
        <w:tblW w:w="75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3832"/>
        <w:gridCol w:w="2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851" w:type="dxa"/>
            <w:tcBorders>
              <w:top w:val="single" w:color="auto" w:sz="12" w:space="0"/>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序号</w:t>
            </w:r>
          </w:p>
        </w:tc>
        <w:tc>
          <w:tcPr>
            <w:tcW w:w="3832" w:type="dxa"/>
            <w:tcBorders>
              <w:top w:val="single" w:color="auto" w:sz="12" w:space="0"/>
              <w:left w:val="single" w:color="auto" w:sz="4"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算法类型</w:t>
            </w:r>
          </w:p>
        </w:tc>
        <w:tc>
          <w:tcPr>
            <w:tcW w:w="2908" w:type="dxa"/>
            <w:tcBorders>
              <w:top w:val="single" w:color="auto" w:sz="12"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b/>
                <w:bCs/>
                <w:sz w:val="21"/>
                <w:szCs w:val="21"/>
              </w:rPr>
            </w:pPr>
            <w:r>
              <w:rPr>
                <w:rFonts w:hint="eastAsia" w:asciiTheme="minorEastAsia" w:hAnsiTheme="minorEastAsia" w:eastAsiaTheme="minorEastAsia" w:cstheme="minorBidi"/>
                <w:b/>
                <w:bCs/>
                <w:sz w:val="21"/>
                <w:szCs w:val="21"/>
              </w:rPr>
              <w:t>算法名称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1</w:t>
            </w:r>
          </w:p>
        </w:tc>
        <w:tc>
          <w:tcPr>
            <w:tcW w:w="3832" w:type="dxa"/>
            <w:vMerge w:val="restart"/>
            <w:tcBorders>
              <w:top w:val="nil"/>
              <w:left w:val="single" w:color="auto" w:sz="4" w:space="0"/>
              <w:bottom w:val="single" w:color="auto" w:sz="4" w:space="0"/>
              <w:right w:val="single" w:color="auto" w:sz="4" w:space="0"/>
            </w:tcBorders>
          </w:tcPr>
          <w:p>
            <w:pPr>
              <w:pStyle w:val="123"/>
              <w:ind w:left="2880"/>
              <w:jc w:val="center"/>
              <w:rPr>
                <w:rFonts w:asciiTheme="minorEastAsia" w:hAnsiTheme="minorEastAsia" w:eastAsiaTheme="minorEastAsia" w:cstheme="minorBidi"/>
                <w:sz w:val="21"/>
                <w:szCs w:val="21"/>
              </w:rPr>
            </w:pPr>
          </w:p>
          <w:p>
            <w:pPr>
              <w:pStyle w:val="123"/>
              <w:ind w:left="2880"/>
              <w:jc w:val="center"/>
              <w:rPr>
                <w:rFonts w:asciiTheme="minorEastAsia" w:hAnsiTheme="minorEastAsia" w:eastAsiaTheme="minorEastAsia" w:cstheme="minorBidi"/>
                <w:sz w:val="21"/>
                <w:szCs w:val="21"/>
              </w:rPr>
            </w:pPr>
          </w:p>
          <w:p>
            <w:pPr>
              <w:pStyle w:val="123"/>
              <w:ind w:firstLine="0" w:firstLineChars="0"/>
              <w:jc w:val="center"/>
              <w:rPr>
                <w:rFonts w:asciiTheme="minorEastAsia" w:hAnsiTheme="minorEastAsia" w:eastAsiaTheme="minorEastAsia" w:cstheme="minorBidi"/>
                <w:sz w:val="21"/>
                <w:szCs w:val="21"/>
              </w:rPr>
            </w:pPr>
          </w:p>
          <w:p>
            <w:pPr>
              <w:pStyle w:val="123"/>
              <w:ind w:firstLine="0" w:firstLineChars="0"/>
              <w:jc w:val="center"/>
              <w:rPr>
                <w:rFonts w:asciiTheme="minorEastAsia" w:hAnsiTheme="minorEastAsia" w:eastAsiaTheme="minorEastAsia" w:cstheme="minorBidi"/>
                <w:sz w:val="21"/>
                <w:szCs w:val="21"/>
              </w:rPr>
            </w:pPr>
          </w:p>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时域分析</w:t>
            </w: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2</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cs="宋体" w:asciiTheme="minorEastAsia" w:hAnsiTheme="minorEastAsia" w:eastAsiaTheme="minorEastAsia"/>
                <w:sz w:val="21"/>
                <w:szCs w:val="21"/>
              </w:rPr>
              <w:t>均方值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3</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cs="宋体" w:asciiTheme="minorEastAsia" w:hAnsiTheme="minorEastAsia" w:eastAsiaTheme="minorEastAsia"/>
                <w:sz w:val="21"/>
                <w:szCs w:val="21"/>
              </w:rPr>
              <w:t>方差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4</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19"/>
              <w:ind w:firstLine="0" w:firstLineChars="0"/>
              <w:jc w:val="center"/>
              <w:rPr>
                <w:rFonts w:asciiTheme="minorEastAsia" w:hAnsiTheme="minorEastAsia" w:eastAsiaTheme="minorEastAsia" w:cstheme="minorBidi"/>
                <w:kern w:val="2"/>
                <w:sz w:val="21"/>
                <w:szCs w:val="21"/>
              </w:rPr>
            </w:pPr>
            <w:r>
              <w:rPr>
                <w:rFonts w:hint="eastAsia" w:cs="宋体" w:asciiTheme="minorEastAsia" w:hAnsiTheme="minorEastAsia" w:eastAsiaTheme="minorEastAsia"/>
                <w:kern w:val="2"/>
                <w:sz w:val="21"/>
                <w:szCs w:val="21"/>
              </w:rPr>
              <w:t>有效值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5</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19"/>
              <w:ind w:firstLine="0" w:firstLineChars="0"/>
              <w:jc w:val="center"/>
              <w:rPr>
                <w:rFonts w:asciiTheme="minorEastAsia" w:hAnsiTheme="minorEastAsia" w:eastAsiaTheme="minorEastAsia" w:cstheme="minorBidi"/>
                <w:kern w:val="2"/>
                <w:sz w:val="21"/>
                <w:szCs w:val="21"/>
              </w:rPr>
            </w:pPr>
            <w:r>
              <w:rPr>
                <w:rFonts w:hint="eastAsia" w:cs="宋体" w:asciiTheme="minorEastAsia" w:hAnsiTheme="minorEastAsia" w:eastAsiaTheme="minorEastAsia"/>
                <w:kern w:val="2"/>
                <w:sz w:val="21"/>
                <w:szCs w:val="21"/>
              </w:rPr>
              <w:t>峰值</w:t>
            </w:r>
            <w:r>
              <w:rPr>
                <w:rFonts w:hint="eastAsia" w:asciiTheme="minorEastAsia" w:hAnsiTheme="minorEastAsia" w:eastAsiaTheme="minorEastAsia" w:cstheme="minorBidi"/>
                <w:kern w:val="2"/>
                <w:sz w:val="21"/>
                <w:szCs w:val="21"/>
              </w:rPr>
              <w:t>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6</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脉冲指标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7</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裕度指标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8</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歪度指标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9</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峭度指标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1</w:t>
            </w:r>
            <w:r>
              <w:rPr>
                <w:rFonts w:asciiTheme="minorEastAsia" w:hAnsiTheme="minorEastAsia" w:eastAsiaTheme="minorEastAsia" w:cstheme="minorBidi"/>
                <w:sz w:val="21"/>
                <w:szCs w:val="21"/>
              </w:rPr>
              <w:t>0</w:t>
            </w:r>
          </w:p>
        </w:tc>
        <w:tc>
          <w:tcPr>
            <w:tcW w:w="3832" w:type="dxa"/>
            <w:vMerge w:val="restart"/>
            <w:tcBorders>
              <w:top w:val="nil"/>
              <w:left w:val="single" w:color="auto" w:sz="4" w:space="0"/>
              <w:bottom w:val="single" w:color="auto" w:sz="4" w:space="0"/>
              <w:right w:val="single" w:color="auto" w:sz="4" w:space="0"/>
            </w:tcBorders>
          </w:tcPr>
          <w:p>
            <w:pPr>
              <w:pStyle w:val="123"/>
              <w:ind w:left="2880"/>
              <w:jc w:val="center"/>
              <w:rPr>
                <w:rFonts w:asciiTheme="minorEastAsia" w:hAnsiTheme="minorEastAsia" w:eastAsiaTheme="minorEastAsia" w:cstheme="minorBidi"/>
                <w:sz w:val="21"/>
                <w:szCs w:val="21"/>
              </w:rPr>
            </w:pPr>
          </w:p>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频域和时频域分析</w:t>
            </w: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快速傅里叶变换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1</w:t>
            </w:r>
            <w:r>
              <w:rPr>
                <w:rFonts w:asciiTheme="minorEastAsia" w:hAnsiTheme="minorEastAsia" w:eastAsiaTheme="minorEastAsia" w:cstheme="minorBidi"/>
                <w:sz w:val="21"/>
                <w:szCs w:val="21"/>
              </w:rPr>
              <w:t>1</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短时傅里叶变换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1</w:t>
            </w:r>
            <w:r>
              <w:rPr>
                <w:rFonts w:asciiTheme="minorEastAsia" w:hAnsiTheme="minorEastAsia" w:eastAsiaTheme="minorEastAsia" w:cstheme="minorBidi"/>
                <w:sz w:val="21"/>
                <w:szCs w:val="21"/>
              </w:rPr>
              <w:t>2</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小波分解变换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1</w:t>
            </w:r>
            <w:r>
              <w:rPr>
                <w:rFonts w:asciiTheme="minorEastAsia" w:hAnsiTheme="minorEastAsia" w:eastAsiaTheme="minorEastAsia" w:cstheme="minorBidi"/>
                <w:sz w:val="21"/>
                <w:szCs w:val="21"/>
              </w:rPr>
              <w:t>3</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小波包分解变换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1</w:t>
            </w:r>
            <w:r>
              <w:rPr>
                <w:rFonts w:asciiTheme="minorEastAsia" w:hAnsiTheme="minorEastAsia" w:eastAsiaTheme="minorEastAsia" w:cstheme="minorBidi"/>
                <w:sz w:val="21"/>
                <w:szCs w:val="21"/>
              </w:rPr>
              <w:t>4</w:t>
            </w:r>
          </w:p>
        </w:tc>
        <w:tc>
          <w:tcPr>
            <w:tcW w:w="3832" w:type="dxa"/>
            <w:vMerge w:val="restart"/>
            <w:tcBorders>
              <w:top w:val="nil"/>
              <w:left w:val="single" w:color="auto" w:sz="4" w:space="0"/>
              <w:bottom w:val="single" w:color="auto" w:sz="4" w:space="0"/>
              <w:right w:val="single" w:color="auto" w:sz="4" w:space="0"/>
            </w:tcBorders>
          </w:tcPr>
          <w:p>
            <w:pPr>
              <w:pStyle w:val="123"/>
              <w:ind w:left="2880"/>
              <w:jc w:val="center"/>
              <w:rPr>
                <w:rFonts w:asciiTheme="minorEastAsia" w:hAnsiTheme="minorEastAsia" w:eastAsiaTheme="minorEastAsia" w:cstheme="minorBidi"/>
                <w:sz w:val="21"/>
                <w:szCs w:val="21"/>
              </w:rPr>
            </w:pPr>
          </w:p>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模态分析</w:t>
            </w: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EMD经验模态分解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1</w:t>
            </w:r>
            <w:r>
              <w:rPr>
                <w:rFonts w:asciiTheme="minorEastAsia" w:hAnsiTheme="minorEastAsia" w:eastAsiaTheme="minorEastAsia" w:cstheme="minorBidi"/>
                <w:sz w:val="21"/>
                <w:szCs w:val="21"/>
              </w:rPr>
              <w:t>5</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EEMD集成经验模态分解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1</w:t>
            </w:r>
            <w:r>
              <w:rPr>
                <w:rFonts w:asciiTheme="minorEastAsia" w:hAnsiTheme="minorEastAsia" w:eastAsiaTheme="minorEastAsia" w:cstheme="minorBidi"/>
                <w:sz w:val="21"/>
                <w:szCs w:val="21"/>
              </w:rPr>
              <w:t>6</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VMD变分模态分解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1</w:t>
            </w:r>
            <w:r>
              <w:rPr>
                <w:rFonts w:asciiTheme="minorEastAsia" w:hAnsiTheme="minorEastAsia" w:eastAsiaTheme="minorEastAsia" w:cstheme="minorBidi"/>
                <w:sz w:val="21"/>
                <w:szCs w:val="21"/>
              </w:rPr>
              <w:t>7</w:t>
            </w:r>
          </w:p>
        </w:tc>
        <w:tc>
          <w:tcPr>
            <w:tcW w:w="3832" w:type="dxa"/>
            <w:vMerge w:val="restart"/>
            <w:tcBorders>
              <w:top w:val="nil"/>
              <w:left w:val="single" w:color="auto" w:sz="4"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p>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谱分析</w:t>
            </w: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功率谱分析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1</w:t>
            </w:r>
            <w:r>
              <w:rPr>
                <w:rFonts w:asciiTheme="minorEastAsia" w:hAnsiTheme="minorEastAsia" w:eastAsiaTheme="minorEastAsia" w:cstheme="minorBidi"/>
                <w:sz w:val="21"/>
                <w:szCs w:val="21"/>
              </w:rPr>
              <w:t>8</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倒频谱分析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1</w:t>
            </w:r>
            <w:r>
              <w:rPr>
                <w:rFonts w:asciiTheme="minorEastAsia" w:hAnsiTheme="minorEastAsia" w:eastAsiaTheme="minorEastAsia" w:cstheme="minorBidi"/>
                <w:sz w:val="21"/>
                <w:szCs w:val="21"/>
              </w:rPr>
              <w:t>9</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能量谱分析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2</w:t>
            </w:r>
            <w:r>
              <w:rPr>
                <w:rFonts w:asciiTheme="minorEastAsia" w:hAnsiTheme="minorEastAsia" w:eastAsiaTheme="minorEastAsia" w:cstheme="minorBidi"/>
                <w:sz w:val="21"/>
                <w:szCs w:val="21"/>
              </w:rPr>
              <w:t>0</w:t>
            </w:r>
          </w:p>
        </w:tc>
        <w:tc>
          <w:tcPr>
            <w:tcW w:w="3832" w:type="dxa"/>
            <w:vMerge w:val="continue"/>
            <w:tcBorders>
              <w:top w:val="nil"/>
              <w:left w:val="single" w:color="auto" w:sz="4" w:space="0"/>
              <w:bottom w:val="single" w:color="auto" w:sz="4" w:space="0"/>
              <w:right w:val="single" w:color="auto" w:sz="4" w:space="0"/>
            </w:tcBorders>
            <w:vAlign w:val="center"/>
          </w:tcPr>
          <w:p>
            <w:pPr>
              <w:widowControl/>
              <w:spacing w:line="240" w:lineRule="auto"/>
              <w:ind w:left="2880"/>
              <w:jc w:val="center"/>
              <w:rPr>
                <w:rFonts w:asciiTheme="minorEastAsia" w:hAnsiTheme="minorEastAsia" w:eastAsiaTheme="minorEastAsia" w:cstheme="minorBidi"/>
                <w:sz w:val="21"/>
                <w:szCs w:val="21"/>
              </w:rPr>
            </w:pPr>
          </w:p>
        </w:tc>
        <w:tc>
          <w:tcPr>
            <w:tcW w:w="2908" w:type="dxa"/>
            <w:tcBorders>
              <w:top w:val="single" w:color="auto" w:sz="4" w:space="0"/>
              <w:left w:val="single" w:color="auto" w:sz="4" w:space="0"/>
              <w:bottom w:val="single" w:color="auto" w:sz="4"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相位谱分析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top w:val="single" w:color="auto" w:sz="4" w:space="0"/>
              <w:left w:val="single" w:color="auto" w:sz="12" w:space="0"/>
              <w:bottom w:val="single" w:color="auto" w:sz="12"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2</w:t>
            </w:r>
            <w:r>
              <w:rPr>
                <w:rFonts w:asciiTheme="minorEastAsia" w:hAnsiTheme="minorEastAsia" w:eastAsiaTheme="minorEastAsia" w:cstheme="minorBidi"/>
                <w:sz w:val="21"/>
                <w:szCs w:val="21"/>
              </w:rPr>
              <w:t>1</w:t>
            </w:r>
          </w:p>
        </w:tc>
        <w:tc>
          <w:tcPr>
            <w:tcW w:w="3832" w:type="dxa"/>
            <w:tcBorders>
              <w:top w:val="single" w:color="auto" w:sz="4" w:space="0"/>
              <w:left w:val="single" w:color="auto" w:sz="4" w:space="0"/>
              <w:bottom w:val="single" w:color="auto" w:sz="12" w:space="0"/>
              <w:right w:val="single" w:color="auto" w:sz="4"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阶次分析</w:t>
            </w:r>
          </w:p>
        </w:tc>
        <w:tc>
          <w:tcPr>
            <w:tcW w:w="2908" w:type="dxa"/>
            <w:tcBorders>
              <w:top w:val="single" w:color="auto" w:sz="4" w:space="0"/>
              <w:left w:val="single" w:color="auto" w:sz="4" w:space="0"/>
              <w:bottom w:val="single" w:color="auto" w:sz="12" w:space="0"/>
              <w:right w:val="single" w:color="auto" w:sz="12" w:space="0"/>
            </w:tcBorders>
          </w:tcPr>
          <w:p>
            <w:pPr>
              <w:pStyle w:val="123"/>
              <w:ind w:firstLine="0" w:firstLineChars="0"/>
              <w:jc w:val="center"/>
              <w:rPr>
                <w:rFonts w:asciiTheme="minorEastAsia" w:hAnsiTheme="minorEastAsia" w:eastAsiaTheme="minorEastAsia" w:cstheme="minorBidi"/>
                <w:sz w:val="21"/>
                <w:szCs w:val="21"/>
              </w:rPr>
            </w:pPr>
            <w:r>
              <w:rPr>
                <w:rFonts w:hint="eastAsia" w:asciiTheme="minorEastAsia" w:hAnsiTheme="minorEastAsia" w:eastAsiaTheme="minorEastAsia" w:cstheme="minorBidi"/>
                <w:sz w:val="21"/>
                <w:szCs w:val="21"/>
              </w:rPr>
              <w:t>阶次跟踪分析</w:t>
            </w:r>
          </w:p>
        </w:tc>
      </w:tr>
    </w:tbl>
    <w:p>
      <w:pPr>
        <w:pStyle w:val="6"/>
      </w:pPr>
    </w:p>
    <w:p>
      <w:pPr>
        <w:pStyle w:val="7"/>
      </w:pPr>
      <w:bookmarkStart w:id="79" w:name="_Toc14859"/>
      <w:r>
        <w:rPr>
          <w:rFonts w:hint="eastAsia"/>
        </w:rPr>
        <w:t>状态监测模块</w:t>
      </w:r>
      <w:bookmarkEnd w:id="79"/>
    </w:p>
    <w:p>
      <w:pPr>
        <w:pStyle w:val="113"/>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状态检测模块主要对收到的车载数据进行数据判读、状态判读、事件判读、指令判读、异常判读等，给出工作状态信息、是否发生特定事件、控制指令是否正确执行以及是否存在数据异常、告警等提示信息。状态检测对</w:t>
      </w:r>
      <w:r>
        <w:rPr>
          <w:rFonts w:ascii="Times New Roman" w:hAnsi="Times New Roman" w:cs="Times New Roman"/>
          <w:snapToGrid w:val="0"/>
          <w:kern w:val="2"/>
          <w:szCs w:val="21"/>
        </w:rPr>
        <w:t>后续的</w:t>
      </w:r>
      <w:r>
        <w:rPr>
          <w:rFonts w:hint="eastAsia" w:ascii="Times New Roman" w:hAnsi="Times New Roman" w:cs="Times New Roman"/>
          <w:snapToGrid w:val="0"/>
          <w:kern w:val="2"/>
          <w:szCs w:val="21"/>
        </w:rPr>
        <w:t>诊断、评估</w:t>
      </w:r>
      <w:r>
        <w:rPr>
          <w:rFonts w:ascii="Times New Roman" w:hAnsi="Times New Roman" w:cs="Times New Roman"/>
          <w:snapToGrid w:val="0"/>
          <w:kern w:val="2"/>
          <w:szCs w:val="21"/>
        </w:rPr>
        <w:t>起到</w:t>
      </w:r>
      <w:r>
        <w:rPr>
          <w:rFonts w:hint="eastAsia" w:ascii="Times New Roman" w:hAnsi="Times New Roman" w:cs="Times New Roman"/>
          <w:snapToGrid w:val="0"/>
          <w:kern w:val="2"/>
          <w:szCs w:val="21"/>
        </w:rPr>
        <w:t>数据</w:t>
      </w:r>
      <w:r>
        <w:rPr>
          <w:rFonts w:ascii="Times New Roman" w:hAnsi="Times New Roman" w:cs="Times New Roman"/>
          <w:snapToGrid w:val="0"/>
          <w:kern w:val="2"/>
          <w:szCs w:val="21"/>
        </w:rPr>
        <w:t>剔除、</w:t>
      </w:r>
      <w:r>
        <w:rPr>
          <w:rFonts w:hint="eastAsia" w:ascii="Times New Roman" w:hAnsi="Times New Roman" w:cs="Times New Roman"/>
          <w:snapToGrid w:val="0"/>
          <w:kern w:val="2"/>
          <w:szCs w:val="21"/>
        </w:rPr>
        <w:t>提取</w:t>
      </w:r>
      <w:r>
        <w:rPr>
          <w:rFonts w:ascii="Times New Roman" w:hAnsi="Times New Roman" w:cs="Times New Roman"/>
          <w:snapToGrid w:val="0"/>
          <w:kern w:val="2"/>
          <w:szCs w:val="21"/>
        </w:rPr>
        <w:t>等作用。</w:t>
      </w:r>
      <w:r>
        <w:rPr>
          <w:rFonts w:hint="eastAsia" w:ascii="Times New Roman" w:hAnsi="Times New Roman" w:cs="Times New Roman"/>
          <w:snapToGrid w:val="0"/>
          <w:kern w:val="2"/>
          <w:szCs w:val="21"/>
        </w:rPr>
        <w:t>同时</w:t>
      </w:r>
      <w:r>
        <w:rPr>
          <w:rFonts w:ascii="Times New Roman" w:hAnsi="Times New Roman" w:cs="Times New Roman"/>
          <w:snapToGrid w:val="0"/>
          <w:kern w:val="2"/>
          <w:szCs w:val="21"/>
        </w:rPr>
        <w:t>为后续做</w:t>
      </w:r>
      <w:r>
        <w:rPr>
          <w:rFonts w:hint="eastAsia" w:ascii="Times New Roman" w:hAnsi="Times New Roman" w:cs="Times New Roman"/>
          <w:snapToGrid w:val="0"/>
          <w:kern w:val="2"/>
          <w:szCs w:val="21"/>
        </w:rPr>
        <w:t>实验</w:t>
      </w:r>
      <w:r>
        <w:rPr>
          <w:rFonts w:ascii="Times New Roman" w:hAnsi="Times New Roman" w:cs="Times New Roman"/>
          <w:snapToGrid w:val="0"/>
          <w:kern w:val="2"/>
          <w:szCs w:val="21"/>
        </w:rPr>
        <w:t>分析、数据分析打下基础。为了对</w:t>
      </w:r>
      <w:r>
        <w:rPr>
          <w:rFonts w:hint="eastAsia" w:ascii="Times New Roman" w:hAnsi="Times New Roman" w:cs="Times New Roman"/>
          <w:snapToGrid w:val="0"/>
          <w:kern w:val="2"/>
          <w:szCs w:val="21"/>
        </w:rPr>
        <w:t>车载</w:t>
      </w:r>
      <w:r>
        <w:rPr>
          <w:rFonts w:ascii="Times New Roman" w:hAnsi="Times New Roman" w:cs="Times New Roman"/>
          <w:snapToGrid w:val="0"/>
          <w:kern w:val="2"/>
          <w:szCs w:val="21"/>
        </w:rPr>
        <w:t>数据有一个初步的判断，系统对</w:t>
      </w:r>
      <w:r>
        <w:rPr>
          <w:rFonts w:hint="eastAsia" w:ascii="Times New Roman" w:hAnsi="Times New Roman" w:cs="Times New Roman"/>
          <w:snapToGrid w:val="0"/>
          <w:kern w:val="2"/>
          <w:szCs w:val="21"/>
        </w:rPr>
        <w:t>车载</w:t>
      </w:r>
      <w:r>
        <w:rPr>
          <w:rFonts w:ascii="Times New Roman" w:hAnsi="Times New Roman" w:cs="Times New Roman"/>
          <w:snapToGrid w:val="0"/>
          <w:kern w:val="2"/>
          <w:szCs w:val="21"/>
        </w:rPr>
        <w:t>数据中的指令、参数数据进行分析，判读指令参数执行是否正确。</w:t>
      </w:r>
    </w:p>
    <w:p>
      <w:pPr>
        <w:pStyle w:val="8"/>
        <w:rPr>
          <w:snapToGrid w:val="0"/>
        </w:rPr>
      </w:pPr>
      <w:r>
        <w:rPr>
          <w:rFonts w:hint="eastAsia"/>
          <w:snapToGrid w:val="0"/>
        </w:rPr>
        <w:t>告警监测</w:t>
      </w:r>
    </w:p>
    <w:p>
      <w:pPr>
        <w:pStyle w:val="113"/>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告警监测通过监控参数数据，导入告警算法（阈值或告警方程），从而实时判断是否产生告警信息，如水温过高、电压超压等告警信息。此类告警信息主要用于后续诊断和评估功能模块的输入数据。</w:t>
      </w:r>
    </w:p>
    <w:p>
      <w:pPr>
        <w:pStyle w:val="8"/>
        <w:rPr>
          <w:rFonts w:ascii="Times New Roman"/>
          <w:snapToGrid w:val="0"/>
          <w:szCs w:val="21"/>
        </w:rPr>
      </w:pPr>
      <w:r>
        <w:rPr>
          <w:rFonts w:hint="eastAsia" w:ascii="Times New Roman"/>
          <w:snapToGrid w:val="0"/>
          <w:szCs w:val="21"/>
        </w:rPr>
        <w:t>基于事件的监测</w:t>
      </w:r>
    </w:p>
    <w:p>
      <w:pPr>
        <w:pStyle w:val="113"/>
        <w:ind w:firstLine="480"/>
        <w:rPr>
          <w:rFonts w:ascii="Times New Roman" w:hAnsi="Times New Roman" w:cs="Times New Roman"/>
          <w:snapToGrid w:val="0"/>
          <w:kern w:val="2"/>
          <w:szCs w:val="21"/>
        </w:rPr>
      </w:pPr>
      <w:r>
        <w:rPr>
          <w:rFonts w:hint="eastAsia" w:ascii="Times New Roman" w:hAnsi="Times New Roman" w:cs="Times New Roman"/>
          <w:snapToGrid w:val="0"/>
          <w:kern w:val="2"/>
          <w:szCs w:val="21"/>
        </w:rPr>
        <w:t>事件监测主要用于实时监测状态的改变或切换。例如：状态检测模块可以实时监控遥测参数，判断系统是否上电，还是可以监测车辆的当前行驶阶段等。基于事件的监测还可以用于当状态发生改变时，可以触发相关数据的存储功能，用于存储指定工况下的数据，支撑后续趋势分析和趋势预测功能。</w:t>
      </w:r>
    </w:p>
    <w:p>
      <w:pPr>
        <w:pStyle w:val="119"/>
      </w:pPr>
      <w:r>
        <w:rPr>
          <w:rFonts w:hint="eastAsia"/>
        </w:rPr>
        <w:t>数据采集与分析软件</w:t>
      </w:r>
      <w:r>
        <w:rPr>
          <w:rFonts w:hint="eastAsia" w:ascii="Times New Roman" w:hAnsi="Times New Roman"/>
          <w:snapToGrid w:val="0"/>
          <w:kern w:val="2"/>
          <w:szCs w:val="21"/>
        </w:rPr>
        <w:t>中，</w:t>
      </w:r>
      <w:r>
        <w:rPr>
          <w:rFonts w:hint="eastAsia"/>
        </w:rPr>
        <w:t>当获取到数据采集模块解析后的数据，对于所有监测数据，按照配置信息对指定的数据首先进行特征提取计算获取特征值；然后根据告警配置信息进行数据阈值判断，给对应的数据添加是否告警的状态标签。</w:t>
      </w:r>
    </w:p>
    <w:p>
      <w:pPr>
        <w:pStyle w:val="119"/>
      </w:pPr>
      <w:r>
        <w:rPr>
          <w:rFonts w:hint="eastAsia"/>
        </w:rPr>
        <w:t>对于获取的流程数据，按照是数据间的逻辑关系运算计算出当前的装备运行状态、任务状态、工况的信息，生成事件数据。</w:t>
      </w:r>
    </w:p>
    <w:p>
      <w:pPr>
        <w:pStyle w:val="119"/>
      </w:pPr>
      <w:r>
        <w:rPr>
          <w:rFonts w:hint="eastAsia"/>
        </w:rPr>
        <w:t>状态监测处理功能的流程图如下所示。</w:t>
      </w:r>
    </w:p>
    <w:p>
      <w:pPr>
        <w:pStyle w:val="119"/>
        <w:ind w:firstLine="0" w:firstLineChars="0"/>
        <w:jc w:val="center"/>
      </w:pPr>
      <w:r>
        <w:object>
          <v:shape id="_x0000_i1031" o:spt="75" type="#_x0000_t75" style="height:474pt;width:252pt;" o:ole="t" filled="f" o:preferrelative="t" stroked="f" coordsize="21600,21600">
            <v:path/>
            <v:fill on="f" focussize="0,0"/>
            <v:stroke on="f" joinstyle="miter"/>
            <v:imagedata r:id="rId44" o:title=""/>
            <o:lock v:ext="edit" aspectratio="f"/>
            <w10:wrap type="none"/>
            <w10:anchorlock/>
          </v:shape>
          <o:OLEObject Type="Embed" ProgID="Visio.Drawing.11" ShapeID="_x0000_i1031" DrawAspect="Content" ObjectID="_1468075729" r:id="rId43">
            <o:LockedField>false</o:LockedField>
          </o:OLEObject>
        </w:object>
      </w:r>
    </w:p>
    <w:p>
      <w:pPr>
        <w:pStyle w:val="109"/>
        <w:numPr>
          <w:ilvl w:val="0"/>
          <w:numId w:val="18"/>
        </w:numPr>
        <w:ind w:left="480" w:firstLine="480"/>
        <w:rPr>
          <w:szCs w:val="21"/>
        </w:rPr>
      </w:pPr>
      <w:r>
        <w:t xml:space="preserve">图 </w:t>
      </w:r>
      <w:r>
        <w:fldChar w:fldCharType="begin"/>
      </w:r>
      <w:r>
        <w:instrText xml:space="preserve"> SEQ 图 \* ARABIC </w:instrText>
      </w:r>
      <w:r>
        <w:fldChar w:fldCharType="separate"/>
      </w:r>
      <w:r>
        <w:t>16</w:t>
      </w:r>
      <w:r>
        <w:fldChar w:fldCharType="end"/>
      </w:r>
      <w:r>
        <w:rPr>
          <w:rFonts w:hint="eastAsia"/>
          <w:szCs w:val="21"/>
        </w:rPr>
        <w:t>状态监测处理流程图</w:t>
      </w:r>
    </w:p>
    <w:p>
      <w:pPr>
        <w:pStyle w:val="6"/>
        <w:rPr>
          <w:snapToGrid w:val="0"/>
        </w:rPr>
      </w:pPr>
      <w:r>
        <w:rPr>
          <w:rFonts w:hint="eastAsia"/>
          <w:snapToGrid w:val="0"/>
        </w:rPr>
        <w:t>状态监控模块基于多线程的方式实现，模块完成初始化工作后，基于告警、事件的配置信息对输入的车载数据进行算法处理，判断是否产生告警、事件信息；如果产生则存储到模块缓存区。发送线程判断当前缓存区是否存在数据，如果有则按照队列先入先出规则发送数据，发送完成后删除队列中对应的数据。对于接收和发送线程，缓存区是互锁的。</w:t>
      </w:r>
    </w:p>
    <w:p>
      <w:pPr>
        <w:pStyle w:val="7"/>
      </w:pPr>
      <w:bookmarkStart w:id="80" w:name="_Toc17258"/>
      <w:r>
        <w:rPr>
          <w:rFonts w:hint="eastAsia"/>
        </w:rPr>
        <w:t>故障诊断模块</w:t>
      </w:r>
      <w:bookmarkEnd w:id="80"/>
    </w:p>
    <w:p>
      <w:pPr>
        <w:ind w:firstLine="480"/>
        <w:rPr>
          <w:rFonts w:ascii="宋体" w:hAnsi="宋体" w:cs="宋体"/>
          <w:szCs w:val="28"/>
        </w:rPr>
      </w:pPr>
      <w:r>
        <w:rPr>
          <w:rFonts w:hint="eastAsia" w:ascii="宋体" w:hAnsi="宋体" w:cs="宋体"/>
          <w:szCs w:val="28"/>
        </w:rPr>
        <w:t>基于实现采集的BIT数据和传感器数据，故障诊断模块采用基于模型和基于数据两种方法，给出诊断结果。发送给人机交互界面，显示当前系统的诊断结果和状态。</w:t>
      </w:r>
    </w:p>
    <w:p>
      <w:pPr>
        <w:pStyle w:val="8"/>
        <w:rPr>
          <w:b/>
          <w:snapToGrid w:val="0"/>
        </w:rPr>
      </w:pPr>
      <w:r>
        <w:rPr>
          <w:rFonts w:hint="eastAsia"/>
          <w:snapToGrid w:val="0"/>
        </w:rPr>
        <w:t>基于模型的故障诊断</w:t>
      </w:r>
    </w:p>
    <w:p>
      <w:pPr>
        <w:ind w:firstLine="480"/>
        <w:rPr>
          <w:rFonts w:ascii="宋体" w:hAnsi="宋体" w:cs="宋体"/>
          <w:szCs w:val="28"/>
        </w:rPr>
      </w:pPr>
      <w:r>
        <w:rPr>
          <w:rFonts w:hint="eastAsia" w:ascii="宋体" w:hAnsi="宋体" w:cs="宋体"/>
          <w:szCs w:val="28"/>
        </w:rPr>
        <w:t>基于模型的故障诊断的数据来源为监测数据，采用关联故障诊断算法，进行故障推理的过程，故障诊断模块的工作原理如下所示：</w:t>
      </w:r>
    </w:p>
    <w:p>
      <w:pPr>
        <w:pStyle w:val="111"/>
        <w:snapToGrid/>
        <w:spacing w:before="156" w:after="156"/>
        <w:ind w:firstLine="0" w:firstLineChars="0"/>
        <w:contextualSpacing/>
        <w:jc w:val="center"/>
        <w:rPr>
          <w:szCs w:val="24"/>
        </w:rPr>
      </w:pPr>
      <w:r>
        <w:rPr>
          <w:szCs w:val="24"/>
        </w:rPr>
        <w:object>
          <v:shape id="_x0000_i1032" o:spt="75" type="#_x0000_t75" style="height:255.6pt;width:386.4pt;" o:ole="t" filled="f" o:preferrelative="t" stroked="f" coordsize="21600,21600">
            <v:path/>
            <v:fill on="f" focussize="0,0"/>
            <v:stroke on="f" joinstyle="miter"/>
            <v:imagedata r:id="rId46" o:title=""/>
            <o:lock v:ext="edit" aspectratio="t"/>
            <w10:wrap type="none"/>
            <w10:anchorlock/>
          </v:shape>
          <o:OLEObject Type="Embed" ProgID="Visio.Drawing.11" ShapeID="_x0000_i1032" DrawAspect="Content" ObjectID="_1468075730" r:id="rId45">
            <o:LockedField>false</o:LockedField>
          </o:OLEObject>
        </w:object>
      </w:r>
    </w:p>
    <w:p>
      <w:pPr>
        <w:pStyle w:val="109"/>
        <w:numPr>
          <w:ilvl w:val="0"/>
          <w:numId w:val="18"/>
        </w:numPr>
        <w:ind w:left="480" w:firstLine="480"/>
        <w:rPr>
          <w:rFonts w:ascii="Times New Roman"/>
          <w:snapToGrid w:val="0"/>
          <w:kern w:val="2"/>
          <w:szCs w:val="21"/>
        </w:rPr>
      </w:pPr>
      <w:r>
        <w:rPr>
          <w:rFonts w:hint="eastAsia"/>
        </w:rPr>
        <w:t>关联故障诊断原理</w:t>
      </w:r>
    </w:p>
    <w:p>
      <w:pPr>
        <w:ind w:firstLine="480"/>
        <w:rPr>
          <w:rFonts w:ascii="宋体" w:hAnsi="宋体" w:cs="宋体"/>
          <w:szCs w:val="28"/>
        </w:rPr>
      </w:pPr>
      <w:r>
        <w:rPr>
          <w:rFonts w:hint="eastAsia" w:ascii="宋体" w:hAnsi="宋体" w:cs="宋体"/>
          <w:szCs w:val="28"/>
        </w:rPr>
        <w:t>根据FMEA报告所枚举的故障模式、系统原理框图和系统详细工作原理采用TADS测试性建模与分析软件建立测试性模型，该模型描述了故障模式之间的关联关系，以及故障模式与状态数据（测试）间的依存关系。测试性模型通过关联故障诊断模型生成，形成适合算法使用的关联故障诊断模型。</w:t>
      </w:r>
    </w:p>
    <w:p>
      <w:pPr>
        <w:ind w:firstLine="480"/>
        <w:rPr>
          <w:rFonts w:ascii="宋体" w:hAnsi="宋体" w:cs="宋体"/>
          <w:szCs w:val="28"/>
        </w:rPr>
      </w:pPr>
      <w:r>
        <w:rPr>
          <w:rFonts w:hint="eastAsia" w:ascii="宋体" w:hAnsi="宋体" w:cs="宋体"/>
          <w:szCs w:val="28"/>
        </w:rPr>
        <w:t>测试性模型是以有向图的方式描述系统中所有故障模式间的依存关系以及故障模式与测试的依存关系。测试性模型中的测试可以是各类BIT、状态数据，如下图所示。</w:t>
      </w:r>
    </w:p>
    <w:p>
      <w:pPr>
        <w:pStyle w:val="119"/>
        <w:jc w:val="center"/>
      </w:pPr>
      <w:r>
        <w:drawing>
          <wp:inline distT="0" distB="0" distL="0" distR="0">
            <wp:extent cx="4890770" cy="3877310"/>
            <wp:effectExtent l="0" t="0" r="127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890770" cy="3877310"/>
                    </a:xfrm>
                    <a:prstGeom prst="rect">
                      <a:avLst/>
                    </a:prstGeom>
                    <a:noFill/>
                    <a:ln>
                      <a:noFill/>
                    </a:ln>
                  </pic:spPr>
                </pic:pic>
              </a:graphicData>
            </a:graphic>
          </wp:inline>
        </w:drawing>
      </w:r>
    </w:p>
    <w:p>
      <w:pPr>
        <w:pStyle w:val="109"/>
        <w:numPr>
          <w:ilvl w:val="0"/>
          <w:numId w:val="18"/>
        </w:numPr>
        <w:ind w:left="480" w:firstLine="480"/>
        <w:rPr>
          <w:rFonts w:ascii="宋体" w:hAnsi="宋体" w:cs="宋体"/>
          <w:szCs w:val="28"/>
        </w:rPr>
      </w:pPr>
      <w:bookmarkStart w:id="81" w:name="_Toc445745875"/>
      <w:r>
        <w:rPr>
          <w:rFonts w:hint="eastAsia"/>
        </w:rPr>
        <w:t>测试性模型</w:t>
      </w:r>
      <w:bookmarkEnd w:id="81"/>
    </w:p>
    <w:p>
      <w:pPr>
        <w:ind w:firstLine="480"/>
        <w:rPr>
          <w:rFonts w:ascii="宋体" w:hAnsi="宋体" w:cs="宋体"/>
          <w:szCs w:val="28"/>
        </w:rPr>
      </w:pPr>
      <w:r>
        <w:rPr>
          <w:rFonts w:hint="eastAsia" w:ascii="宋体" w:hAnsi="宋体" w:cs="宋体"/>
          <w:szCs w:val="28"/>
        </w:rPr>
        <w:t>依存矩阵是实时推理软件进行故障推理的主要依据，故障诊断的过程就是将接收到的BIT测试故障报告数据经过处理和状态检测并通过一系列的矩阵运算排除掉所有不可能的故障模式，从而将故障定位到一定的层次。当然这里所阐述的仅仅是故障诊断的概念模型，实际的诊断模型会包含很多附加内容，其格式也会与推理算法相关。</w:t>
      </w:r>
    </w:p>
    <w:p>
      <w:pPr>
        <w:ind w:firstLine="480"/>
        <w:rPr>
          <w:rFonts w:ascii="宋体" w:hAnsi="宋体" w:cs="宋体"/>
          <w:szCs w:val="28"/>
        </w:rPr>
      </w:pPr>
      <w:r>
        <w:rPr>
          <w:rFonts w:hint="eastAsia" w:ascii="宋体" w:hAnsi="宋体" w:cs="宋体"/>
          <w:szCs w:val="28"/>
        </w:rPr>
        <w:t>数据采集与分析软件中的关联故障诊断算法，根据系统初始化装载的关联故障诊断模型，基于上述数据源，进行故障推理，将故障隔离到可更换单元。软件通过获取状态监测模块输出的状态数据（告警），与系统所有的故障模式之间建立依存矩阵模型。当故障诊断模块接收到上述数据时，通过依存矩阵模型计算出对应的故障模式，最终输出对应的模糊组信息或故障码。</w:t>
      </w:r>
    </w:p>
    <w:p>
      <w:pPr>
        <w:ind w:firstLine="480"/>
        <w:rPr>
          <w:rFonts w:ascii="宋体" w:hAnsi="宋体" w:cs="宋体"/>
          <w:szCs w:val="28"/>
        </w:rPr>
      </w:pPr>
      <w:r>
        <w:rPr>
          <w:rFonts w:hint="eastAsia" w:ascii="宋体" w:hAnsi="宋体" w:cs="宋体"/>
          <w:szCs w:val="28"/>
        </w:rPr>
        <w:t>实时故障诊断中各诊断要素间的关系如下图所示。图中每个模块经过如图所示的FMECA和映射关系建模，所建立的模块测试性模型经诊断信息综合，与处置方案一起综合成故障诊断知识库。当验证系统被注入故障，或系统发生故障时，故障的影响将由采集的数据传到状态监测模块，经状态监测模块处理后被送到故障诊断推理功能，诊断模块根据监测数据和故障诊断知识库进行故障推理，将故障定位到最小可更换单元或功能故障模式。</w:t>
      </w:r>
    </w:p>
    <w:p>
      <w:pPr>
        <w:pStyle w:val="119"/>
        <w:ind w:firstLine="0" w:firstLineChars="0"/>
        <w:jc w:val="center"/>
      </w:pPr>
      <w:r>
        <w:object>
          <v:shape id="_x0000_i1033" o:spt="75" type="#_x0000_t75" style="height:244.8pt;width:410.4pt;" o:ole="t" filled="f" o:preferrelative="t" stroked="f" coordsize="21600,21600">
            <v:path/>
            <v:fill on="f" focussize="0,0"/>
            <v:stroke on="f" joinstyle="miter"/>
            <v:imagedata r:id="rId49" o:title=""/>
            <o:lock v:ext="edit" aspectratio="t"/>
            <w10:wrap type="none"/>
            <w10:anchorlock/>
          </v:shape>
          <o:OLEObject Type="Embed" ProgID="Visio.Drawing.11" ShapeID="_x0000_i1033" DrawAspect="Content" ObjectID="_1468075731" r:id="rId48">
            <o:LockedField>false</o:LockedField>
          </o:OLEObject>
        </w:object>
      </w:r>
    </w:p>
    <w:p>
      <w:pPr>
        <w:pStyle w:val="109"/>
        <w:numPr>
          <w:ilvl w:val="0"/>
          <w:numId w:val="18"/>
        </w:numPr>
        <w:ind w:left="480" w:firstLine="480"/>
      </w:pPr>
      <w:r>
        <w:rPr>
          <w:rFonts w:hint="eastAsia"/>
        </w:rPr>
        <w:t>实时诊断推理示意图</w:t>
      </w:r>
    </w:p>
    <w:p>
      <w:pPr>
        <w:pStyle w:val="113"/>
        <w:ind w:right="-120" w:firstLine="480"/>
      </w:pPr>
    </w:p>
    <w:p>
      <w:pPr>
        <w:pStyle w:val="8"/>
        <w:rPr>
          <w:b/>
          <w:snapToGrid w:val="0"/>
        </w:rPr>
      </w:pPr>
      <w:r>
        <w:rPr>
          <w:rFonts w:hint="eastAsia"/>
        </w:rPr>
        <w:t>基于</w:t>
      </w:r>
      <w:r>
        <w:rPr>
          <w:rFonts w:hint="eastAsia"/>
          <w:snapToGrid w:val="0"/>
        </w:rPr>
        <w:t>数据的故障诊断</w:t>
      </w:r>
    </w:p>
    <w:p>
      <w:pPr>
        <w:ind w:firstLine="480"/>
        <w:rPr>
          <w:rFonts w:ascii="宋体" w:hAnsi="宋体" w:cs="宋体"/>
          <w:szCs w:val="28"/>
        </w:rPr>
      </w:pPr>
      <w:r>
        <w:rPr>
          <w:rFonts w:hint="eastAsia" w:ascii="宋体" w:hAnsi="宋体" w:cs="宋体"/>
          <w:szCs w:val="28"/>
        </w:rPr>
        <w:t>基于数据驱动的故障诊断是通过</w:t>
      </w:r>
      <w:r>
        <w:rPr>
          <w:rFonts w:ascii="宋体" w:hAnsi="宋体" w:cs="宋体"/>
          <w:szCs w:val="28"/>
        </w:rPr>
        <w:t>对系统运行过程中的监测数据进行分析，从而在无精准系统数学模型情况下，对系统进行故障诊断。</w:t>
      </w:r>
      <w:r>
        <w:rPr>
          <w:rFonts w:hint="eastAsia" w:ascii="宋体" w:hAnsi="宋体" w:cs="宋体"/>
          <w:szCs w:val="28"/>
        </w:rPr>
        <w:t>本软件以信号处理和人工智能算法相结合的方式实现监测对象的故障诊断</w:t>
      </w:r>
      <w:r>
        <w:rPr>
          <w:rFonts w:ascii="宋体" w:hAnsi="宋体" w:cs="宋体"/>
          <w:szCs w:val="28"/>
        </w:rPr>
        <w:t>，</w:t>
      </w:r>
      <w:r>
        <w:rPr>
          <w:rFonts w:hint="eastAsia" w:ascii="宋体" w:hAnsi="宋体" w:cs="宋体"/>
          <w:szCs w:val="28"/>
        </w:rPr>
        <w:t>如下表所示</w:t>
      </w:r>
      <w:r>
        <w:rPr>
          <w:rFonts w:ascii="宋体" w:hAnsi="宋体" w:cs="宋体"/>
          <w:szCs w:val="28"/>
        </w:rPr>
        <w:t>：</w:t>
      </w:r>
    </w:p>
    <w:p>
      <w:pPr>
        <w:pStyle w:val="71"/>
        <w:numPr>
          <w:ilvl w:val="0"/>
          <w:numId w:val="28"/>
        </w:numPr>
        <w:ind w:firstLineChars="0"/>
        <w:jc w:val="center"/>
      </w:pPr>
      <w:r>
        <w:rPr>
          <w:rFonts w:hint="eastAsia"/>
        </w:rPr>
        <w:t>基于数据驱动的故障诊断功能表</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2853"/>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算法功能</w:t>
            </w:r>
          </w:p>
        </w:tc>
        <w:tc>
          <w:tcPr>
            <w:tcW w:w="2853"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算法名称</w:t>
            </w:r>
          </w:p>
        </w:tc>
        <w:tc>
          <w:tcPr>
            <w:tcW w:w="1847"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2350" w:type="dxa"/>
            <w:vMerge w:val="restart"/>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数据清洗</w:t>
            </w:r>
          </w:p>
        </w:tc>
        <w:tc>
          <w:tcPr>
            <w:tcW w:w="2853" w:type="dxa"/>
            <w:vMerge w:val="restart"/>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数据缺失处理；数据异常处理</w:t>
            </w:r>
          </w:p>
        </w:tc>
        <w:tc>
          <w:tcPr>
            <w:tcW w:w="1847" w:type="dxa"/>
            <w:vMerge w:val="restart"/>
          </w:tcPr>
          <w:p>
            <w:pPr>
              <w:widowControl/>
              <w:jc w:val="left"/>
              <w:rPr>
                <w:rFonts w:ascii="宋体" w:hAnsi="宋体" w:eastAsia="Times New Roman" w:cstheme="minorBidi"/>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2350" w:type="dxa"/>
            <w:vMerge w:val="continue"/>
          </w:tcPr>
          <w:p>
            <w:pPr>
              <w:widowControl/>
              <w:jc w:val="left"/>
              <w:rPr>
                <w:rFonts w:ascii="宋体" w:hAnsi="宋体" w:eastAsia="Times New Roman" w:cstheme="minorBidi"/>
                <w:kern w:val="0"/>
                <w:szCs w:val="20"/>
              </w:rPr>
            </w:pPr>
          </w:p>
        </w:tc>
        <w:tc>
          <w:tcPr>
            <w:tcW w:w="2853" w:type="dxa"/>
            <w:vMerge w:val="continue"/>
          </w:tcPr>
          <w:p>
            <w:pPr>
              <w:widowControl/>
              <w:jc w:val="left"/>
              <w:rPr>
                <w:rFonts w:ascii="宋体" w:hAnsi="宋体" w:eastAsia="Times New Roman" w:cstheme="minorBidi"/>
                <w:kern w:val="0"/>
                <w:szCs w:val="20"/>
              </w:rPr>
            </w:pPr>
          </w:p>
        </w:tc>
        <w:tc>
          <w:tcPr>
            <w:tcW w:w="1847" w:type="dxa"/>
            <w:vMerge w:val="continue"/>
          </w:tcPr>
          <w:p>
            <w:pPr>
              <w:widowControl/>
              <w:jc w:val="left"/>
              <w:rPr>
                <w:rFonts w:ascii="宋体" w:hAnsi="宋体" w:eastAsia="Times New Roman" w:cstheme="minorBidi"/>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vMerge w:val="restart"/>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特征提取</w:t>
            </w:r>
          </w:p>
        </w:tc>
        <w:tc>
          <w:tcPr>
            <w:tcW w:w="2853"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最大值, 最小值, 中位数, 均值, 方差, 峰值, 峰峰值, 有效值</w:t>
            </w:r>
          </w:p>
        </w:tc>
        <w:tc>
          <w:tcPr>
            <w:tcW w:w="1847"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时域有量纲特征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vMerge w:val="continue"/>
          </w:tcPr>
          <w:p>
            <w:pPr>
              <w:widowControl/>
              <w:jc w:val="left"/>
              <w:rPr>
                <w:rFonts w:ascii="宋体" w:hAnsi="宋体" w:eastAsia="Times New Roman" w:cstheme="minorBidi"/>
                <w:kern w:val="0"/>
                <w:szCs w:val="20"/>
              </w:rPr>
            </w:pPr>
          </w:p>
        </w:tc>
        <w:tc>
          <w:tcPr>
            <w:tcW w:w="2853" w:type="dxa"/>
          </w:tcPr>
          <w:p>
            <w:pPr>
              <w:widowControl/>
              <w:jc w:val="left"/>
              <w:rPr>
                <w:rFonts w:ascii="宋体" w:hAnsi="宋体" w:eastAsia="Times New Roman" w:cstheme="minorBidi"/>
                <w:kern w:val="0"/>
                <w:szCs w:val="20"/>
              </w:rPr>
            </w:pPr>
            <w:r>
              <w:rPr>
                <w:rFonts w:hint="eastAsia" w:eastAsia="Times New Roman" w:asciiTheme="minorHAnsi" w:hAnsiTheme="minorHAnsi" w:cstheme="minorBidi"/>
              </w:rPr>
              <w:t>峰值因子, 裕度因子, 脉冲因子, 波形因子, 峭度因子, 偏度因子</w:t>
            </w:r>
          </w:p>
        </w:tc>
        <w:tc>
          <w:tcPr>
            <w:tcW w:w="1847"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时域无量纲特征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vMerge w:val="continue"/>
          </w:tcPr>
          <w:p>
            <w:pPr>
              <w:widowControl/>
              <w:jc w:val="left"/>
              <w:rPr>
                <w:rFonts w:ascii="宋体" w:hAnsi="宋体" w:eastAsia="Times New Roman" w:cstheme="minorBidi"/>
                <w:kern w:val="0"/>
                <w:szCs w:val="20"/>
              </w:rPr>
            </w:pPr>
          </w:p>
        </w:tc>
        <w:tc>
          <w:tcPr>
            <w:tcW w:w="2853" w:type="dxa"/>
          </w:tcPr>
          <w:p>
            <w:pPr>
              <w:widowControl/>
              <w:rPr>
                <w:rFonts w:eastAsia="Times New Roman" w:asciiTheme="minorHAnsi" w:hAnsiTheme="minorHAnsi" w:cstheme="minorBidi"/>
              </w:rPr>
            </w:pPr>
            <w:r>
              <w:rPr>
                <w:rFonts w:hint="eastAsia" w:eastAsia="Times New Roman" w:asciiTheme="minorHAnsi" w:hAnsiTheme="minorHAnsi" w:cstheme="minorBidi"/>
              </w:rPr>
              <w:t>傅立叶变换；包络谱分析</w:t>
            </w:r>
          </w:p>
        </w:tc>
        <w:tc>
          <w:tcPr>
            <w:tcW w:w="1847"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频域特征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vMerge w:val="continue"/>
          </w:tcPr>
          <w:p>
            <w:pPr>
              <w:widowControl/>
              <w:jc w:val="left"/>
              <w:rPr>
                <w:rFonts w:ascii="宋体" w:hAnsi="宋体" w:eastAsia="Times New Roman" w:cstheme="minorBidi"/>
                <w:kern w:val="0"/>
                <w:szCs w:val="20"/>
              </w:rPr>
            </w:pPr>
          </w:p>
        </w:tc>
        <w:tc>
          <w:tcPr>
            <w:tcW w:w="2853" w:type="dxa"/>
          </w:tcPr>
          <w:p>
            <w:pPr>
              <w:widowControl/>
              <w:jc w:val="left"/>
              <w:rPr>
                <w:rFonts w:eastAsia="Times New Roman" w:asciiTheme="minorHAnsi" w:hAnsiTheme="minorHAnsi" w:cstheme="minorBidi"/>
                <w:b/>
                <w:bCs/>
              </w:rPr>
            </w:pPr>
            <w:r>
              <w:rPr>
                <w:rFonts w:hint="eastAsia" w:eastAsia="Times New Roman" w:asciiTheme="minorHAnsi" w:hAnsiTheme="minorHAnsi" w:cstheme="minorBidi"/>
              </w:rPr>
              <w:t>小波包分解</w:t>
            </w:r>
          </w:p>
        </w:tc>
        <w:tc>
          <w:tcPr>
            <w:tcW w:w="1847"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时频域特征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特征选择</w:t>
            </w:r>
          </w:p>
        </w:tc>
        <w:tc>
          <w:tcPr>
            <w:tcW w:w="2853"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相关系数法</w:t>
            </w:r>
          </w:p>
        </w:tc>
        <w:tc>
          <w:tcPr>
            <w:tcW w:w="1847" w:type="dxa"/>
          </w:tcPr>
          <w:p>
            <w:pPr>
              <w:widowControl/>
              <w:jc w:val="left"/>
              <w:rPr>
                <w:rFonts w:ascii="宋体" w:hAnsi="宋体" w:eastAsia="Times New Roman" w:cstheme="minorBidi"/>
                <w:kern w:val="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分类模型</w:t>
            </w:r>
          </w:p>
        </w:tc>
        <w:tc>
          <w:tcPr>
            <w:tcW w:w="2853" w:type="dxa"/>
          </w:tcPr>
          <w:p>
            <w:pPr>
              <w:widowControl/>
              <w:jc w:val="left"/>
              <w:rPr>
                <w:rFonts w:ascii="宋体" w:hAnsi="宋体" w:eastAsia="Times New Roman" w:cstheme="minorBidi"/>
                <w:kern w:val="0"/>
                <w:szCs w:val="20"/>
              </w:rPr>
            </w:pPr>
            <w:r>
              <w:rPr>
                <w:rFonts w:hint="eastAsia" w:ascii="宋体" w:hAnsi="宋体" w:eastAsia="Times New Roman" w:cstheme="minorBidi"/>
                <w:kern w:val="0"/>
                <w:szCs w:val="20"/>
              </w:rPr>
              <w:t>bp模型</w:t>
            </w:r>
            <w:r>
              <w:rPr>
                <w:rFonts w:hint="eastAsia" w:ascii="宋体" w:hAnsi="宋体" w:eastAsia="Times New Roman" w:cs="宋体"/>
                <w:kern w:val="0"/>
                <w:szCs w:val="20"/>
              </w:rPr>
              <w:t>；卷积自编码模型</w:t>
            </w:r>
          </w:p>
        </w:tc>
        <w:tc>
          <w:tcPr>
            <w:tcW w:w="1847" w:type="dxa"/>
          </w:tcPr>
          <w:p>
            <w:pPr>
              <w:widowControl/>
              <w:jc w:val="left"/>
              <w:rPr>
                <w:rFonts w:ascii="宋体" w:hAnsi="宋体" w:eastAsia="Times New Roman" w:cstheme="minorBidi"/>
                <w:kern w:val="0"/>
                <w:szCs w:val="20"/>
              </w:rPr>
            </w:pPr>
          </w:p>
        </w:tc>
      </w:tr>
    </w:tbl>
    <w:p>
      <w:pPr>
        <w:widowControl/>
        <w:ind w:firstLine="360"/>
        <w:jc w:val="left"/>
        <w:rPr>
          <w:rFonts w:ascii="宋体" w:hAnsi="宋体"/>
          <w:kern w:val="0"/>
          <w:szCs w:val="20"/>
        </w:rPr>
      </w:pPr>
    </w:p>
    <w:p>
      <w:pPr>
        <w:ind w:firstLine="480"/>
        <w:rPr>
          <w:rFonts w:ascii="宋体" w:hAnsi="宋体" w:cs="宋体"/>
          <w:szCs w:val="28"/>
        </w:rPr>
      </w:pPr>
      <w:r>
        <w:rPr>
          <w:rFonts w:hint="eastAsia" w:ascii="宋体" w:hAnsi="宋体" w:cs="宋体"/>
          <w:szCs w:val="28"/>
        </w:rPr>
        <w:t>其中诊断流程如下图所示</w:t>
      </w:r>
      <w:r>
        <w:rPr>
          <w:rFonts w:ascii="宋体" w:hAnsi="宋体" w:cs="宋体"/>
          <w:szCs w:val="28"/>
        </w:rPr>
        <w:t>，</w:t>
      </w:r>
      <w:r>
        <w:rPr>
          <w:rFonts w:hint="eastAsia" w:ascii="宋体" w:hAnsi="宋体" w:cs="宋体"/>
          <w:szCs w:val="28"/>
        </w:rPr>
        <w:t>其中包括</w:t>
      </w:r>
      <w:r>
        <w:rPr>
          <w:rFonts w:ascii="宋体" w:hAnsi="宋体" w:cs="宋体"/>
          <w:szCs w:val="28"/>
        </w:rPr>
        <w:t>BP</w:t>
      </w:r>
      <w:r>
        <w:rPr>
          <w:rFonts w:hint="eastAsia" w:ascii="宋体" w:hAnsi="宋体" w:cs="宋体"/>
          <w:szCs w:val="28"/>
        </w:rPr>
        <w:t>神经网络</w:t>
      </w:r>
      <w:r>
        <w:rPr>
          <w:rFonts w:ascii="宋体" w:hAnsi="宋体" w:cs="宋体"/>
          <w:szCs w:val="28"/>
        </w:rPr>
        <w:t>、</w:t>
      </w:r>
      <w:r>
        <w:rPr>
          <w:rFonts w:hint="eastAsia" w:ascii="宋体" w:hAnsi="宋体" w:cs="宋体"/>
          <w:szCs w:val="28"/>
        </w:rPr>
        <w:t>卷积自编码网络。</w:t>
      </w:r>
    </w:p>
    <w:p>
      <w:pPr>
        <w:widowControl/>
        <w:jc w:val="center"/>
      </w:pPr>
      <w:r>
        <w:drawing>
          <wp:inline distT="0" distB="0" distL="114300" distR="114300">
            <wp:extent cx="4721860" cy="7722235"/>
            <wp:effectExtent l="0" t="0" r="2540" b="4445"/>
            <wp:docPr id="28" name="图片 28" descr="G:\A_旋极文件\20221209_713项目文档\故障诊断.jpg故障诊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G:\A_旋极文件\20221209_713项目文档\故障诊断.jpg故障诊断"/>
                    <pic:cNvPicPr>
                      <a:picLocks noChangeAspect="1"/>
                    </pic:cNvPicPr>
                  </pic:nvPicPr>
                  <pic:blipFill>
                    <a:blip r:embed="rId50"/>
                    <a:srcRect/>
                    <a:stretch>
                      <a:fillRect/>
                    </a:stretch>
                  </pic:blipFill>
                  <pic:spPr>
                    <a:xfrm>
                      <a:off x="0" y="0"/>
                      <a:ext cx="4721860" cy="7722235"/>
                    </a:xfrm>
                    <a:prstGeom prst="rect">
                      <a:avLst/>
                    </a:prstGeom>
                  </pic:spPr>
                </pic:pic>
              </a:graphicData>
            </a:graphic>
          </wp:inline>
        </w:drawing>
      </w:r>
    </w:p>
    <w:p>
      <w:pPr>
        <w:pStyle w:val="109"/>
        <w:numPr>
          <w:ilvl w:val="0"/>
          <w:numId w:val="18"/>
        </w:numPr>
        <w:ind w:left="480" w:firstLine="480"/>
      </w:pPr>
      <w:r>
        <w:rPr>
          <w:rFonts w:hint="eastAsia"/>
        </w:rPr>
        <w:t>基于数据驱动的故障诊断算法</w:t>
      </w:r>
    </w:p>
    <w:p>
      <w:pPr>
        <w:pStyle w:val="113"/>
        <w:ind w:right="-120" w:firstLine="480"/>
      </w:pPr>
    </w:p>
    <w:p>
      <w:pPr>
        <w:widowControl/>
        <w:numPr>
          <w:ilvl w:val="0"/>
          <w:numId w:val="30"/>
        </w:numPr>
        <w:ind w:firstLine="360"/>
        <w:jc w:val="left"/>
      </w:pPr>
      <w:r>
        <w:rPr>
          <w:rFonts w:hint="eastAsia"/>
        </w:rPr>
        <w:t>数据清洗</w:t>
      </w:r>
      <w:r>
        <w:t>：</w:t>
      </w:r>
    </w:p>
    <w:p>
      <w:pPr>
        <w:ind w:firstLine="480"/>
        <w:rPr>
          <w:rFonts w:ascii="宋体" w:hAnsi="宋体" w:cs="宋体"/>
          <w:szCs w:val="28"/>
        </w:rPr>
      </w:pPr>
      <w:r>
        <w:rPr>
          <w:rFonts w:hint="eastAsia" w:ascii="宋体" w:hAnsi="宋体" w:cs="宋体"/>
          <w:szCs w:val="28"/>
        </w:rPr>
        <w:t>从数据库获取各设备的历史正常状态数据和故障状态数据</w:t>
      </w:r>
      <w:r>
        <w:rPr>
          <w:rFonts w:ascii="宋体" w:hAnsi="宋体" w:cs="宋体"/>
          <w:szCs w:val="28"/>
        </w:rPr>
        <w:t>。</w:t>
      </w:r>
      <w:r>
        <w:rPr>
          <w:rFonts w:hint="eastAsia" w:ascii="宋体" w:hAnsi="宋体" w:cs="宋体"/>
          <w:szCs w:val="28"/>
        </w:rPr>
        <w:t>针对数据缺失问题</w:t>
      </w:r>
      <w:r>
        <w:rPr>
          <w:rFonts w:ascii="宋体" w:hAnsi="宋体" w:cs="宋体"/>
          <w:szCs w:val="28"/>
        </w:rPr>
        <w:t>：数据缺失</w:t>
      </w:r>
      <w:r>
        <w:rPr>
          <w:rFonts w:hint="eastAsia" w:ascii="宋体" w:hAnsi="宋体" w:cs="宋体"/>
          <w:szCs w:val="28"/>
        </w:rPr>
        <w:t>是指</w:t>
      </w:r>
      <w:r>
        <w:rPr>
          <w:rFonts w:ascii="宋体" w:hAnsi="宋体" w:cs="宋体"/>
          <w:szCs w:val="28"/>
        </w:rPr>
        <w:t>在时间轴上，本该存在的数据点由于某些原因造成了数据丢失，比如传感器不稳定、通信数据丟失、事件型触发数据时间不规律等。现有的数据缺失解决方法主要分为两个大类，即数据删除和数据补齐.数据删除方法表示将数据不完整的时间戳直接删除。数据补齐方法具体分为特殊值补齐、平均值补齐、回归补齐、就近补齐等。</w:t>
      </w:r>
      <w:r>
        <w:rPr>
          <w:rFonts w:hint="eastAsia" w:ascii="宋体" w:hAnsi="宋体" w:cs="宋体"/>
          <w:szCs w:val="28"/>
        </w:rPr>
        <w:t>需要根据数据的实际情况去判断使用哪种方法</w:t>
      </w:r>
      <w:r>
        <w:rPr>
          <w:rFonts w:ascii="宋体" w:hAnsi="宋体" w:cs="宋体"/>
          <w:szCs w:val="28"/>
        </w:rPr>
        <w:t>。</w:t>
      </w:r>
      <w:r>
        <w:rPr>
          <w:rFonts w:hint="eastAsia" w:ascii="宋体" w:hAnsi="宋体" w:cs="宋体"/>
          <w:szCs w:val="28"/>
        </w:rPr>
        <w:t>针对数据异常问题</w:t>
      </w:r>
      <w:r>
        <w:rPr>
          <w:rFonts w:ascii="宋体" w:hAnsi="宋体" w:cs="宋体"/>
          <w:szCs w:val="28"/>
        </w:rPr>
        <w:t>：</w:t>
      </w:r>
      <w:r>
        <w:rPr>
          <w:rFonts w:hint="eastAsia" w:ascii="宋体" w:hAnsi="宋体" w:cs="宋体"/>
          <w:szCs w:val="28"/>
        </w:rPr>
        <w:t>数据异常是指</w:t>
      </w:r>
      <w:r>
        <w:rPr>
          <w:rFonts w:ascii="宋体" w:hAnsi="宋体" w:cs="宋体"/>
          <w:szCs w:val="28"/>
        </w:rPr>
        <w:t>由于某些原因造成了数据不合理，比如传感器故障、通信</w:t>
      </w:r>
      <w:r>
        <w:rPr>
          <w:rFonts w:hint="eastAsia" w:ascii="宋体" w:hAnsi="宋体" w:cs="宋体"/>
          <w:szCs w:val="28"/>
        </w:rPr>
        <w:t>异常等</w:t>
      </w:r>
      <w:r>
        <w:rPr>
          <w:rFonts w:ascii="宋体" w:hAnsi="宋体" w:cs="宋体"/>
          <w:szCs w:val="28"/>
        </w:rPr>
        <w:t>。现有的数据异常解决方法包括简单统计分析、3σ法则分析、箱线图分析。筒单统计分析方法表示对数据进行范围判定，进而判断数据是否离群，3σ</w:t>
      </w:r>
      <w:r>
        <w:rPr>
          <w:rFonts w:hint="eastAsia" w:ascii="宋体" w:hAnsi="宋体" w:cs="宋体"/>
          <w:szCs w:val="28"/>
        </w:rPr>
        <w:t>法则分析方法需要数据满足服从正态分布</w:t>
      </w:r>
      <w:r>
        <w:rPr>
          <w:rFonts w:ascii="宋体" w:hAnsi="宋体" w:cs="宋体"/>
          <w:szCs w:val="28"/>
        </w:rPr>
        <w:t>，</w:t>
      </w:r>
      <w:r>
        <w:rPr>
          <w:rFonts w:hint="eastAsia" w:ascii="宋体" w:hAnsi="宋体" w:cs="宋体"/>
          <w:szCs w:val="28"/>
        </w:rPr>
        <w:t>其中</w:t>
      </w:r>
      <w:r>
        <w:rPr>
          <w:rFonts w:ascii="宋体" w:hAnsi="宋体" w:cs="宋体"/>
          <w:szCs w:val="28"/>
        </w:rPr>
        <w:t>σ</w:t>
      </w:r>
      <w:r>
        <w:rPr>
          <w:rFonts w:hint="eastAsia" w:ascii="宋体" w:hAnsi="宋体" w:cs="宋体"/>
          <w:szCs w:val="28"/>
        </w:rPr>
        <w:t>表示标准差</w:t>
      </w:r>
      <w:r>
        <w:rPr>
          <w:rFonts w:ascii="宋体" w:hAnsi="宋体" w:cs="宋体"/>
          <w:szCs w:val="28"/>
        </w:rPr>
        <w:t>。</w:t>
      </w:r>
      <w:r>
        <w:rPr>
          <w:rFonts w:hint="eastAsia" w:ascii="宋体" w:hAnsi="宋体" w:cs="宋体"/>
          <w:szCs w:val="28"/>
        </w:rPr>
        <w:t>根据正态分布的定义</w:t>
      </w:r>
      <w:r>
        <w:rPr>
          <w:rFonts w:ascii="宋体" w:hAnsi="宋体" w:cs="宋体"/>
          <w:szCs w:val="28"/>
        </w:rPr>
        <w:t>，</w:t>
      </w:r>
      <w:r>
        <w:rPr>
          <w:rFonts w:hint="eastAsia" w:ascii="宋体" w:hAnsi="宋体" w:cs="宋体"/>
          <w:szCs w:val="28"/>
        </w:rPr>
        <w:t>距离数据平均值之外的</w:t>
      </w:r>
      <w:r>
        <w:rPr>
          <w:rFonts w:ascii="宋体" w:hAnsi="宋体" w:cs="宋体"/>
          <w:szCs w:val="28"/>
        </w:rPr>
        <w:t>3σ</w:t>
      </w:r>
      <w:r>
        <w:rPr>
          <w:rFonts w:hint="eastAsia" w:ascii="宋体" w:hAnsi="宋体" w:cs="宋体"/>
          <w:szCs w:val="28"/>
        </w:rPr>
        <w:t>的概率</w:t>
      </w:r>
      <w:r>
        <w:rPr>
          <w:rFonts w:ascii="宋体" w:hAnsi="宋体" w:cs="宋体"/>
          <w:szCs w:val="28"/>
        </w:rPr>
        <w:t>:</w:t>
      </w:r>
    </w:p>
    <w:p>
      <w:pPr>
        <w:widowControl/>
        <w:jc w:val="left"/>
        <w:rPr>
          <w:rFonts w:hint="eastAsia" w:hAnsi="DejaVu Math TeX Gyre"/>
        </w:rPr>
      </w:pPr>
      <m:oMathPara>
        <m:oMath>
          <m:r>
            <m:rPr>
              <m:sty m:val="p"/>
            </m:rPr>
            <w:rPr>
              <w:rFonts w:ascii="DejaVu Math TeX Gyre" w:hAnsi="DejaVu Math TeX Gyre"/>
            </w:rPr>
            <m:t>p(|x−μ|</m:t>
          </m:r>
          <m:r>
            <m:rPr/>
            <w:rPr>
              <w:rFonts w:ascii="DejaVu Math TeX Gyre" w:hAnsi="DejaVu Math TeX Gyre"/>
            </w:rPr>
            <m:t>&gt;3</m:t>
          </m:r>
          <m:r>
            <m:rPr>
              <m:sty m:val="p"/>
            </m:rPr>
            <w:rPr>
              <w:rFonts w:ascii="Cambria Math" w:hAnsi="Cambria Math"/>
            </w:rPr>
            <m:t>σ</m:t>
          </m:r>
          <m:r>
            <m:rPr>
              <m:sty m:val="p"/>
            </m:rPr>
            <w:rPr>
              <w:rFonts w:ascii="DejaVu Math TeX Gyre" w:hAnsi="DejaVu Math TeX Gyre"/>
            </w:rPr>
            <m:t>)</m:t>
          </m:r>
          <m:r>
            <m:rPr/>
            <w:rPr>
              <w:rFonts w:ascii="DejaVu Math TeX Gyre" w:hAnsi="DejaVu Math TeX Gyre"/>
            </w:rPr>
            <m:t>&lt;0.003</m:t>
          </m:r>
        </m:oMath>
      </m:oMathPara>
    </w:p>
    <w:p>
      <w:pPr>
        <w:ind w:firstLine="480"/>
        <w:rPr>
          <w:rFonts w:ascii="宋体" w:hAnsi="宋体" w:cs="宋体"/>
          <w:szCs w:val="28"/>
        </w:rPr>
      </w:pPr>
      <w:r>
        <w:rPr>
          <w:rFonts w:ascii="宋体" w:hAnsi="宋体" w:cs="宋体"/>
          <w:szCs w:val="28"/>
        </w:rPr>
        <w:t>数据不服从正态分布时，则可以通过人为设置经验偏离值。箱线图分析方法表示通过箱线图的上下界来判定离群值。</w:t>
      </w:r>
    </w:p>
    <w:p>
      <w:pPr>
        <w:widowControl/>
        <w:numPr>
          <w:ilvl w:val="0"/>
          <w:numId w:val="30"/>
        </w:numPr>
        <w:ind w:firstLine="360"/>
        <w:jc w:val="left"/>
      </w:pPr>
      <w:r>
        <w:rPr>
          <w:rFonts w:hint="eastAsia"/>
        </w:rPr>
        <w:t>特征提取</w:t>
      </w:r>
      <w:r>
        <w:t>：</w:t>
      </w:r>
      <w:r>
        <w:rPr>
          <w:rFonts w:hint="eastAsia"/>
        </w:rPr>
        <w:t>对清洗后的数据进行时域特征</w:t>
      </w:r>
      <w:r>
        <w:t>、</w:t>
      </w:r>
      <w:r>
        <w:rPr>
          <w:rFonts w:hint="eastAsia"/>
        </w:rPr>
        <w:t>频域特征和时频域特征提取</w:t>
      </w:r>
      <w:r>
        <w:t>。</w:t>
      </w:r>
      <w:r>
        <w:rPr>
          <w:rFonts w:hint="eastAsia"/>
        </w:rPr>
        <w:t>时域中包含最大值, 最小值, 中位数, 均值, 方差, 峰值, 峰峰值, 有效值等有量纲指标和峰值因子, 裕度因子, 脉冲因子, 波形因子, 峭度因子, 偏度因子等无量纲指标</w:t>
      </w:r>
      <w:r>
        <w:t>。</w:t>
      </w:r>
      <w:r>
        <w:rPr>
          <w:rFonts w:hint="eastAsia"/>
        </w:rPr>
        <w:t>频域包含fft和包络频谱特征指标</w:t>
      </w:r>
      <w:r>
        <w:t>。</w:t>
      </w:r>
      <w:r>
        <w:rPr>
          <w:rFonts w:hint="eastAsia"/>
        </w:rPr>
        <w:t>时频域包含小波包</w:t>
      </w:r>
      <w:r>
        <w:t>。</w:t>
      </w:r>
    </w:p>
    <w:p>
      <w:pPr>
        <w:widowControl/>
        <w:numPr>
          <w:ilvl w:val="0"/>
          <w:numId w:val="30"/>
        </w:numPr>
        <w:ind w:firstLine="360"/>
        <w:jc w:val="left"/>
      </w:pPr>
      <w:r>
        <w:rPr>
          <w:rFonts w:hint="eastAsia"/>
        </w:rPr>
        <w:t>特征选择</w:t>
      </w:r>
      <w:r>
        <w:t>：特征参数选择提取的目标是找出特征的一个子集，此子集的数据挖掘性能比得上整个特征集。同种模式之间，特征参数要满足较好的一致性；不同模式之间，参数要满足较好的区分能力，</w:t>
      </w:r>
      <w:r>
        <w:rPr>
          <w:rFonts w:hint="eastAsia"/>
        </w:rPr>
        <w:t>本软件提供三种特征选择方式</w:t>
      </w:r>
      <w:r>
        <w:t>，</w:t>
      </w:r>
      <w:r>
        <w:rPr>
          <w:rFonts w:hint="eastAsia"/>
        </w:rPr>
        <w:t>可以自行选择</w:t>
      </w:r>
      <w:r>
        <w:t>，防止特征维度爆炸。</w:t>
      </w:r>
    </w:p>
    <w:p>
      <w:pPr>
        <w:widowControl/>
        <w:numPr>
          <w:ilvl w:val="0"/>
          <w:numId w:val="30"/>
        </w:numPr>
        <w:ind w:firstLine="360"/>
        <w:jc w:val="left"/>
      </w:pPr>
      <w:r>
        <w:rPr>
          <w:rFonts w:hint="eastAsia"/>
        </w:rPr>
        <w:t>特征矩阵构建</w:t>
      </w:r>
      <w:r>
        <w:t>：</w:t>
      </w:r>
      <w:r>
        <w:rPr>
          <w:rFonts w:hint="eastAsia"/>
        </w:rPr>
        <w:t>对特征选择后的数据针对不同分类模型组建不同维度的特征矩阵</w:t>
      </w:r>
      <w:r>
        <w:t>，</w:t>
      </w:r>
      <w:r>
        <w:rPr>
          <w:rFonts w:hint="eastAsia"/>
        </w:rPr>
        <w:t>如果已知每个数据样本对应的设备状态</w:t>
      </w:r>
      <w:r>
        <w:t>，</w:t>
      </w:r>
      <w:r>
        <w:rPr>
          <w:rFonts w:hint="eastAsia"/>
        </w:rPr>
        <w:t>同时也为每个数据样本打上标签</w:t>
      </w:r>
      <w:r>
        <w:t>。</w:t>
      </w:r>
    </w:p>
    <w:p>
      <w:pPr>
        <w:widowControl/>
        <w:numPr>
          <w:ilvl w:val="0"/>
          <w:numId w:val="30"/>
        </w:numPr>
        <w:ind w:firstLine="360"/>
        <w:jc w:val="left"/>
      </w:pPr>
      <w:r>
        <w:rPr>
          <w:rFonts w:hint="eastAsia"/>
        </w:rPr>
        <w:t>构建分类模型</w:t>
      </w:r>
      <w:r>
        <w:t>：</w:t>
      </w:r>
    </w:p>
    <w:p>
      <w:pPr>
        <w:ind w:firstLine="480"/>
        <w:rPr>
          <w:rFonts w:ascii="宋体" w:hAnsi="宋体" w:cs="宋体"/>
          <w:szCs w:val="28"/>
        </w:rPr>
      </w:pPr>
      <w:r>
        <w:rPr>
          <w:rFonts w:ascii="宋体" w:hAnsi="宋体" w:cs="宋体"/>
          <w:szCs w:val="28"/>
        </w:rPr>
        <w:t>BP</w:t>
      </w:r>
      <w:r>
        <w:rPr>
          <w:rFonts w:hint="eastAsia" w:ascii="宋体" w:hAnsi="宋体" w:cs="宋体"/>
          <w:szCs w:val="28"/>
        </w:rPr>
        <w:t>网络分类</w:t>
      </w:r>
      <w:r>
        <w:rPr>
          <w:rFonts w:ascii="宋体" w:hAnsi="宋体" w:cs="宋体"/>
          <w:szCs w:val="28"/>
        </w:rPr>
        <w:t>：BP神经网络是一种多层前向网络，包含输入层、隐含层、输出层，其网络结构如下所示：</w:t>
      </w:r>
    </w:p>
    <w:p>
      <w:pPr>
        <w:spacing w:line="360" w:lineRule="auto"/>
        <w:jc w:val="center"/>
      </w:pPr>
      <w:r>
        <w:drawing>
          <wp:inline distT="0" distB="0" distL="114300" distR="114300">
            <wp:extent cx="3553460" cy="2386965"/>
            <wp:effectExtent l="0" t="0" r="12700" b="5715"/>
            <wp:docPr id="161" name="图片 161" descr="e1392f6708580199dea4b082a6813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e1392f6708580199dea4b082a6813ed2"/>
                    <pic:cNvPicPr>
                      <a:picLocks noChangeAspect="1"/>
                    </pic:cNvPicPr>
                  </pic:nvPicPr>
                  <pic:blipFill>
                    <a:blip r:embed="rId51"/>
                    <a:srcRect b="8562"/>
                    <a:stretch>
                      <a:fillRect/>
                    </a:stretch>
                  </pic:blipFill>
                  <pic:spPr>
                    <a:xfrm>
                      <a:off x="0" y="0"/>
                      <a:ext cx="3553460" cy="2386965"/>
                    </a:xfrm>
                    <a:prstGeom prst="rect">
                      <a:avLst/>
                    </a:prstGeom>
                  </pic:spPr>
                </pic:pic>
              </a:graphicData>
            </a:graphic>
          </wp:inline>
        </w:drawing>
      </w:r>
    </w:p>
    <w:p>
      <w:pPr>
        <w:pStyle w:val="109"/>
        <w:numPr>
          <w:ilvl w:val="0"/>
          <w:numId w:val="18"/>
        </w:numPr>
        <w:ind w:left="480" w:firstLine="480"/>
      </w:pPr>
      <w:r>
        <w:rPr>
          <w:rFonts w:hint="eastAsia"/>
        </w:rPr>
        <w:t>BP网络结构示意图</w:t>
      </w:r>
    </w:p>
    <w:p>
      <w:pPr>
        <w:pStyle w:val="113"/>
        <w:ind w:right="-120" w:firstLine="480"/>
      </w:pPr>
    </w:p>
    <w:p>
      <w:pPr>
        <w:ind w:firstLine="480"/>
        <w:rPr>
          <w:rFonts w:ascii="宋体" w:hAnsi="宋体" w:cs="宋体"/>
          <w:szCs w:val="28"/>
        </w:rPr>
      </w:pPr>
      <w:r>
        <w:rPr>
          <w:rFonts w:hint="eastAsia" w:ascii="宋体" w:hAnsi="宋体" w:cs="宋体"/>
          <w:szCs w:val="28"/>
        </w:rPr>
        <w:t>上图</w:t>
      </w:r>
      <w:r>
        <w:rPr>
          <w:rFonts w:ascii="宋体" w:hAnsi="宋体" w:cs="宋体"/>
          <w:szCs w:val="28"/>
        </w:rPr>
        <w:t xml:space="preserve">中，输入向量 </w:t>
      </w:r>
      <w:r>
        <w:rPr>
          <w:rFonts w:ascii="宋体" w:hAnsi="宋体" w:cs="宋体"/>
          <w:szCs w:val="28"/>
        </w:rPr>
        <w:object>
          <v:shape id="_x0000_i1034" o:spt="75" type="#_x0000_t75" style="height:17.4pt;width:139.8pt;" o:ole="t" filled="f" o:preferrelative="t" stroked="f" coordsize="21600,21600">
            <v:path/>
            <v:fill on="f" focussize="0,0"/>
            <v:stroke on="f" joinstyle="miter"/>
            <v:imagedata r:id="rId53" o:title=""/>
            <o:lock v:ext="edit" aspectratio="t"/>
            <w10:wrap type="none"/>
            <w10:anchorlock/>
          </v:shape>
          <o:OLEObject Type="Embed" ProgID="Equation.3" ShapeID="_x0000_i1034" DrawAspect="Content" ObjectID="_1468075732" r:id="rId52">
            <o:LockedField>false</o:LockedField>
          </o:OLEObject>
        </w:object>
      </w:r>
      <w:r>
        <w:rPr>
          <w:rFonts w:ascii="宋体" w:hAnsi="宋体" w:cs="宋体"/>
          <w:szCs w:val="28"/>
        </w:rPr>
        <w:t>，对于任意的训练样本</w:t>
      </w:r>
      <w:r>
        <w:rPr>
          <w:rFonts w:ascii="宋体" w:hAnsi="宋体" w:cs="宋体"/>
          <w:szCs w:val="28"/>
        </w:rPr>
        <w:object>
          <v:shape id="_x0000_i1035" o:spt="75" type="#_x0000_t75" style="height:19.8pt;width:128.4pt;" o:ole="t" filled="f" o:preferrelative="t" stroked="f" coordsize="21600,21600">
            <v:path/>
            <v:fill on="f" focussize="0,0"/>
            <v:stroke on="f" joinstyle="miter"/>
            <v:imagedata r:id="rId55" o:title=""/>
            <o:lock v:ext="edit" aspectratio="t"/>
            <w10:wrap type="none"/>
            <w10:anchorlock/>
          </v:shape>
          <o:OLEObject Type="Embed" ProgID="Equation.3" ShapeID="_x0000_i1035" DrawAspect="Content" ObjectID="_1468075733" r:id="rId54">
            <o:LockedField>false</o:LockedField>
          </o:OLEObject>
        </w:object>
      </w:r>
      <w:r>
        <w:rPr>
          <w:rFonts w:ascii="宋体" w:hAnsi="宋体" w:cs="宋体"/>
          <w:szCs w:val="28"/>
        </w:rPr>
        <w:t>，隐含层输出向量为</w:t>
      </w:r>
      <w:r>
        <w:rPr>
          <w:rFonts w:ascii="宋体" w:hAnsi="宋体" w:cs="宋体"/>
          <w:szCs w:val="28"/>
        </w:rPr>
        <w:object>
          <v:shape id="_x0000_i1036" o:spt="75" type="#_x0000_t75" style="height:19.8pt;width:126.6pt;" o:ole="t" filled="f" o:preferrelative="t" stroked="f" coordsize="21600,21600">
            <v:path/>
            <v:fill on="f" focussize="0,0"/>
            <v:stroke on="f" joinstyle="miter"/>
            <v:imagedata r:id="rId57" o:title=""/>
            <o:lock v:ext="edit" aspectratio="t"/>
            <w10:wrap type="none"/>
            <w10:anchorlock/>
          </v:shape>
          <o:OLEObject Type="Embed" ProgID="Equation.3" ShapeID="_x0000_i1036" DrawAspect="Content" ObjectID="_1468075734" r:id="rId56">
            <o:LockedField>false</o:LockedField>
          </o:OLEObject>
        </w:object>
      </w:r>
      <w:r>
        <w:rPr>
          <w:rFonts w:ascii="宋体" w:hAnsi="宋体" w:cs="宋体"/>
          <w:szCs w:val="28"/>
        </w:rPr>
        <w:t>，输出层输出向量为</w:t>
      </w:r>
      <w:r>
        <w:rPr>
          <w:rFonts w:ascii="宋体" w:hAnsi="宋体" w:cs="宋体"/>
          <w:szCs w:val="28"/>
        </w:rPr>
        <w:object>
          <v:shape id="_x0000_i1037" o:spt="75" type="#_x0000_t75" style="height:19.8pt;width:129.6pt;" o:ole="t" filled="f" o:preferrelative="t" stroked="f" coordsize="21600,21600">
            <v:path/>
            <v:fill on="f" focussize="0,0"/>
            <v:stroke on="f" joinstyle="miter"/>
            <v:imagedata r:id="rId59" o:title=""/>
            <o:lock v:ext="edit" aspectratio="t"/>
            <w10:wrap type="none"/>
            <w10:anchorlock/>
          </v:shape>
          <o:OLEObject Type="Embed" ProgID="Equation.3" ShapeID="_x0000_i1037" DrawAspect="Content" ObjectID="_1468075735" r:id="rId58">
            <o:LockedField>false</o:LockedField>
          </o:OLEObject>
        </w:object>
      </w:r>
      <w:r>
        <w:rPr>
          <w:rFonts w:ascii="宋体" w:hAnsi="宋体" w:cs="宋体"/>
          <w:szCs w:val="28"/>
        </w:rPr>
        <w:t>，期望输出向量为</w:t>
      </w:r>
      <w:r>
        <w:rPr>
          <w:rFonts w:ascii="宋体" w:hAnsi="宋体" w:cs="宋体"/>
          <w:szCs w:val="28"/>
        </w:rPr>
        <w:object>
          <v:shape id="_x0000_i1038" o:spt="75" type="#_x0000_t75" style="height:19.8pt;width:132.6pt;" o:ole="t" filled="f" o:preferrelative="t" stroked="f" coordsize="21600,21600">
            <v:path/>
            <v:fill on="f" focussize="0,0"/>
            <v:stroke on="f" joinstyle="miter"/>
            <v:imagedata r:id="rId61" o:title=""/>
            <o:lock v:ext="edit" aspectratio="t"/>
            <w10:wrap type="none"/>
            <w10:anchorlock/>
          </v:shape>
          <o:OLEObject Type="Embed" ProgID="Equation.3" ShapeID="_x0000_i1038" DrawAspect="Content" ObjectID="_1468075736" r:id="rId60">
            <o:LockedField>false</o:LockedField>
          </o:OLEObject>
        </w:object>
      </w:r>
      <w:r>
        <w:rPr>
          <w:rFonts w:ascii="宋体" w:hAnsi="宋体" w:cs="宋体"/>
          <w:szCs w:val="28"/>
        </w:rPr>
        <w:t>，输入层到隐含层之间的权值矩阵用</w:t>
      </w:r>
      <w:r>
        <w:rPr>
          <w:rFonts w:ascii="宋体" w:hAnsi="宋体" w:cs="宋体"/>
          <w:szCs w:val="28"/>
        </w:rPr>
        <w:object>
          <v:shape id="_x0000_i1039" o:spt="75" type="#_x0000_t75" style="height:14.4pt;width:12pt;" o:ole="t" filled="f" o:preferrelative="t" stroked="f" coordsize="21600,21600">
            <v:path/>
            <v:fill on="f" focussize="0,0"/>
            <v:stroke on="f" joinstyle="miter"/>
            <v:imagedata r:id="rId63" o:title=""/>
            <o:lock v:ext="edit" aspectratio="t"/>
            <w10:wrap type="none"/>
            <w10:anchorlock/>
          </v:shape>
          <o:OLEObject Type="Embed" ProgID="Equation.3" ShapeID="_x0000_i1039" DrawAspect="Content" ObjectID="_1468075737" r:id="rId62">
            <o:LockedField>false</o:LockedField>
          </o:OLEObject>
        </w:object>
      </w:r>
      <w:r>
        <w:rPr>
          <w:rFonts w:ascii="宋体" w:hAnsi="宋体" w:cs="宋体"/>
          <w:szCs w:val="28"/>
        </w:rPr>
        <w:t>表示，</w:t>
      </w:r>
      <w:r>
        <w:rPr>
          <w:rFonts w:ascii="宋体" w:hAnsi="宋体" w:cs="宋体"/>
          <w:szCs w:val="28"/>
        </w:rPr>
        <w:object>
          <v:shape id="_x0000_i1040" o:spt="75" type="#_x0000_t75" style="height:19.8pt;width:124.2pt;" o:ole="t" filled="f" o:preferrelative="t" stroked="f" coordsize="21600,21600">
            <v:path/>
            <v:fill on="f" focussize="0,0"/>
            <v:stroke on="f" joinstyle="miter"/>
            <v:imagedata r:id="rId65" o:title=""/>
            <o:lock v:ext="edit" aspectratio="t"/>
            <w10:wrap type="none"/>
            <w10:anchorlock/>
          </v:shape>
          <o:OLEObject Type="Embed" ProgID="Equation.3" ShapeID="_x0000_i1040" DrawAspect="Content" ObjectID="_1468075738" r:id="rId64">
            <o:LockedField>false</o:LockedField>
          </o:OLEObject>
        </w:object>
      </w:r>
      <w:r>
        <w:rPr>
          <w:rFonts w:ascii="宋体" w:hAnsi="宋体" w:cs="宋体"/>
          <w:szCs w:val="28"/>
        </w:rPr>
        <w:t>，隐层到输出层之间的权值矩阵用</w:t>
      </w:r>
      <w:r>
        <w:rPr>
          <w:rFonts w:ascii="宋体" w:hAnsi="宋体" w:cs="宋体"/>
          <w:szCs w:val="28"/>
        </w:rPr>
        <w:object>
          <v:shape id="_x0000_i1041" o:spt="75" type="#_x0000_t75" style="height:14.4pt;width:14.4pt;" o:ole="t" filled="f" o:preferrelative="t" stroked="f" coordsize="21600,21600">
            <v:path/>
            <v:fill on="f" focussize="0,0"/>
            <v:stroke on="f" joinstyle="miter"/>
            <v:imagedata r:id="rId67" o:title=""/>
            <o:lock v:ext="edit" aspectratio="t"/>
            <w10:wrap type="none"/>
            <w10:anchorlock/>
          </v:shape>
          <o:OLEObject Type="Embed" ProgID="Equation.3" ShapeID="_x0000_i1041" DrawAspect="Content" ObjectID="_1468075739" r:id="rId66">
            <o:LockedField>false</o:LockedField>
          </o:OLEObject>
        </w:object>
      </w:r>
      <w:r>
        <w:rPr>
          <w:rFonts w:ascii="宋体" w:hAnsi="宋体" w:cs="宋体"/>
          <w:szCs w:val="28"/>
        </w:rPr>
        <w:t>表示，</w:t>
      </w:r>
      <w:r>
        <w:rPr>
          <w:rFonts w:ascii="宋体" w:hAnsi="宋体" w:cs="宋体"/>
          <w:szCs w:val="28"/>
        </w:rPr>
        <w:object>
          <v:shape id="_x0000_i1042" o:spt="75" type="#_x0000_t75" style="height:19.8pt;width:137.4pt;" o:ole="t" filled="f" o:preferrelative="t" stroked="f" coordsize="21600,21600">
            <v:path/>
            <v:fill on="f" focussize="0,0"/>
            <v:stroke on="f" joinstyle="miter"/>
            <v:imagedata r:id="rId69" o:title=""/>
            <o:lock v:ext="edit" aspectratio="t"/>
            <w10:wrap type="none"/>
            <w10:anchorlock/>
          </v:shape>
          <o:OLEObject Type="Embed" ProgID="Equation.3" ShapeID="_x0000_i1042" DrawAspect="Content" ObjectID="_1468075740" r:id="rId68">
            <o:LockedField>false</o:LockedField>
          </o:OLEObject>
        </w:object>
      </w:r>
      <w:r>
        <w:rPr>
          <w:rFonts w:ascii="宋体" w:hAnsi="宋体" w:cs="宋体"/>
          <w:szCs w:val="28"/>
        </w:rPr>
        <w:t>，输出层第</w:t>
      </w:r>
      <w:r>
        <w:rPr>
          <w:rFonts w:ascii="宋体" w:hAnsi="宋体" w:cs="宋体"/>
          <w:szCs w:val="28"/>
        </w:rPr>
        <w:object>
          <v:shape id="_x0000_i1043" o:spt="75" type="#_x0000_t75" style="height:15pt;width:10.2pt;" o:ole="t" filled="f" o:preferrelative="t" stroked="f" coordsize="21600,21600">
            <v:path/>
            <v:fill on="f" focussize="0,0"/>
            <v:stroke on="f" joinstyle="miter"/>
            <v:imagedata r:id="rId71" o:title=""/>
            <o:lock v:ext="edit" aspectratio="t"/>
            <w10:wrap type="none"/>
            <w10:anchorlock/>
          </v:shape>
          <o:OLEObject Type="Embed" ProgID="Equation.3" ShapeID="_x0000_i1043" DrawAspect="Content" ObjectID="_1468075741" r:id="rId70">
            <o:LockedField>false</o:LockedField>
          </o:OLEObject>
        </w:object>
      </w:r>
      <w:r>
        <w:rPr>
          <w:rFonts w:ascii="宋体" w:hAnsi="宋体" w:cs="宋体"/>
          <w:szCs w:val="28"/>
        </w:rPr>
        <w:t>个神经元的阈值用</w:t>
      </w:r>
      <w:r>
        <w:rPr>
          <w:rFonts w:ascii="宋体" w:hAnsi="宋体" w:cs="宋体"/>
          <w:szCs w:val="28"/>
        </w:rPr>
        <w:object>
          <v:shape id="_x0000_i1044" o:spt="75" type="#_x0000_t75" style="height:19.8pt;width:12pt;" o:ole="t" filled="f" o:preferrelative="t" stroked="f" coordsize="21600,21600">
            <v:path/>
            <v:fill on="f" focussize="0,0"/>
            <v:stroke on="f" joinstyle="miter"/>
            <v:imagedata r:id="rId73" o:title=""/>
            <o:lock v:ext="edit" aspectratio="t"/>
            <w10:wrap type="none"/>
            <w10:anchorlock/>
          </v:shape>
          <o:OLEObject Type="Embed" ProgID="Equation.3" ShapeID="_x0000_i1044" DrawAspect="Content" ObjectID="_1468075742" r:id="rId72">
            <o:LockedField>false</o:LockedField>
          </o:OLEObject>
        </w:object>
      </w:r>
      <w:r>
        <w:rPr>
          <w:rFonts w:ascii="宋体" w:hAnsi="宋体" w:cs="宋体"/>
          <w:szCs w:val="28"/>
        </w:rPr>
        <w:t>表示，隐层第</w:t>
      </w:r>
      <w:r>
        <w:rPr>
          <w:rFonts w:ascii="宋体" w:hAnsi="宋体" w:cs="宋体"/>
          <w:szCs w:val="28"/>
        </w:rPr>
        <w:object>
          <v:shape id="_x0000_i1045" o:spt="75" type="#_x0000_t75" style="height:14.4pt;width:10.2pt;" o:ole="t" filled="f" o:preferrelative="t" stroked="f" coordsize="21600,21600">
            <v:path/>
            <v:fill on="f" focussize="0,0"/>
            <v:stroke on="f" joinstyle="miter"/>
            <v:imagedata r:id="rId75" o:title=""/>
            <o:lock v:ext="edit" aspectratio="t"/>
            <w10:wrap type="none"/>
            <w10:anchorlock/>
          </v:shape>
          <o:OLEObject Type="Embed" ProgID="Equation.3" ShapeID="_x0000_i1045" DrawAspect="Content" ObjectID="_1468075743" r:id="rId74">
            <o:LockedField>false</o:LockedField>
          </o:OLEObject>
        </w:object>
      </w:r>
      <w:r>
        <w:rPr>
          <w:rFonts w:ascii="宋体" w:hAnsi="宋体" w:cs="宋体"/>
          <w:szCs w:val="28"/>
        </w:rPr>
        <w:t>个神经元的阈值用</w:t>
      </w:r>
      <w:r>
        <w:rPr>
          <w:rFonts w:ascii="宋体" w:hAnsi="宋体" w:cs="宋体"/>
          <w:szCs w:val="28"/>
        </w:rPr>
        <w:object>
          <v:shape id="_x0000_i1046" o:spt="75" type="#_x0000_t75" style="height:17.4pt;width:14.4pt;" o:ole="t" filled="f" o:preferrelative="t" stroked="f" coordsize="21600,21600">
            <v:path/>
            <v:fill on="f" focussize="0,0"/>
            <v:stroke on="f" joinstyle="miter"/>
            <v:imagedata r:id="rId77" o:title=""/>
            <o:lock v:ext="edit" aspectratio="t"/>
            <w10:wrap type="none"/>
            <w10:anchorlock/>
          </v:shape>
          <o:OLEObject Type="Embed" ProgID="Equation.3" ShapeID="_x0000_i1046" DrawAspect="Content" ObjectID="_1468075744" r:id="rId76">
            <o:LockedField>false</o:LockedField>
          </o:OLEObject>
        </w:object>
      </w:r>
      <w:r>
        <w:rPr>
          <w:rFonts w:ascii="宋体" w:hAnsi="宋体" w:cs="宋体"/>
          <w:szCs w:val="28"/>
        </w:rPr>
        <w:t>表示。</w:t>
      </w:r>
    </w:p>
    <w:p>
      <w:pPr>
        <w:ind w:firstLine="480"/>
        <w:rPr>
          <w:rFonts w:ascii="宋体" w:hAnsi="宋体" w:cs="宋体"/>
          <w:szCs w:val="28"/>
        </w:rPr>
      </w:pPr>
      <w:r>
        <w:rPr>
          <w:rFonts w:ascii="宋体" w:hAnsi="宋体" w:cs="宋体"/>
          <w:szCs w:val="28"/>
        </w:rPr>
        <w:t>BP</w:t>
      </w:r>
      <w:r>
        <w:rPr>
          <w:rFonts w:hint="eastAsia" w:ascii="宋体" w:hAnsi="宋体" w:cs="宋体"/>
          <w:szCs w:val="28"/>
        </w:rPr>
        <w:t>网络学习过程</w:t>
      </w:r>
      <w:r>
        <w:rPr>
          <w:rFonts w:ascii="宋体" w:hAnsi="宋体" w:cs="宋体"/>
          <w:szCs w:val="28"/>
        </w:rPr>
        <w:t>由信号的正向传播与误差的反向传播两个过程组成。正向传播时,输入样本从输入层传入,经过各隐含层逐层处理后,传向输出层。若输出层的实际输出与期望的输出不相等,则转到误差的反向传播阶段。误差反向传播是将输出误差以某种形式通过隐含层逐层反传,并将误差分摊给各层的所有神经元,从而获得各层神经元的误差信号,此误差信号即作为修正各神经元权值和阈值的依据。这种信号正向传播与误差反向传播的各层权值和阈值调整过程,是周而复始地进行的。权值和阈值不断调整</w:t>
      </w:r>
      <w:r>
        <w:rPr>
          <w:rFonts w:hint="eastAsia" w:ascii="宋体" w:hAnsi="宋体" w:cs="宋体"/>
          <w:szCs w:val="28"/>
        </w:rPr>
        <w:t>直</w:t>
      </w:r>
      <w:r>
        <w:rPr>
          <w:rFonts w:ascii="宋体" w:hAnsi="宋体" w:cs="宋体"/>
          <w:szCs w:val="28"/>
        </w:rPr>
        <w:t>到网络输出的误差减少到可接受的程度,或进行到预先设定的学习时间,或进行到预先设定的学习次数为止。</w:t>
      </w:r>
    </w:p>
    <w:p>
      <w:pPr>
        <w:ind w:firstLine="480"/>
        <w:rPr>
          <w:rFonts w:ascii="宋体" w:hAnsi="宋体" w:cs="宋体"/>
          <w:szCs w:val="28"/>
        </w:rPr>
      </w:pPr>
      <w:r>
        <w:rPr>
          <w:rFonts w:hint="eastAsia" w:ascii="宋体" w:hAnsi="宋体" w:cs="宋体"/>
          <w:szCs w:val="28"/>
        </w:rPr>
        <w:t>基于卷积自编码网络的故障诊断</w:t>
      </w:r>
      <w:r>
        <w:rPr>
          <w:rFonts w:ascii="宋体" w:hAnsi="宋体" w:cs="宋体"/>
          <w:szCs w:val="28"/>
        </w:rPr>
        <w:t>：</w:t>
      </w:r>
      <w:r>
        <w:rPr>
          <w:rFonts w:hint="eastAsia" w:ascii="宋体" w:hAnsi="宋体" w:cs="宋体"/>
          <w:szCs w:val="28"/>
        </w:rPr>
        <w:t>卷积自编码网络是指利用卷积网络去构成自编码器</w:t>
      </w:r>
      <w:r>
        <w:rPr>
          <w:rFonts w:ascii="宋体" w:hAnsi="宋体" w:cs="宋体"/>
          <w:szCs w:val="28"/>
        </w:rPr>
        <w:t>。自编码器是一种无监督的深度学习算法，它学习输入数据的编码表示，然后将相同的输入重构为输出。它由编码器（Encoder）和解码器（Decoder）两个网络组成。Encoder将高维输入压缩为低维潜在代码，也称为潜在代码或编码空间，以从中提取最相关的信息，而Decoder则对编码数据进行解压缩并重新创建原始输入。</w:t>
      </w:r>
      <w:r>
        <w:rPr>
          <w:rFonts w:hint="eastAsia" w:ascii="宋体" w:hAnsi="宋体" w:cs="宋体"/>
          <w:szCs w:val="28"/>
        </w:rPr>
        <w:t>本软件中的卷积自编码网络结构如下所示</w:t>
      </w:r>
      <w:r>
        <w:rPr>
          <w:rFonts w:ascii="宋体" w:hAnsi="宋体" w:cs="宋体"/>
          <w:szCs w:val="28"/>
        </w:rPr>
        <w:t>，主要使用了卷积层、最大池化层、上采样层等结构，形成镜像的关系。</w:t>
      </w:r>
    </w:p>
    <w:p>
      <w:pPr>
        <w:pStyle w:val="119"/>
        <w:ind w:firstLine="360" w:firstLineChars="0"/>
      </w:pPr>
      <w:r>
        <w:drawing>
          <wp:inline distT="0" distB="0" distL="114300" distR="114300">
            <wp:extent cx="5033645" cy="2943225"/>
            <wp:effectExtent l="0" t="0" r="10795" b="13335"/>
            <wp:docPr id="53"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6"/>
                    <pic:cNvPicPr>
                      <a:picLocks noChangeAspect="1"/>
                    </pic:cNvPicPr>
                  </pic:nvPicPr>
                  <pic:blipFill>
                    <a:blip r:embed="rId78"/>
                    <a:stretch>
                      <a:fillRect/>
                    </a:stretch>
                  </pic:blipFill>
                  <pic:spPr>
                    <a:xfrm>
                      <a:off x="0" y="0"/>
                      <a:ext cx="5033645" cy="2943225"/>
                    </a:xfrm>
                    <a:prstGeom prst="rect">
                      <a:avLst/>
                    </a:prstGeom>
                    <a:noFill/>
                    <a:ln>
                      <a:noFill/>
                    </a:ln>
                  </pic:spPr>
                </pic:pic>
              </a:graphicData>
            </a:graphic>
          </wp:inline>
        </w:drawing>
      </w:r>
    </w:p>
    <w:p>
      <w:pPr>
        <w:pStyle w:val="109"/>
        <w:numPr>
          <w:ilvl w:val="0"/>
          <w:numId w:val="18"/>
        </w:numPr>
        <w:ind w:left="480" w:firstLine="480"/>
      </w:pPr>
      <w:r>
        <w:rPr>
          <w:rFonts w:hint="eastAsia"/>
        </w:rPr>
        <w:t>卷积自编码网络</w:t>
      </w:r>
    </w:p>
    <w:p>
      <w:pPr>
        <w:ind w:firstLine="480"/>
        <w:rPr>
          <w:rFonts w:ascii="宋体" w:hAnsi="宋体" w:cs="宋体"/>
          <w:szCs w:val="28"/>
        </w:rPr>
      </w:pPr>
    </w:p>
    <w:p>
      <w:pPr>
        <w:pStyle w:val="6"/>
        <w:rPr>
          <w:snapToGrid w:val="0"/>
        </w:rPr>
      </w:pPr>
      <w:r>
        <w:rPr>
          <w:rFonts w:hint="eastAsia" w:ascii="宋体" w:hAnsi="宋体" w:cs="宋体"/>
          <w:szCs w:val="28"/>
        </w:rPr>
        <w:t>针对上述三种模型</w:t>
      </w:r>
      <w:r>
        <w:rPr>
          <w:rFonts w:ascii="宋体" w:hAnsi="宋体" w:cs="宋体"/>
          <w:szCs w:val="28"/>
        </w:rPr>
        <w:t>，</w:t>
      </w:r>
      <w:r>
        <w:rPr>
          <w:rFonts w:hint="eastAsia" w:ascii="宋体" w:hAnsi="宋体" w:cs="宋体"/>
          <w:szCs w:val="28"/>
        </w:rPr>
        <w:t>可以选择任意一种并输入对应的特征矩阵进行训练</w:t>
      </w:r>
      <w:r>
        <w:rPr>
          <w:rFonts w:ascii="宋体" w:hAnsi="宋体" w:cs="宋体"/>
          <w:szCs w:val="28"/>
        </w:rPr>
        <w:t>，</w:t>
      </w:r>
      <w:r>
        <w:rPr>
          <w:rFonts w:hint="eastAsia" w:ascii="宋体" w:hAnsi="宋体" w:cs="宋体"/>
          <w:szCs w:val="28"/>
        </w:rPr>
        <w:t>可得到分类模型</w:t>
      </w:r>
      <w:r>
        <w:rPr>
          <w:rFonts w:ascii="宋体" w:hAnsi="宋体" w:cs="宋体"/>
          <w:szCs w:val="28"/>
        </w:rPr>
        <w:t>，</w:t>
      </w:r>
      <w:r>
        <w:rPr>
          <w:rFonts w:hint="eastAsia" w:ascii="宋体" w:hAnsi="宋体" w:cs="宋体"/>
          <w:szCs w:val="28"/>
        </w:rPr>
        <w:t>knn和bp可以直接得到诊断结果</w:t>
      </w:r>
      <w:r>
        <w:rPr>
          <w:rFonts w:ascii="宋体" w:hAnsi="宋体" w:cs="宋体"/>
          <w:szCs w:val="28"/>
        </w:rPr>
        <w:t>，</w:t>
      </w:r>
      <w:r>
        <w:rPr>
          <w:rFonts w:hint="eastAsia" w:ascii="宋体" w:hAnsi="宋体" w:cs="宋体"/>
          <w:szCs w:val="28"/>
        </w:rPr>
        <w:t>基于卷积自编码网络的故障诊断因为支持增添新发故障诊断和前两种略有不同</w:t>
      </w:r>
      <w:r>
        <w:rPr>
          <w:rFonts w:ascii="宋体" w:hAnsi="宋体" w:cs="宋体"/>
          <w:szCs w:val="28"/>
        </w:rPr>
        <w:t>，</w:t>
      </w:r>
      <w:r>
        <w:rPr>
          <w:rFonts w:hint="eastAsia" w:ascii="宋体" w:hAnsi="宋体" w:cs="宋体"/>
          <w:szCs w:val="28"/>
        </w:rPr>
        <w:t>其执行过程如下</w:t>
      </w:r>
      <w:r>
        <w:rPr>
          <w:rFonts w:ascii="宋体" w:hAnsi="宋体" w:cs="宋体"/>
          <w:szCs w:val="28"/>
        </w:rPr>
        <w:t>：</w:t>
      </w:r>
      <w:r>
        <w:rPr>
          <w:rFonts w:hint="eastAsia" w:ascii="宋体" w:hAnsi="宋体" w:cs="宋体"/>
          <w:szCs w:val="28"/>
        </w:rPr>
        <w:t>使用正常状态数据对卷积自编码网络进行训练</w:t>
      </w:r>
      <w:r>
        <w:rPr>
          <w:rFonts w:ascii="宋体" w:hAnsi="宋体" w:cs="宋体"/>
          <w:szCs w:val="28"/>
        </w:rPr>
        <w:t>，</w:t>
      </w:r>
      <w:r>
        <w:rPr>
          <w:rFonts w:hint="eastAsia" w:ascii="宋体" w:hAnsi="宋体" w:cs="宋体"/>
          <w:szCs w:val="28"/>
        </w:rPr>
        <w:t>得到模型</w:t>
      </w:r>
      <w:r>
        <w:rPr>
          <w:rFonts w:ascii="宋体" w:hAnsi="宋体" w:cs="宋体"/>
          <w:szCs w:val="28"/>
        </w:rPr>
        <w:t>；</w:t>
      </w:r>
      <w:r>
        <w:rPr>
          <w:rFonts w:hint="eastAsia" w:ascii="宋体" w:hAnsi="宋体" w:cs="宋体"/>
          <w:szCs w:val="28"/>
        </w:rPr>
        <w:t>使用其他状态数据输入到模型中</w:t>
      </w:r>
      <w:r>
        <w:rPr>
          <w:rFonts w:ascii="宋体" w:hAnsi="宋体" w:cs="宋体"/>
          <w:szCs w:val="28"/>
        </w:rPr>
        <w:t>，</w:t>
      </w:r>
      <w:r>
        <w:rPr>
          <w:rFonts w:hint="eastAsia" w:ascii="宋体" w:hAnsi="宋体" w:cs="宋体"/>
          <w:szCs w:val="28"/>
        </w:rPr>
        <w:t>得到输出矩阵</w:t>
      </w:r>
      <w:r>
        <w:rPr>
          <w:rFonts w:ascii="宋体" w:hAnsi="宋体" w:cs="宋体"/>
          <w:szCs w:val="28"/>
        </w:rPr>
        <w:t>；</w:t>
      </w:r>
      <w:r>
        <w:rPr>
          <w:rFonts w:hint="eastAsia" w:ascii="宋体" w:hAnsi="宋体" w:cs="宋体"/>
          <w:szCs w:val="28"/>
        </w:rPr>
        <w:t>计算输出矩阵和输入矩阵之间的差值</w:t>
      </w:r>
      <w:r>
        <w:rPr>
          <w:rFonts w:ascii="宋体" w:hAnsi="宋体" w:cs="宋体"/>
          <w:szCs w:val="28"/>
        </w:rPr>
        <w:t>，</w:t>
      </w:r>
      <w:r>
        <w:rPr>
          <w:rFonts w:hint="eastAsia" w:ascii="宋体" w:hAnsi="宋体" w:cs="宋体"/>
          <w:szCs w:val="28"/>
        </w:rPr>
        <w:t>得到其他状态各自的差值分布和正常状态的差值分布</w:t>
      </w:r>
      <w:r>
        <w:rPr>
          <w:rFonts w:ascii="宋体" w:hAnsi="宋体" w:cs="宋体"/>
          <w:szCs w:val="28"/>
        </w:rPr>
        <w:t>；</w:t>
      </w:r>
      <w:r>
        <w:rPr>
          <w:rFonts w:hint="eastAsia" w:ascii="宋体" w:hAnsi="宋体" w:cs="宋体"/>
          <w:szCs w:val="28"/>
        </w:rPr>
        <w:t>将这些差值分布进行knn二次分类</w:t>
      </w:r>
      <w:r>
        <w:rPr>
          <w:rFonts w:ascii="宋体" w:hAnsi="宋体" w:cs="宋体"/>
          <w:szCs w:val="28"/>
        </w:rPr>
        <w:t>；</w:t>
      </w:r>
      <w:r>
        <w:rPr>
          <w:rFonts w:hint="eastAsia" w:ascii="宋体" w:hAnsi="宋体" w:cs="宋体"/>
          <w:szCs w:val="28"/>
        </w:rPr>
        <w:t>不断记录新数据的差值结果</w:t>
      </w:r>
      <w:r>
        <w:rPr>
          <w:rFonts w:ascii="宋体" w:hAnsi="宋体" w:cs="宋体"/>
          <w:szCs w:val="28"/>
        </w:rPr>
        <w:t>，</w:t>
      </w:r>
      <w:r>
        <w:rPr>
          <w:rFonts w:hint="eastAsia" w:ascii="宋体" w:hAnsi="宋体" w:cs="宋体"/>
          <w:szCs w:val="28"/>
        </w:rPr>
        <w:t>如果遇到新发故障</w:t>
      </w:r>
      <w:r>
        <w:rPr>
          <w:rFonts w:ascii="宋体" w:hAnsi="宋体" w:cs="宋体"/>
          <w:szCs w:val="28"/>
        </w:rPr>
        <w:t>，</w:t>
      </w:r>
      <w:r>
        <w:rPr>
          <w:rFonts w:hint="eastAsia" w:ascii="宋体" w:hAnsi="宋体" w:cs="宋体"/>
          <w:szCs w:val="28"/>
        </w:rPr>
        <w:t>输入进已有模型得到的结果和输入计算的差值会和已有故障状态的差值不在同一类别</w:t>
      </w:r>
      <w:r>
        <w:rPr>
          <w:rFonts w:ascii="宋体" w:hAnsi="宋体" w:cs="宋体"/>
          <w:szCs w:val="28"/>
        </w:rPr>
        <w:t>，</w:t>
      </w:r>
      <w:r>
        <w:rPr>
          <w:rFonts w:hint="eastAsia" w:ascii="宋体" w:hAnsi="宋体" w:cs="宋体"/>
          <w:szCs w:val="28"/>
        </w:rPr>
        <w:t>此时可手动添加该新发故障种类到故障库中</w:t>
      </w:r>
      <w:r>
        <w:rPr>
          <w:rFonts w:ascii="宋体" w:hAnsi="宋体" w:cs="宋体"/>
          <w:szCs w:val="28"/>
        </w:rPr>
        <w:t>，</w:t>
      </w:r>
      <w:r>
        <w:rPr>
          <w:rFonts w:hint="eastAsia" w:ascii="宋体" w:hAnsi="宋体" w:cs="宋体"/>
          <w:szCs w:val="28"/>
        </w:rPr>
        <w:t>作为故障诊断依据</w:t>
      </w:r>
      <w:r>
        <w:rPr>
          <w:rFonts w:ascii="宋体" w:hAnsi="宋体" w:cs="宋体"/>
          <w:szCs w:val="28"/>
        </w:rPr>
        <w:t>。</w:t>
      </w:r>
    </w:p>
    <w:p>
      <w:pPr>
        <w:pStyle w:val="7"/>
      </w:pPr>
      <w:bookmarkStart w:id="82" w:name="_Toc16245"/>
      <w:r>
        <w:rPr>
          <w:rFonts w:hint="eastAsia"/>
        </w:rPr>
        <w:t>故障预测模块</w:t>
      </w:r>
      <w:bookmarkEnd w:id="82"/>
    </w:p>
    <w:p>
      <w:pPr>
        <w:pStyle w:val="113"/>
        <w:ind w:firstLine="480"/>
      </w:pPr>
      <w:r>
        <w:rPr>
          <w:rFonts w:hint="eastAsia"/>
        </w:rPr>
        <w:t>预测方法通常主要基于两种不同的类型：基于物理模型的预测方法和基于数据驱动的预测方法。基于物理模型的预测方法需要根据专家经验以及大量实验数据对研究对象建立数学模型，准确性较高但成本也较高；基于数据驱动的预测方法通过数据挖掘的方式寻找数据中与故障相关的隐含规律并对未来数据进行预测，从而推断剩余故障、告警事件，不需知道对象的先验知识。通常在装备健康管理系统中，结合两种方式共同实现设备的故障预测功能。</w:t>
      </w:r>
    </w:p>
    <w:p>
      <w:pPr>
        <w:pStyle w:val="8"/>
        <w:rPr>
          <w:rFonts w:ascii="Times New Roman"/>
          <w:snapToGrid w:val="0"/>
        </w:rPr>
      </w:pPr>
      <w:r>
        <w:rPr>
          <w:rFonts w:hint="eastAsia" w:ascii="Times New Roman"/>
          <w:snapToGrid w:val="0"/>
        </w:rPr>
        <w:t>电子系统故障</w:t>
      </w:r>
      <w:r>
        <w:rPr>
          <w:rFonts w:ascii="Times New Roman"/>
          <w:snapToGrid w:val="0"/>
        </w:rPr>
        <w:t>预测</w:t>
      </w:r>
    </w:p>
    <w:p>
      <w:pPr>
        <w:pStyle w:val="119"/>
      </w:pPr>
      <w:r>
        <w:rPr>
          <w:rFonts w:hint="eastAsia"/>
        </w:rPr>
        <w:t>由于装备电子系统的零部件多，结构复杂, 仅靠一个或少数几个参数无法综合地反应整机工作状态。因此应提取多个参数，进行多参数综合预测，预测方案如下：</w:t>
      </w:r>
    </w:p>
    <w:p>
      <w:pPr>
        <w:pStyle w:val="119"/>
      </w:pPr>
      <w:r>
        <w:rPr>
          <w:rFonts w:hint="eastAsia"/>
        </w:rPr>
        <w:t>步骤1：预测参数选取：从监控数据中选取能够反应监测对象技术状态变化的典型特征参数，去除量纲影响，对特征参数进行归一化，得到特征向量F=</w:t>
      </w:r>
      <m:oMath>
        <m:r>
          <m:rPr>
            <m:sty m:val="p"/>
          </m:rPr>
          <w:rPr>
            <w:rFonts w:ascii="Cambria Math" w:hAnsi="Cambria Math"/>
          </w:rPr>
          <m:t>[f1,f2,f3,...fn]</m:t>
        </m:r>
      </m:oMath>
      <w:r>
        <w:rPr>
          <w:rFonts w:hint="eastAsia"/>
        </w:rPr>
        <w:t>，遍历每个特征参数，确保所有参数随着时间的变化趋势是统一的，如果不统一则需变换，变换公式为</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w:t>
      </w:r>
    </w:p>
    <w:p>
      <w:pPr>
        <w:pStyle w:val="119"/>
      </w:pPr>
      <w:r>
        <w:rPr>
          <w:rFonts w:hint="eastAsia"/>
        </w:rPr>
        <w:t>步骤2：灰色预测模型建模以及预测：</w:t>
      </w:r>
    </w:p>
    <w:p>
      <w:pPr>
        <w:pStyle w:val="119"/>
      </w:pPr>
      <w:r>
        <w:rPr>
          <w:rFonts w:hint="eastAsia"/>
        </w:rPr>
        <w:t>（1）参数选取：预测方法一般都是利用单参数, 本文将步骤（1）中的多个特征量融合为一个新的特征量, 作为预测参数进行技术状态变化趋势预测。这里使用主成分分析（PCA）方法将可能线性相关的初始特征量转化为线性无关的新特征，保留第一个主成分作为输入参数。</w:t>
      </w:r>
    </w:p>
    <w:p>
      <w:pPr>
        <w:pStyle w:val="119"/>
      </w:pPr>
      <w:r>
        <w:rPr>
          <w:rFonts w:hint="eastAsia"/>
        </w:rPr>
        <w:t>（2）模型建模以及预测：灰色预测作为一种对原数据累加生成得到近似指数规律再进行建模的方法，无需太多历史数据即能挖掘出系统的本质，运算简单便于检验，本文选用GM(1,1)预测模型，其建模步骤如下：</w:t>
      </w:r>
    </w:p>
    <w:p>
      <w:pPr>
        <w:pStyle w:val="119"/>
      </w:pPr>
      <w:r>
        <w:rPr>
          <w:rFonts w:hint="eastAsia"/>
        </w:rPr>
        <w:t>a)数据检验与处理：</w:t>
      </w:r>
    </w:p>
    <w:p>
      <w:pPr>
        <w:pStyle w:val="119"/>
      </w:pPr>
      <w:r>
        <w:rPr>
          <w:rFonts w:hint="eastAsia"/>
        </w:rPr>
        <w:t>针对新的特征组合</w:t>
      </w:r>
      <m:oMath>
        <m:sSup>
          <m:sSupPr>
            <m:ctrlPr>
              <w:rPr>
                <w:rFonts w:hint="eastAsia" w:ascii="Cambria Math" w:hAnsi="Cambria Math"/>
              </w:rPr>
            </m:ctrlPr>
          </m:sSupPr>
          <m:e>
            <m:r>
              <m:rPr>
                <m:sty m:val="p"/>
              </m:rPr>
              <w:rPr>
                <w:rFonts w:ascii="Cambria Math" w:hAnsi="Cambria Math"/>
              </w:rPr>
              <m:t>x</m:t>
            </m:r>
            <m:ctrlPr>
              <w:rPr>
                <w:rFonts w:hint="eastAsia" w:ascii="Cambria Math" w:hAnsi="Cambria Math"/>
              </w:rPr>
            </m:ctrlPr>
          </m:e>
          <m:sup>
            <m:r>
              <m:rPr>
                <m:sty m:val="p"/>
              </m:rPr>
              <w:rPr>
                <w:rFonts w:ascii="Cambria Math" w:hAnsi="Cambria Math"/>
              </w:rPr>
              <m:t>0</m:t>
            </m:r>
            <m:ctrlPr>
              <w:rPr>
                <w:rFonts w:hint="eastAsia"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(1)</m:t>
        </m:r>
        <m:r>
          <m:rPr>
            <m:sty m:val="p"/>
          </m:rPr>
          <w:rPr>
            <w:rFonts w:hint="eastAsia" w:ascii="Cambria Math" w:hAnsi="Cambria Math"/>
          </w:rPr>
          <m:t>，</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(2),....</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(n)]</m:t>
        </m:r>
      </m:oMath>
      <w:r>
        <w:rPr>
          <w:rFonts w:hint="eastAsia"/>
        </w:rPr>
        <w:t>，其中n表示样本个数，计算该数列的级比，公式如下：</w:t>
      </w:r>
    </w:p>
    <w:p>
      <w:pPr>
        <w:pStyle w:val="119"/>
      </w:pPr>
      <m:oMathPara>
        <m:oMath>
          <m:r>
            <m:rPr>
              <m:sty m:val="p"/>
            </m:rPr>
            <w:rPr>
              <w:rFonts w:ascii="Cambria Math" w:hAnsi="Cambria Math"/>
            </w:rPr>
            <m:t>λ(k)=</m:t>
          </m:r>
          <m:f>
            <m:fPr>
              <m:ctrlPr>
                <w:rPr>
                  <w:rFonts w:ascii="Cambria Math" w:hAnsi="Cambria Math"/>
                </w:rPr>
              </m:ctrlPr>
            </m:fPr>
            <m:num>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(k−1)</m:t>
              </m:r>
              <m:ctrlPr>
                <w:rPr>
                  <w:rFonts w:ascii="Cambria Math" w:hAnsi="Cambria Math"/>
                </w:rPr>
              </m:ctrlPr>
            </m:num>
            <m:den>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(k)</m:t>
              </m:r>
              <m:ctrlPr>
                <w:rPr>
                  <w:rFonts w:ascii="Cambria Math" w:hAnsi="Cambria Math"/>
                </w:rPr>
              </m:ctrlPr>
            </m:den>
          </m:f>
          <m:r>
            <m:rPr>
              <m:sty m:val="p"/>
            </m:rPr>
            <w:rPr>
              <w:rFonts w:hint="eastAsia" w:ascii="Cambria Math" w:hAnsi="Cambria Math"/>
            </w:rPr>
            <m:t>，</m:t>
          </m:r>
          <m:r>
            <m:rPr>
              <m:sty m:val="p"/>
            </m:rPr>
            <w:rPr>
              <w:rFonts w:ascii="Cambria Math" w:hAnsi="Cambria Math"/>
            </w:rPr>
            <m:t>k=2,3,...n</m:t>
          </m:r>
        </m:oMath>
      </m:oMathPara>
    </w:p>
    <w:p>
      <w:pPr>
        <w:pStyle w:val="119"/>
      </w:pPr>
      <w:r>
        <w:rPr>
          <w:rFonts w:hint="eastAsia"/>
        </w:rPr>
        <w:t>如果所有的级比</w:t>
      </w:r>
      <m:oMath>
        <m:r>
          <m:rPr>
            <m:sty m:val="p"/>
          </m:rPr>
          <w:rPr>
            <w:rFonts w:hint="eastAsia" w:ascii="Cambria Math" w:hAnsi="Cambria Math"/>
          </w:rPr>
          <m:t>λ</m:t>
        </m:r>
        <m:r>
          <m:rPr>
            <m:sty m:val="p"/>
          </m:rPr>
          <w:rPr>
            <w:rFonts w:ascii="Cambria Math" w:hAnsi="Cambria Math"/>
          </w:rPr>
          <m:t>(k)</m:t>
        </m:r>
      </m:oMath>
      <w:r>
        <w:rPr>
          <w:rFonts w:hint="eastAsia"/>
        </w:rPr>
        <w:t>都落在可容覆盖</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e</m:t>
            </m:r>
            <m:ctrlPr>
              <w:rPr>
                <w:rFonts w:ascii="Cambria Math" w:hAnsi="Cambria Math"/>
              </w:rPr>
            </m:ctrlPr>
          </m:e>
          <m:sup>
            <m:r>
              <m:rPr>
                <m:sty m:val="p"/>
              </m:rPr>
              <w:rPr>
                <w:rFonts w:ascii="Cambria Math" w:hAnsi="Cambria Math"/>
              </w:rPr>
              <m:t>−</m:t>
            </m:r>
            <m:f>
              <m:fPr>
                <m:ctrlPr>
                  <w:rPr>
                    <w:rFonts w:ascii="Cambria Math" w:hAnsi="Cambria Math"/>
                  </w:rPr>
                </m:ctrlPr>
              </m:fPr>
              <m:num>
                <m:r>
                  <m:rPr>
                    <m:sty m:val="p"/>
                  </m:rPr>
                  <w:rPr>
                    <w:rFonts w:ascii="Cambria Math" w:hAnsi="Cambria Math"/>
                  </w:rPr>
                  <m:t>2</m:t>
                </m:r>
                <m:ctrlPr>
                  <w:rPr>
                    <w:rFonts w:ascii="Cambria Math" w:hAnsi="Cambria Math"/>
                  </w:rPr>
                </m:ctrlPr>
              </m:num>
              <m:den>
                <m:r>
                  <m:rPr>
                    <m:sty m:val="p"/>
                  </m:rPr>
                  <w:rPr>
                    <w:rFonts w:ascii="Cambria Math" w:hAnsi="Cambria Math"/>
                  </w:rPr>
                  <m:t>n+1</m:t>
                </m:r>
                <m:ctrlPr>
                  <w:rPr>
                    <w:rFonts w:ascii="Cambria Math" w:hAnsi="Cambria Math"/>
                  </w:rPr>
                </m:ctrlPr>
              </m:den>
            </m:f>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ctrlPr>
              <w:rPr>
                <w:rFonts w:ascii="Cambria Math" w:hAnsi="Cambria Math"/>
              </w:rPr>
            </m:ctrlPr>
          </m:e>
          <m:sup>
            <m:r>
              <m:rPr>
                <m:sty m:val="p"/>
              </m:rPr>
              <w:rPr>
                <w:rFonts w:ascii="Cambria Math" w:hAnsi="Cambria Math"/>
              </w:rPr>
              <m:t>−</m:t>
            </m:r>
            <m:f>
              <m:fPr>
                <m:ctrlPr>
                  <w:rPr>
                    <w:rFonts w:ascii="Cambria Math" w:hAnsi="Cambria Math"/>
                  </w:rPr>
                </m:ctrlPr>
              </m:fPr>
              <m:num>
                <m:r>
                  <m:rPr>
                    <m:sty m:val="p"/>
                  </m:rPr>
                  <w:rPr>
                    <w:rFonts w:ascii="Cambria Math" w:hAnsi="Cambria Math"/>
                  </w:rPr>
                  <m:t>2</m:t>
                </m:r>
                <m:ctrlPr>
                  <w:rPr>
                    <w:rFonts w:ascii="Cambria Math" w:hAnsi="Cambria Math"/>
                  </w:rPr>
                </m:ctrlPr>
              </m:num>
              <m:den>
                <m:r>
                  <m:rPr>
                    <m:sty m:val="p"/>
                  </m:rPr>
                  <w:rPr>
                    <w:rFonts w:ascii="Cambria Math" w:hAnsi="Cambria Math"/>
                  </w:rPr>
                  <m:t>n+2</m:t>
                </m:r>
                <m:ctrlPr>
                  <w:rPr>
                    <w:rFonts w:ascii="Cambria Math" w:hAnsi="Cambria Math"/>
                  </w:rPr>
                </m:ctrlPr>
              </m:den>
            </m:f>
            <m:ctrlPr>
              <w:rPr>
                <w:rFonts w:ascii="Cambria Math" w:hAnsi="Cambria Math"/>
              </w:rPr>
            </m:ctrlPr>
          </m:sup>
        </m:sSup>
        <m:r>
          <m:rPr>
            <m:sty m:val="p"/>
          </m:rPr>
          <w:rPr>
            <w:rFonts w:ascii="Cambria Math" w:hAnsi="Cambria Math"/>
          </w:rPr>
          <m:t>)</m:t>
        </m:r>
      </m:oMath>
      <w:r>
        <w:rPr>
          <w:rFonts w:hint="eastAsia"/>
        </w:rPr>
        <w:t>，则序列</w:t>
      </w:r>
      <m:oMath>
        <m:sSup>
          <m:sSupPr>
            <m:ctrlPr>
              <w:rPr>
                <w:rFonts w:hint="eastAsia" w:ascii="Cambria Math" w:hAnsi="Cambria Math"/>
              </w:rPr>
            </m:ctrlPr>
          </m:sSupPr>
          <m:e>
            <m:r>
              <m:rPr>
                <m:sty m:val="p"/>
              </m:rPr>
              <w:rPr>
                <w:rFonts w:ascii="Cambria Math" w:hAnsi="Cambria Math"/>
              </w:rPr>
              <m:t>x</m:t>
            </m:r>
            <m:ctrlPr>
              <w:rPr>
                <w:rFonts w:hint="eastAsia" w:ascii="Cambria Math" w:hAnsi="Cambria Math"/>
              </w:rPr>
            </m:ctrlPr>
          </m:e>
          <m:sup>
            <m:r>
              <m:rPr>
                <m:sty m:val="p"/>
              </m:rPr>
              <w:rPr>
                <w:rFonts w:ascii="Cambria Math" w:hAnsi="Cambria Math"/>
              </w:rPr>
              <m:t>0</m:t>
            </m:r>
            <m:ctrlPr>
              <w:rPr>
                <w:rFonts w:hint="eastAsia" w:ascii="Cambria Math" w:hAnsi="Cambria Math"/>
              </w:rPr>
            </m:ctrlPr>
          </m:sup>
        </m:sSup>
      </m:oMath>
      <w:r>
        <w:rPr>
          <w:rFonts w:hint="eastAsia"/>
        </w:rPr>
        <w:t>的数据可以进行灰色预测。否则需对序列做适当平移变换处理，保证落在区间内。</w:t>
      </w:r>
    </w:p>
    <w:p>
      <w:pPr>
        <w:pStyle w:val="119"/>
      </w:pPr>
      <w:r>
        <w:rPr>
          <w:rFonts w:hint="eastAsia"/>
        </w:rPr>
        <w:t>b)建立模型：</w:t>
      </w:r>
    </w:p>
    <w:p>
      <w:pPr>
        <w:pStyle w:val="119"/>
      </w:pPr>
      <w:r>
        <w:rPr>
          <w:rFonts w:hint="eastAsia"/>
        </w:rPr>
        <w:t>对</w:t>
      </w:r>
      <m:oMath>
        <m:sSup>
          <m:sSupPr>
            <m:ctrlPr>
              <w:rPr>
                <w:rFonts w:hint="eastAsia" w:ascii="Cambria Math" w:hAnsi="Cambria Math"/>
              </w:rPr>
            </m:ctrlPr>
          </m:sSupPr>
          <m:e>
            <m:r>
              <m:rPr>
                <m:sty m:val="p"/>
              </m:rPr>
              <w:rPr>
                <w:rFonts w:ascii="Cambria Math" w:hAnsi="Cambria Math"/>
              </w:rPr>
              <m:t>x</m:t>
            </m:r>
            <m:ctrlPr>
              <w:rPr>
                <w:rFonts w:hint="eastAsia" w:ascii="Cambria Math" w:hAnsi="Cambria Math"/>
              </w:rPr>
            </m:ctrlPr>
          </m:e>
          <m:sup>
            <m:r>
              <m:rPr>
                <m:sty m:val="p"/>
              </m:rPr>
              <w:rPr>
                <w:rFonts w:ascii="Cambria Math" w:hAnsi="Cambria Math"/>
              </w:rPr>
              <m:t>0</m:t>
            </m:r>
            <m:ctrlPr>
              <w:rPr>
                <w:rFonts w:hint="eastAsia" w:ascii="Cambria Math" w:hAnsi="Cambria Math"/>
              </w:rPr>
            </m:ctrlPr>
          </m:sup>
        </m:sSup>
      </m:oMath>
      <w:r>
        <w:rPr>
          <w:rFonts w:hint="eastAsia"/>
        </w:rPr>
        <w:t>进行累加处理生成新序列</w:t>
      </w:r>
      <m:oMath>
        <m:sSup>
          <m:sSupPr>
            <m:ctrlPr>
              <w:rPr>
                <w:rFonts w:hint="eastAsia" w:ascii="Cambria Math" w:hAnsi="Cambria Math"/>
              </w:rPr>
            </m:ctrlPr>
          </m:sSupPr>
          <m:e>
            <m:r>
              <m:rPr>
                <m:sty m:val="p"/>
              </m:rPr>
              <w:rPr>
                <w:rFonts w:ascii="Cambria Math" w:hAnsi="Cambria Math"/>
              </w:rPr>
              <m:t>x</m:t>
            </m:r>
            <m:ctrlPr>
              <w:rPr>
                <w:rFonts w:hint="eastAsia" w:ascii="Cambria Math" w:hAnsi="Cambria Math"/>
              </w:rPr>
            </m:ctrlPr>
          </m:e>
          <m:sup>
            <m:r>
              <m:rPr>
                <m:sty m:val="p"/>
              </m:rPr>
              <w:rPr>
                <w:rFonts w:ascii="Cambria Math" w:hAnsi="Cambria Math"/>
              </w:rPr>
              <m:t>1</m:t>
            </m:r>
            <m:ctrlPr>
              <w:rPr>
                <w:rFonts w:hint="eastAsia"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(1)</m:t>
        </m:r>
        <m:r>
          <m:rPr>
            <m:sty m:val="p"/>
          </m:rPr>
          <w:rPr>
            <w:rFonts w:hint="eastAsia" w:ascii="Cambria Math" w:hAnsi="Cambria Math"/>
          </w:rPr>
          <m:t>，</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(2),....</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(n)]</m:t>
        </m:r>
      </m:oMath>
      <w:r>
        <w:rPr>
          <w:rFonts w:hint="eastAsia"/>
        </w:rPr>
        <w:t>，其中</w:t>
      </w:r>
      <m:oMath>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(k)=</m:t>
        </m:r>
        <m:nary>
          <m:naryPr>
            <m:chr m:val="∑"/>
            <m:limLoc m:val="subSup"/>
            <m:ctrlPr>
              <w:rPr>
                <w:rFonts w:ascii="Cambria Math" w:hAnsi="Cambria Math"/>
              </w:rPr>
            </m:ctrlPr>
          </m:naryPr>
          <m:sub>
            <m:r>
              <m:rPr>
                <m:sty m:val="p"/>
              </m:rPr>
              <w:rPr>
                <w:rFonts w:ascii="Cambria Math" w:hAnsi="Cambria Math"/>
              </w:rPr>
              <m:t>i=1</m:t>
            </m:r>
            <m:ctrlPr>
              <w:rPr>
                <w:rFonts w:ascii="Cambria Math" w:hAnsi="Cambria Math"/>
              </w:rPr>
            </m:ctrlPr>
          </m:sub>
          <m:sup>
            <m:r>
              <m:rPr>
                <m:sty m:val="p"/>
              </m:rPr>
              <w:rPr>
                <w:rFonts w:ascii="Cambria Math" w:hAnsi="Cambria Math"/>
              </w:rPr>
              <m:t>k</m:t>
            </m:r>
            <m:ctrlPr>
              <w:rPr>
                <w:rFonts w:ascii="Cambria Math" w:hAnsi="Cambria Math"/>
              </w:rPr>
            </m:ctrlPr>
          </m:sup>
          <m:e>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(i)</m:t>
            </m:r>
            <m:ctrlPr>
              <w:rPr>
                <w:rFonts w:ascii="Cambria Math" w:hAnsi="Cambria Math"/>
              </w:rPr>
            </m:ctrlPr>
          </m:e>
        </m:nary>
      </m:oMath>
      <w:r>
        <w:rPr>
          <w:rFonts w:hint="eastAsia"/>
        </w:rPr>
        <w:t>，定义</w:t>
      </w:r>
      <m:oMath>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1</m:t>
            </m:r>
            <m:ctrlPr>
              <w:rPr>
                <w:rFonts w:ascii="Cambria Math" w:hAnsi="Cambria Math"/>
              </w:rPr>
            </m:ctrlPr>
          </m:sup>
        </m:sSup>
      </m:oMath>
      <w:r>
        <w:rPr>
          <w:rFonts w:hint="eastAsia"/>
        </w:rPr>
        <w:t>序列的灰导数为</w:t>
      </w:r>
      <m:oMath>
        <m:r>
          <m:rPr>
            <m:sty m:val="p"/>
          </m:rPr>
          <w:rPr>
            <w:rFonts w:ascii="Cambria Math" w:hAnsi="Cambria Math"/>
          </w:rPr>
          <m:t>d(k)=</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(k)−</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(k−1)=</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(k)</m:t>
        </m:r>
      </m:oMath>
      <w:r>
        <w:rPr>
          <w:rFonts w:hint="eastAsia"/>
        </w:rPr>
        <w:t>，定义</w:t>
      </w:r>
      <m:oMath>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1</m:t>
            </m:r>
            <m:ctrlPr>
              <w:rPr>
                <w:rFonts w:ascii="Cambria Math" w:hAnsi="Cambria Math"/>
              </w:rPr>
            </m:ctrlPr>
          </m:sup>
        </m:sSup>
      </m:oMath>
      <w:r>
        <w:rPr>
          <w:rFonts w:hint="eastAsia"/>
        </w:rPr>
        <w:t>的邻值生成序列</w:t>
      </w:r>
      <m:oMath>
        <m:sSup>
          <m:sSupPr>
            <m:ctrlPr>
              <w:rPr>
                <w:rFonts w:hint="eastAsia" w:ascii="Cambria Math" w:hAnsi="Cambria Math"/>
              </w:rPr>
            </m:ctrlPr>
          </m:sSupPr>
          <m:e>
            <m:r>
              <m:rPr>
                <m:sty m:val="p"/>
              </m:rPr>
              <w:rPr>
                <w:rFonts w:ascii="Cambria Math" w:hAnsi="Cambria Math"/>
              </w:rPr>
              <m:t>z</m:t>
            </m:r>
            <m:ctrlPr>
              <w:rPr>
                <w:rFonts w:hint="eastAsia" w:ascii="Cambria Math" w:hAnsi="Cambria Math"/>
              </w:rPr>
            </m:ctrlPr>
          </m:e>
          <m:sup>
            <m:r>
              <m:rPr>
                <m:sty m:val="p"/>
              </m:rPr>
              <w:rPr>
                <w:rFonts w:ascii="Cambria Math" w:hAnsi="Cambria Math"/>
              </w:rPr>
              <m:t>1</m:t>
            </m:r>
            <m:ctrlPr>
              <w:rPr>
                <w:rFonts w:hint="eastAsia" w:ascii="Cambria Math" w:hAnsi="Cambria Math"/>
              </w:rPr>
            </m:ctrlPr>
          </m:sup>
        </m:sSup>
        <m:r>
          <m:rPr>
            <m:sty m:val="p"/>
          </m:rPr>
          <w:rPr>
            <w:rFonts w:ascii="Cambria Math" w:hAnsi="Cambria Math"/>
          </w:rPr>
          <m:t>(k)=</m:t>
        </m:r>
        <m:sSup>
          <m:sSupPr>
            <m:ctrlPr>
              <w:rPr>
                <w:rFonts w:ascii="Cambria Math" w:hAnsi="Cambria Math"/>
              </w:rPr>
            </m:ctrlPr>
          </m:sSupPr>
          <m:e>
            <m:r>
              <m:rPr>
                <m:sty m:val="p"/>
              </m:rPr>
              <w:rPr>
                <w:rFonts w:ascii="Cambria Math" w:hAnsi="Cambria Math"/>
              </w:rPr>
              <m:t>αx</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(k)+(1−α)</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(k−1)</m:t>
        </m:r>
      </m:oMath>
      <w:r>
        <w:rPr>
          <w:rFonts w:hint="eastAsia"/>
        </w:rPr>
        <w:t>，则GM(1,1)的灰微分方程模型为</w:t>
      </w:r>
      <m:oMath>
        <m:r>
          <m:rPr>
            <m:sty m:val="p"/>
          </m:rPr>
          <w:rPr>
            <w:rFonts w:ascii="Cambria Math" w:hAnsi="Cambria Math"/>
          </w:rPr>
          <m:t>d(k)+a</m:t>
        </m:r>
        <m:sSup>
          <m:sSupPr>
            <m:ctrlPr>
              <w:rPr>
                <w:rFonts w:ascii="Cambria Math" w:hAnsi="Cambria Math"/>
              </w:rPr>
            </m:ctrlPr>
          </m:sSupPr>
          <m:e>
            <m:r>
              <m:rPr>
                <m:sty m:val="p"/>
              </m:rPr>
              <w:rPr>
                <w:rFonts w:ascii="Cambria Math" w:hAnsi="Cambria Math"/>
              </w:rPr>
              <m:t>z</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(k)=b</m:t>
        </m:r>
      </m:oMath>
      <w:r>
        <w:rPr>
          <w:rFonts w:hint="eastAsia"/>
        </w:rPr>
        <w:t>，其中a为发展系数，b为灰作用量，</w:t>
      </w:r>
      <m:oMath>
        <m:sSup>
          <m:sSupPr>
            <m:ctrlPr>
              <w:rPr>
                <w:rFonts w:ascii="Cambria Math" w:hAnsi="Cambria Math"/>
              </w:rPr>
            </m:ctrlPr>
          </m:sSupPr>
          <m:e>
            <m:r>
              <m:rPr>
                <m:sty m:val="p"/>
              </m:rPr>
              <w:rPr>
                <w:rFonts w:ascii="Cambria Math" w:hAnsi="Cambria Math"/>
              </w:rPr>
              <m:t>z</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(k)</m:t>
        </m:r>
      </m:oMath>
      <w:r>
        <w:rPr>
          <w:rFonts w:hint="eastAsia"/>
        </w:rPr>
        <w:t>为白化背景值，分别将k=2,3,...n，带入微分方程得：</w:t>
      </w:r>
    </w:p>
    <w:p>
      <w:pPr>
        <w:pStyle w:val="119"/>
      </w:pPr>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(2)+a</m:t>
                  </m:r>
                  <m:sSup>
                    <m:sSupPr>
                      <m:ctrlPr>
                        <w:rPr>
                          <w:rFonts w:ascii="Cambria Math" w:hAnsi="Cambria Math"/>
                        </w:rPr>
                      </m:ctrlPr>
                    </m:sSupPr>
                    <m:e>
                      <m:r>
                        <m:rPr>
                          <m:sty m:val="p"/>
                        </m:rPr>
                        <w:rPr>
                          <w:rFonts w:ascii="Cambria Math" w:hAnsi="Cambria Math"/>
                        </w:rPr>
                        <m:t>z</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(2)=b</m:t>
                  </m:r>
                  <m:ctrlPr>
                    <w:rPr>
                      <w:rFonts w:ascii="Cambria Math" w:hAnsi="Cambria Math"/>
                    </w:rPr>
                  </m:ctrlPr>
                </m:e>
                <m:e>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(3)+a</m:t>
                  </m:r>
                  <m:sSup>
                    <m:sSupPr>
                      <m:ctrlPr>
                        <w:rPr>
                          <w:rFonts w:ascii="Cambria Math" w:hAnsi="Cambria Math"/>
                        </w:rPr>
                      </m:ctrlPr>
                    </m:sSupPr>
                    <m:e>
                      <m:r>
                        <m:rPr>
                          <m:sty m:val="p"/>
                        </m:rPr>
                        <w:rPr>
                          <w:rFonts w:ascii="Cambria Math" w:hAnsi="Cambria Math"/>
                        </w:rPr>
                        <m:t>z</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(3)=b</m:t>
                  </m:r>
                  <m:ctrlPr>
                    <w:rPr>
                      <w:rFonts w:ascii="Cambria Math" w:hAnsi="Cambria Math"/>
                    </w:rPr>
                  </m:ctrlPr>
                </m:e>
                <m:e>
                  <m:r>
                    <m:rPr>
                      <m:sty m:val="p"/>
                    </m:rPr>
                    <w:rPr>
                      <w:rFonts w:ascii="Cambria Math" w:hAnsi="Cambria Math"/>
                    </w:rPr>
                    <m:t>......</m:t>
                  </m:r>
                  <m:ctrlPr>
                    <w:rPr>
                      <w:rFonts w:ascii="Cambria Math" w:hAnsi="Cambria Math"/>
                    </w:rPr>
                  </m:ctrlPr>
                </m:e>
                <m:e>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(n)+a</m:t>
                  </m:r>
                  <m:sSup>
                    <m:sSupPr>
                      <m:ctrlPr>
                        <w:rPr>
                          <w:rFonts w:ascii="Cambria Math" w:hAnsi="Cambria Math"/>
                        </w:rPr>
                      </m:ctrlPr>
                    </m:sSupPr>
                    <m:e>
                      <m:r>
                        <m:rPr>
                          <m:sty m:val="p"/>
                        </m:rPr>
                        <w:rPr>
                          <w:rFonts w:ascii="Cambria Math" w:hAnsi="Cambria Math"/>
                        </w:rPr>
                        <m:t>z</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(n)=b</m:t>
                  </m:r>
                  <m:ctrlPr>
                    <w:rPr>
                      <w:rFonts w:ascii="Cambria Math" w:hAnsi="Cambria Math"/>
                    </w:rPr>
                  </m:ctrlPr>
                </m:e>
              </m:eqArr>
              <m:ctrlPr>
                <w:rPr>
                  <w:rFonts w:ascii="Cambria Math" w:hAnsi="Cambria Math"/>
                </w:rPr>
              </m:ctrlPr>
            </m:e>
          </m:d>
        </m:oMath>
      </m:oMathPara>
    </w:p>
    <w:p>
      <w:pPr>
        <w:pStyle w:val="119"/>
      </w:pPr>
      <w:r>
        <w:rPr>
          <w:rFonts w:hint="eastAsia"/>
        </w:rPr>
        <w:t>这里记</w:t>
      </w:r>
      <m:oMath>
        <m:r>
          <m:rPr>
            <m:sty m:val="p"/>
          </m:rPr>
          <w:rPr>
            <w:rFonts w:hint="eastAsia" w:ascii="Cambria Math" w:hAnsi="Cambria Math"/>
          </w:rPr>
          <m:t>u</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hint="eastAsia" w:ascii="Cambria Math" w:hAnsi="Cambria Math"/>
                    </w:rPr>
                    <m:t>a</m:t>
                  </m:r>
                  <m:ctrlPr>
                    <w:rPr>
                      <w:rFonts w:ascii="Cambria Math" w:hAnsi="Cambria Math"/>
                    </w:rPr>
                  </m:ctrlPr>
                </m:e>
              </m:mr>
              <m:mr>
                <m:e>
                  <m:r>
                    <m:rPr>
                      <m:sty m:val="p"/>
                    </m:rPr>
                    <w:rPr>
                      <w:rFonts w:hint="eastAsia" w:ascii="Cambria Math" w:hAnsi="Cambria Math"/>
                    </w:rPr>
                    <m:t>b</m:t>
                  </m:r>
                  <m:ctrlPr>
                    <w:rPr>
                      <w:rFonts w:ascii="Cambria Math" w:hAnsi="Cambria Math"/>
                    </w:rPr>
                  </m:ctrlPr>
                </m:e>
              </m:mr>
            </m:m>
            <m:ctrlPr>
              <w:rPr>
                <w:rFonts w:ascii="Cambria Math" w:hAnsi="Cambria Math"/>
              </w:rPr>
            </m:ctrlPr>
          </m:e>
        </m:d>
      </m:oMath>
      <w:r>
        <w:rPr>
          <w:rFonts w:hint="eastAsia"/>
        </w:rPr>
        <w:t>，</w:t>
      </w:r>
      <m:oMath>
        <m:r>
          <m:rPr>
            <m:sty m:val="p"/>
          </m:rPr>
          <w:rPr>
            <w:rFonts w:ascii="Cambria Math" w:hAnsi="Cambria Math"/>
          </w:rPr>
          <m:t>Y=</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(2)</m:t>
                </m:r>
                <m:ctrlPr>
                  <w:rPr>
                    <w:rFonts w:ascii="Cambria Math" w:hAnsi="Cambria Math"/>
                  </w:rPr>
                </m:ctrlPr>
              </m:e>
              <m:e>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(3)</m:t>
                </m:r>
                <m:ctrlPr>
                  <w:rPr>
                    <w:rFonts w:ascii="Cambria Math" w:hAnsi="Cambria Math"/>
                  </w:rPr>
                </m:ctrlPr>
              </m:e>
              <m:e>
                <m:r>
                  <m:rPr>
                    <m:sty m:val="p"/>
                  </m:rPr>
                  <w:rPr>
                    <w:rFonts w:ascii="Cambria Math" w:hAnsi="Cambria Math"/>
                  </w:rPr>
                  <m:t>....</m:t>
                </m:r>
                <m:ctrlPr>
                  <w:rPr>
                    <w:rFonts w:ascii="Cambria Math" w:hAnsi="Cambria Math"/>
                  </w:rPr>
                </m:ctrlPr>
              </m:e>
              <m:e>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m:t>
                </m:r>
                <m:r>
                  <m:rPr>
                    <m:sty m:val="p"/>
                  </m:rPr>
                  <w:rPr>
                    <w:rFonts w:hint="eastAsia" w:ascii="Cambria Math" w:hAnsi="Cambria Math"/>
                  </w:rPr>
                  <m:t>n</m:t>
                </m:r>
                <m:r>
                  <m:rPr>
                    <m:sty m:val="p"/>
                  </m:rPr>
                  <w:rPr>
                    <w:rFonts w:ascii="Cambria Math" w:hAnsi="Cambria Math"/>
                  </w:rPr>
                  <m:t>)</m:t>
                </m:r>
                <m:ctrlPr>
                  <w:rPr>
                    <w:rFonts w:ascii="Cambria Math" w:hAnsi="Cambria Math"/>
                  </w:rPr>
                </m:ctrlPr>
              </m:e>
            </m:eqArr>
            <m:ctrlPr>
              <w:rPr>
                <w:rFonts w:ascii="Cambria Math" w:hAnsi="Cambria Math"/>
              </w:rPr>
            </m:ctrlPr>
          </m:e>
        </m:d>
      </m:oMath>
      <w:r>
        <w:rPr>
          <w:rFonts w:hint="eastAsia"/>
        </w:rPr>
        <w:t>，</w:t>
      </w:r>
      <m:oMath>
        <m:r>
          <m:rPr>
            <m:sty m:val="p"/>
          </m:rPr>
          <w:rPr>
            <w:rFonts w:ascii="Cambria Math" w:hAnsi="Cambria Math"/>
          </w:rPr>
          <m:t>B=</m:t>
        </m:r>
        <m:d>
          <m:dPr>
            <m:begChr m:val="["/>
            <m:endChr m:val="]"/>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rPr>
                        <m:t>−z</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(2)</m:t>
                  </m:r>
                  <m:ctrlPr>
                    <w:rPr>
                      <w:rFonts w:ascii="Cambria Math" w:hAnsi="Cambria Math"/>
                    </w:rPr>
                  </m:ctrlPr>
                </m:e>
                <m:e>
                  <m:r>
                    <m:rPr>
                      <m:sty m:val="p"/>
                    </m:rPr>
                    <w:rPr>
                      <w:rFonts w:ascii="Cambria Math" w:hAnsi="Cambria Math"/>
                    </w:rPr>
                    <m:t>1</m:t>
                  </m:r>
                  <m:ctrlPr>
                    <w:rPr>
                      <w:rFonts w:ascii="Cambria Math" w:hAnsi="Cambria Math"/>
                    </w:rPr>
                  </m:ctrlPr>
                </m:e>
              </m:mr>
              <m:mr>
                <m:e>
                  <m:sSup>
                    <m:sSupPr>
                      <m:ctrlPr>
                        <w:rPr>
                          <w:rFonts w:ascii="Cambria Math" w:hAnsi="Cambria Math"/>
                        </w:rPr>
                      </m:ctrlPr>
                    </m:sSupPr>
                    <m:e>
                      <m:r>
                        <m:rPr>
                          <m:sty m:val="p"/>
                        </m:rPr>
                        <w:rPr>
                          <w:rFonts w:ascii="Cambria Math" w:hAnsi="Cambria Math"/>
                        </w:rPr>
                        <m:t>−z</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(3)</m:t>
                  </m:r>
                  <m:ctrlPr>
                    <w:rPr>
                      <w:rFonts w:ascii="Cambria Math" w:hAnsi="Cambria Math"/>
                    </w:rPr>
                  </m:ctrlPr>
                </m:e>
                <m:e>
                  <m:r>
                    <m:rPr>
                      <m:sty m:val="p"/>
                    </m:rPr>
                    <w:rPr>
                      <w:rFonts w:ascii="Cambria Math" w:hAnsi="Cambria Math"/>
                    </w:rPr>
                    <m:t>1</m:t>
                  </m:r>
                  <m:ctrlPr>
                    <w:rPr>
                      <w:rFonts w:ascii="Cambria Math" w:hAnsi="Cambria Math"/>
                    </w:rPr>
                  </m:ctrlPr>
                </m:e>
              </m:mr>
              <m:mr>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mr>
            </m:m>
            <m:ctrlPr>
              <w:rPr>
                <w:rFonts w:ascii="Cambria Math" w:hAnsi="Cambria Math"/>
              </w:rPr>
            </m:ctrlPr>
          </m:e>
        </m:d>
      </m:oMath>
      <w:r>
        <w:rPr>
          <w:rFonts w:hint="eastAsia"/>
        </w:rPr>
        <w:t>，则GM(1,1)模型可以表示为</w:t>
      </w:r>
      <m:oMath>
        <m:r>
          <m:rPr>
            <m:sty m:val="p"/>
          </m:rPr>
          <w:rPr>
            <w:rFonts w:ascii="Cambria Math" w:hAnsi="Cambria Math"/>
          </w:rPr>
          <m:t>Y=B</m:t>
        </m:r>
        <m:r>
          <m:rPr>
            <m:sty m:val="p"/>
          </m:rPr>
          <w:rPr>
            <w:rFonts w:hint="eastAsia" w:ascii="Cambria Math" w:hAnsi="Cambria Math"/>
          </w:rPr>
          <m:t>u</m:t>
        </m:r>
      </m:oMath>
      <w:r>
        <w:rPr>
          <w:rFonts w:hint="eastAsia"/>
        </w:rPr>
        <w:t>可以用最小二乘法求出u得估计值，计算公式如下：</w:t>
      </w:r>
    </w:p>
    <w:p>
      <w:pPr>
        <w:pStyle w:val="119"/>
      </w:pPr>
      <m:oMathPara>
        <m:oMath>
          <m:acc>
            <m:accPr>
              <m:ctrlPr>
                <w:rPr>
                  <w:rFonts w:ascii="Cambria Math" w:hAnsi="Cambria Math"/>
                </w:rPr>
              </m:ctrlPr>
            </m:accPr>
            <m:e>
              <m:r>
                <m:rPr/>
                <w:rPr>
                  <w:rFonts w:ascii="Cambria Math" w:hAnsi="Cambria Math"/>
                </w:rPr>
                <m:t>u</m:t>
              </m:r>
              <m:ctrlPr>
                <w:rPr>
                  <w:rFonts w:ascii="Cambria Math" w:hAnsi="Cambria Math"/>
                </w:rPr>
              </m:ctrlPr>
            </m:e>
          </m:acc>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acc>
                    <m:accPr>
                      <m:ctrlPr>
                        <w:rPr>
                          <w:rFonts w:ascii="Cambria Math" w:hAnsi="Cambria Math"/>
                        </w:rPr>
                      </m:ctrlPr>
                    </m:accPr>
                    <m:e>
                      <m:r>
                        <m:rPr/>
                        <w:rPr>
                          <w:rFonts w:ascii="Cambria Math" w:hAnsi="Cambria Math"/>
                        </w:rPr>
                        <m:t>a</m:t>
                      </m:r>
                      <m:ctrlPr>
                        <w:rPr>
                          <w:rFonts w:ascii="Cambria Math" w:hAnsi="Cambria Math"/>
                        </w:rPr>
                      </m:ctrlPr>
                    </m:e>
                  </m:acc>
                  <m:ctrlPr>
                    <w:rPr>
                      <w:rFonts w:ascii="Cambria Math" w:hAnsi="Cambria Math"/>
                    </w:rPr>
                  </m:ctrlPr>
                </m:e>
                <m:e>
                  <m:acc>
                    <m:accPr>
                      <m:ctrlPr>
                        <w:rPr>
                          <w:rFonts w:ascii="Cambria Math" w:hAnsi="Cambria Math"/>
                        </w:rPr>
                      </m:ctrlPr>
                    </m:accPr>
                    <m:e>
                      <m:r>
                        <m:rPr/>
                        <w:rPr>
                          <w:rFonts w:ascii="Cambria Math" w:hAnsi="Cambria Math"/>
                        </w:rPr>
                        <m:t>b</m:t>
                      </m:r>
                      <m:ctrlPr>
                        <w:rPr>
                          <w:rFonts w:ascii="Cambria Math" w:hAnsi="Cambria Math"/>
                        </w:rPr>
                      </m:ctrlPr>
                    </m:e>
                  </m:acc>
                  <m:ctrlPr>
                    <w:rPr>
                      <w:rFonts w:ascii="Cambria Math" w:hAnsi="Cambria Math"/>
                    </w:rPr>
                  </m:ctrlPr>
                </m:e>
              </m:eqArr>
              <m:ctrlPr>
                <w:rPr>
                  <w:rFonts w:ascii="Cambria Math" w:hAnsi="Cambria Math"/>
                </w:rPr>
              </m:ctrlPr>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r>
                <m:rPr>
                  <m:sty m:val="p"/>
                </m:rPr>
                <w:rPr>
                  <w:rFonts w:ascii="Cambria Math" w:hAnsi="Cambria Math"/>
                </w:rPr>
                <m:t>)</m:t>
              </m:r>
              <m:ctrlPr>
                <w:rPr>
                  <w:rFonts w:ascii="Cambria Math" w:hAnsi="Cambria Math"/>
                </w:rPr>
              </m:ctrlPr>
            </m:e>
            <m:sup>
              <m:r>
                <m:rPr>
                  <m:sty m:val="p"/>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m:oMathPara>
    </w:p>
    <w:p>
      <w:pPr>
        <w:pStyle w:val="119"/>
      </w:pPr>
      <w:r>
        <w:rPr>
          <w:rFonts w:hint="eastAsia"/>
        </w:rPr>
        <w:t>从而得到预测值：</w:t>
      </w:r>
      <m:oMath>
        <m:sSup>
          <m:sSupPr>
            <m:ctrlPr>
              <w:rPr>
                <w:rFonts w:ascii="Cambria Math" w:hAnsi="Cambria Math"/>
              </w:rPr>
            </m:ctrlPr>
          </m:sSupPr>
          <m:e>
            <m:acc>
              <m:accPr>
                <m:ctrlPr>
                  <w:rPr>
                    <w:rFonts w:ascii="Cambria Math" w:hAnsi="Cambria Math"/>
                  </w:rPr>
                </m:ctrlPr>
              </m:accPr>
              <m:e>
                <m:r>
                  <m:rPr/>
                  <w:rPr>
                    <w:rFonts w:ascii="Cambria Math" w:hAnsi="Cambria Math"/>
                  </w:rPr>
                  <m:t>x</m:t>
                </m:r>
                <m:ctrlPr>
                  <w:rPr>
                    <w:rFonts w:ascii="Cambria Math" w:hAnsi="Cambria Math"/>
                  </w:rPr>
                </m:ctrlPr>
              </m:e>
            </m:acc>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r>
          <m:rPr/>
          <w:rPr>
            <w:rFonts w:ascii="Cambria Math" w:hAnsi="Cambria Math"/>
          </w:rPr>
          <m:t>k</m:t>
        </m:r>
        <m:r>
          <m:rPr>
            <m:sty m:val="p"/>
          </m:rPr>
          <w:rPr>
            <w:rFonts w:ascii="Cambria Math" w:hAnsi="Cambria Math"/>
          </w:rPr>
          <m:t>+1)=(</m:t>
        </m:r>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(1)−</m:t>
        </m:r>
        <m:f>
          <m:fPr>
            <m:ctrlPr>
              <w:rPr>
                <w:rFonts w:ascii="Cambria Math" w:hAnsi="Cambria Math"/>
              </w:rPr>
            </m:ctrlPr>
          </m:fPr>
          <m:num>
            <m:r>
              <m:rPr>
                <m:sty m:val="p"/>
              </m:rPr>
              <w:rPr>
                <w:rFonts w:ascii="Cambria Math" w:hAnsi="Cambria Math"/>
              </w:rPr>
              <m:t>b</m:t>
            </m:r>
            <m:ctrlPr>
              <w:rPr>
                <w:rFonts w:ascii="Cambria Math" w:hAnsi="Cambria Math"/>
              </w:rPr>
            </m:ctrlPr>
          </m:num>
          <m:den>
            <m:r>
              <m:rPr>
                <m:sty m:val="p"/>
              </m:rPr>
              <w:rPr>
                <w:rFonts w:ascii="Cambria Math" w:hAnsi="Cambria Math"/>
              </w:rPr>
              <m:t>a</m:t>
            </m:r>
            <m:ctrlPr>
              <w:rPr>
                <w:rFonts w:ascii="Cambria Math" w:hAnsi="Cambria Math"/>
              </w:rPr>
            </m:ctrlPr>
          </m:den>
        </m:f>
        <m:r>
          <m:rPr>
            <m:sty m:val="p"/>
          </m:rPr>
          <w:rPr>
            <w:rFonts w:ascii="Cambria Math" w:hAnsi="Cambria Math"/>
          </w:rPr>
          <m:t>)</m:t>
        </m:r>
        <m:sSup>
          <m:sSupPr>
            <m:ctrlPr>
              <w:rPr>
                <w:rFonts w:ascii="Cambria Math" w:hAnsi="Cambria Math"/>
              </w:rPr>
            </m:ctrlPr>
          </m:sSupPr>
          <m:e>
            <m:r>
              <m:rPr/>
              <w:rPr>
                <w:rFonts w:ascii="Cambria Math" w:hAnsi="Cambria Math"/>
              </w:rPr>
              <m:t>e</m:t>
            </m:r>
            <m:ctrlPr>
              <w:rPr>
                <w:rFonts w:ascii="Cambria Math" w:hAnsi="Cambria Math"/>
              </w:rPr>
            </m:ctrlPr>
          </m:e>
          <m:sup>
            <m:r>
              <m:rPr>
                <m:sty m:val="p"/>
              </m:rPr>
              <w:rPr>
                <w:rFonts w:ascii="Cambria Math" w:hAnsi="Cambria Math"/>
              </w:rPr>
              <m:t>−</m:t>
            </m:r>
            <m:r>
              <m:rPr/>
              <w:rPr>
                <w:rFonts w:ascii="Cambria Math" w:hAnsi="Cambria Math"/>
              </w:rPr>
              <m:t>ak</m:t>
            </m:r>
            <m:ctrlPr>
              <w:rPr>
                <w:rFonts w:ascii="Cambria Math" w:hAnsi="Cambria Math"/>
              </w:rPr>
            </m:ctrlPr>
          </m:sup>
        </m:sSup>
        <m:r>
          <m:rPr>
            <m:sty m:val="p"/>
          </m:rPr>
          <w:rPr>
            <w:rFonts w:ascii="Cambria Math" w:hAnsi="Cambria Math"/>
          </w:rPr>
          <m:t>+</m:t>
        </m:r>
        <m:f>
          <m:fPr>
            <m:ctrlPr>
              <w:rPr>
                <w:rFonts w:ascii="Cambria Math" w:hAnsi="Cambria Math"/>
              </w:rPr>
            </m:ctrlPr>
          </m:fPr>
          <m:num>
            <m:r>
              <m:rPr/>
              <w:rPr>
                <w:rFonts w:ascii="Cambria Math" w:hAnsi="Cambria Math"/>
              </w:rPr>
              <m:t>b</m:t>
            </m:r>
            <m:ctrlPr>
              <w:rPr>
                <w:rFonts w:ascii="Cambria Math" w:hAnsi="Cambria Math"/>
              </w:rPr>
            </m:ctrlPr>
          </m:num>
          <m:den>
            <m:r>
              <m:rPr/>
              <w:rPr>
                <w:rFonts w:ascii="Cambria Math" w:hAnsi="Cambria Math"/>
              </w:rPr>
              <m:t>a</m:t>
            </m:r>
            <m:ctrlPr>
              <w:rPr>
                <w:rFonts w:ascii="Cambria Math" w:hAnsi="Cambria Math"/>
              </w:rPr>
            </m:ctrlPr>
          </m:den>
        </m:f>
        <m:r>
          <m:rPr>
            <m:sty m:val="p"/>
          </m:rPr>
          <w:rPr>
            <w:rFonts w:ascii="Cambria Math" w:hAnsi="Cambria Math"/>
          </w:rPr>
          <m:t>,</m:t>
        </m:r>
        <m:r>
          <m:rPr/>
          <w:rPr>
            <w:rFonts w:ascii="Cambria Math" w:hAnsi="Cambria Math"/>
          </w:rPr>
          <m:t>k</m:t>
        </m:r>
        <m:r>
          <m:rPr>
            <m:sty m:val="p"/>
          </m:rPr>
          <w:rPr>
            <w:rFonts w:ascii="Cambria Math" w:hAnsi="Cambria Math"/>
          </w:rPr>
          <m:t>=1,2,3...</m:t>
        </m:r>
        <m:r>
          <m:rPr/>
          <w:rPr>
            <w:rFonts w:ascii="Cambria Math" w:hAnsi="Cambria Math"/>
          </w:rPr>
          <m:t>n</m:t>
        </m:r>
        <m:r>
          <m:rPr>
            <m:sty m:val="p"/>
          </m:rPr>
          <w:rPr>
            <w:rFonts w:ascii="Cambria Math" w:hAnsi="Cambria Math"/>
          </w:rPr>
          <m:t>−1</m:t>
        </m:r>
      </m:oMath>
      <w:r>
        <w:rPr>
          <w:rFonts w:hint="eastAsia"/>
        </w:rPr>
        <w:t>，进而得到最终预测值：</w:t>
      </w:r>
      <m:oMath>
        <m:sSup>
          <m:sSupPr>
            <m:ctrlPr>
              <w:rPr>
                <w:rFonts w:ascii="Cambria Math" w:hAnsi="Cambria Math"/>
              </w:rPr>
            </m:ctrlPr>
          </m:sSupPr>
          <m:e>
            <m:acc>
              <m:accPr>
                <m:ctrlPr>
                  <w:rPr>
                    <w:rFonts w:ascii="Cambria Math" w:hAnsi="Cambria Math"/>
                  </w:rPr>
                </m:ctrlPr>
              </m:accPr>
              <m:e>
                <m:r>
                  <m:rPr/>
                  <w:rPr>
                    <w:rFonts w:ascii="Cambria Math" w:hAnsi="Cambria Math"/>
                  </w:rPr>
                  <m:t>x</m:t>
                </m:r>
                <m:ctrlPr>
                  <w:rPr>
                    <w:rFonts w:ascii="Cambria Math" w:hAnsi="Cambria Math"/>
                  </w:rPr>
                </m:ctrlPr>
              </m:e>
            </m:acc>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m:t>
        </m:r>
        <m:r>
          <m:rPr/>
          <w:rPr>
            <w:rFonts w:ascii="Cambria Math" w:hAnsi="Cambria Math"/>
          </w:rPr>
          <m:t>k</m:t>
        </m:r>
        <m:r>
          <m:rPr>
            <m:sty m:val="p"/>
          </m:rPr>
          <w:rPr>
            <w:rFonts w:ascii="Cambria Math" w:hAnsi="Cambria Math"/>
          </w:rPr>
          <m:t>+1)=</m:t>
        </m:r>
        <m:sSup>
          <m:sSupPr>
            <m:ctrlPr>
              <w:rPr>
                <w:rFonts w:ascii="Cambria Math" w:hAnsi="Cambria Math"/>
              </w:rPr>
            </m:ctrlPr>
          </m:sSupPr>
          <m:e>
            <m:acc>
              <m:accPr>
                <m:ctrlPr>
                  <w:rPr>
                    <w:rFonts w:ascii="Cambria Math" w:hAnsi="Cambria Math"/>
                  </w:rPr>
                </m:ctrlPr>
              </m:accPr>
              <m:e>
                <m:r>
                  <m:rPr/>
                  <w:rPr>
                    <w:rFonts w:ascii="Cambria Math" w:hAnsi="Cambria Math"/>
                  </w:rPr>
                  <m:t>x</m:t>
                </m:r>
                <m:ctrlPr>
                  <w:rPr>
                    <w:rFonts w:ascii="Cambria Math" w:hAnsi="Cambria Math"/>
                  </w:rPr>
                </m:ctrlPr>
              </m:e>
            </m:acc>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r>
          <m:rPr/>
          <w:rPr>
            <w:rFonts w:ascii="Cambria Math" w:hAnsi="Cambria Math"/>
          </w:rPr>
          <m:t>k</m:t>
        </m:r>
        <m:r>
          <m:rPr>
            <m:sty m:val="p"/>
          </m:rPr>
          <w:rPr>
            <w:rFonts w:ascii="Cambria Math" w:hAnsi="Cambria Math"/>
          </w:rPr>
          <m:t>+1)−</m:t>
        </m:r>
        <m:sSup>
          <m:sSupPr>
            <m:ctrlPr>
              <w:rPr>
                <w:rFonts w:ascii="Cambria Math" w:hAnsi="Cambria Math"/>
              </w:rPr>
            </m:ctrlPr>
          </m:sSupPr>
          <m:e>
            <m:acc>
              <m:accPr>
                <m:ctrlPr>
                  <w:rPr>
                    <w:rFonts w:ascii="Cambria Math" w:hAnsi="Cambria Math"/>
                  </w:rPr>
                </m:ctrlPr>
              </m:accPr>
              <m:e>
                <m:r>
                  <m:rPr/>
                  <w:rPr>
                    <w:rFonts w:ascii="Cambria Math" w:hAnsi="Cambria Math"/>
                  </w:rPr>
                  <m:t>x</m:t>
                </m:r>
                <m:ctrlPr>
                  <w:rPr>
                    <w:rFonts w:ascii="Cambria Math" w:hAnsi="Cambria Math"/>
                  </w:rPr>
                </m:ctrlPr>
              </m:e>
            </m:acc>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r>
          <m:rPr/>
          <w:rPr>
            <w:rFonts w:ascii="Cambria Math" w:hAnsi="Cambria Math"/>
          </w:rPr>
          <m:t>k</m:t>
        </m:r>
        <m:r>
          <m:rPr>
            <m:sty m:val="p"/>
          </m:rPr>
          <w:rPr>
            <w:rFonts w:ascii="Cambria Math" w:hAnsi="Cambria Math"/>
          </w:rPr>
          <m:t>),</m:t>
        </m:r>
        <m:r>
          <m:rPr/>
          <w:rPr>
            <w:rFonts w:ascii="Cambria Math" w:hAnsi="Cambria Math"/>
          </w:rPr>
          <m:t>k</m:t>
        </m:r>
        <m:r>
          <m:rPr>
            <m:sty m:val="p"/>
          </m:rPr>
          <w:rPr>
            <w:rFonts w:ascii="Cambria Math" w:hAnsi="Cambria Math"/>
          </w:rPr>
          <m:t>=1,2,3...</m:t>
        </m:r>
        <m:r>
          <m:rPr/>
          <w:rPr>
            <w:rFonts w:ascii="Cambria Math" w:hAnsi="Cambria Math"/>
          </w:rPr>
          <m:t>n</m:t>
        </m:r>
        <m:r>
          <m:rPr>
            <m:sty m:val="p"/>
          </m:rPr>
          <w:rPr>
            <w:rFonts w:ascii="Cambria Math" w:hAnsi="Cambria Math"/>
          </w:rPr>
          <m:t>−1</m:t>
        </m:r>
        <m:r>
          <m:rPr>
            <m:sty m:val="p"/>
          </m:rPr>
          <w:rPr>
            <w:rFonts w:hint="eastAsia" w:ascii="Cambria Math" w:hAnsi="Cambria Math"/>
          </w:rPr>
          <m:t>，</m:t>
        </m:r>
      </m:oMath>
    </w:p>
    <w:p>
      <w:pPr>
        <w:pStyle w:val="119"/>
      </w:pPr>
      <w:r>
        <w:rPr>
          <w:rFonts w:hint="eastAsia"/>
        </w:rPr>
        <w:t>c)预测值检测：</w:t>
      </w:r>
    </w:p>
    <w:p>
      <w:pPr>
        <w:pStyle w:val="119"/>
      </w:pPr>
      <w:r>
        <w:rPr>
          <w:rFonts w:hint="eastAsia"/>
        </w:rPr>
        <w:t>本文使用残差检验方法验证计算结果准确性，计算公式如下：</w:t>
      </w:r>
    </w:p>
    <w:p>
      <w:pPr>
        <w:pStyle w:val="119"/>
      </w:pPr>
      <m:oMathPara>
        <m:oMath>
          <m:r>
            <m:rPr>
              <m:sty m:val="p"/>
            </m:rPr>
            <w:rPr>
              <w:rFonts w:ascii="Cambria Math" w:hAnsi="Cambria Math"/>
            </w:rPr>
            <m:t>ε(k)=</m:t>
          </m:r>
          <m:f>
            <m:fPr>
              <m:ctrlPr>
                <w:rPr>
                  <w:rFonts w:ascii="Cambria Math" w:hAnsi="Cambria Math"/>
                </w:rPr>
              </m:ctrlPr>
            </m:fPr>
            <m:num>
              <m:sSup>
                <m:sSupPr>
                  <m:ctrlPr>
                    <w:rPr>
                      <w:rFonts w:ascii="Cambria Math" w:hAnsi="Cambria Math"/>
                    </w:rPr>
                  </m:ctrlPr>
                </m:sSupPr>
                <m:e>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(k)−</m:t>
                  </m:r>
                  <m:acc>
                    <m:accPr>
                      <m:ctrlPr>
                        <w:rPr>
                          <w:rFonts w:ascii="Cambria Math" w:hAnsi="Cambria Math"/>
                        </w:rPr>
                      </m:ctrlPr>
                    </m:accPr>
                    <m:e>
                      <m:r>
                        <m:rPr/>
                        <w:rPr>
                          <w:rFonts w:ascii="Cambria Math" w:hAnsi="Cambria Math"/>
                        </w:rPr>
                        <m:t>x</m:t>
                      </m:r>
                      <m:ctrlPr>
                        <w:rPr>
                          <w:rFonts w:ascii="Cambria Math" w:hAnsi="Cambria Math"/>
                        </w:rPr>
                      </m:ctrlPr>
                    </m:e>
                  </m:acc>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m:t>
              </m:r>
              <m:r>
                <m:rPr/>
                <w:rPr>
                  <w:rFonts w:ascii="Cambria Math" w:hAnsi="Cambria Math"/>
                </w:rPr>
                <m:t>k</m:t>
              </m:r>
              <m:r>
                <m:rPr>
                  <m:sty m:val="p"/>
                </m:rPr>
                <w:rPr>
                  <w:rFonts w:ascii="Cambria Math" w:hAnsi="Cambria Math"/>
                </w:rPr>
                <m:t>)</m:t>
              </m:r>
              <m:ctrlPr>
                <w:rPr>
                  <w:rFonts w:ascii="Cambria Math" w:hAnsi="Cambria Math"/>
                </w:rPr>
              </m:ctrlPr>
            </m:num>
            <m:den>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(k)</m:t>
              </m:r>
              <m:ctrlPr>
                <w:rPr>
                  <w:rFonts w:ascii="Cambria Math" w:hAnsi="Cambria Math"/>
                </w:rPr>
              </m:ctrlPr>
            </m:den>
          </m:f>
          <m:r>
            <m:rPr>
              <m:sty m:val="p"/>
            </m:rPr>
            <w:rPr>
              <w:rFonts w:ascii="Cambria Math" w:hAnsi="Cambria Math"/>
            </w:rPr>
            <m:t>,</m:t>
          </m:r>
          <m:r>
            <m:rPr/>
            <w:rPr>
              <w:rFonts w:ascii="Cambria Math" w:hAnsi="Cambria Math"/>
            </w:rPr>
            <m:t>k</m:t>
          </m:r>
          <m:r>
            <m:rPr>
              <m:sty m:val="p"/>
            </m:rPr>
            <w:rPr>
              <w:rFonts w:ascii="Cambria Math" w:hAnsi="Cambria Math"/>
            </w:rPr>
            <m:t>=1,2,3...</m:t>
          </m:r>
          <m:r>
            <m:rPr/>
            <w:rPr>
              <w:rFonts w:ascii="Cambria Math" w:hAnsi="Cambria Math"/>
            </w:rPr>
            <m:t>n</m:t>
          </m:r>
        </m:oMath>
      </m:oMathPara>
    </w:p>
    <w:p>
      <w:pPr>
        <w:pStyle w:val="119"/>
        <w:rPr>
          <w:rFonts w:asciiTheme="minorEastAsia" w:hAnsiTheme="minorEastAsia" w:eastAsiaTheme="minorEastAsia"/>
        </w:rPr>
      </w:pPr>
      <w:r>
        <w:rPr>
          <w:rFonts w:hint="eastAsia" w:asciiTheme="minorEastAsia" w:hAnsiTheme="minorEastAsia" w:eastAsiaTheme="minorEastAsia"/>
        </w:rPr>
        <w:t>如果对所有得</w:t>
      </w:r>
      <m:oMath>
        <m:d>
          <m:dPr>
            <m:begChr m:val="|"/>
            <m:endChr m:val="|"/>
            <m:ctrlPr>
              <w:rPr>
                <w:rFonts w:ascii="Cambria Math" w:hAnsiTheme="minorEastAsia" w:eastAsiaTheme="minorEastAsia"/>
              </w:rPr>
            </m:ctrlPr>
          </m:dPr>
          <m:e>
            <m:r>
              <m:rPr/>
              <w:rPr>
                <w:rFonts w:ascii="Cambria Math" w:hAnsi="Cambria Math" w:eastAsiaTheme="minorEastAsia"/>
              </w:rPr>
              <m:t>ε</m:t>
            </m:r>
            <m:r>
              <m:rPr>
                <m:sty m:val="p"/>
              </m:rPr>
              <w:rPr>
                <w:rFonts w:ascii="Cambria Math" w:hAnsiTheme="minorEastAsia" w:eastAsiaTheme="minorEastAsia"/>
              </w:rPr>
              <m:t>(</m:t>
            </m:r>
            <m:r>
              <m:rPr/>
              <w:rPr>
                <w:rFonts w:ascii="Cambria Math" w:hAnsi="Cambria Math" w:eastAsiaTheme="minorEastAsia"/>
              </w:rPr>
              <m:t>k</m:t>
            </m:r>
            <m:r>
              <m:rPr>
                <m:sty m:val="p"/>
              </m:rPr>
              <w:rPr>
                <w:rFonts w:ascii="Cambria Math" w:hAnsiTheme="minorEastAsia" w:eastAsiaTheme="minorEastAsia"/>
              </w:rPr>
              <m:t>)</m:t>
            </m:r>
            <m:ctrlPr>
              <w:rPr>
                <w:rFonts w:ascii="Cambria Math" w:hAnsiTheme="minorEastAsia" w:eastAsiaTheme="minorEastAsia"/>
              </w:rPr>
            </m:ctrlPr>
          </m:e>
        </m:d>
        <m:r>
          <m:rPr>
            <m:sty m:val="p"/>
          </m:rPr>
          <w:rPr>
            <w:rFonts w:ascii="Cambria Math" w:hAnsiTheme="minorEastAsia" w:eastAsiaTheme="minorEastAsia"/>
          </w:rPr>
          <m:t>&lt;</m:t>
        </m:r>
        <m:r>
          <m:rPr/>
          <w:rPr>
            <w:rFonts w:ascii="Cambria Math" w:hAnsiTheme="minorEastAsia" w:eastAsiaTheme="minorEastAsia"/>
          </w:rPr>
          <m:t>0.1</m:t>
        </m:r>
      </m:oMath>
      <w:r>
        <w:rPr>
          <w:rFonts w:hint="eastAsia" w:asciiTheme="minorEastAsia" w:hAnsiTheme="minorEastAsia" w:eastAsiaTheme="minorEastAsia"/>
        </w:rPr>
        <w:t>，则认为达到较高得要求，否则对所有得</w:t>
      </w:r>
      <m:oMath>
        <m:d>
          <m:dPr>
            <m:begChr m:val="|"/>
            <m:endChr m:val="|"/>
            <m:ctrlPr>
              <w:rPr>
                <w:rFonts w:ascii="Cambria Math" w:hAnsiTheme="minorEastAsia" w:eastAsiaTheme="minorEastAsia"/>
              </w:rPr>
            </m:ctrlPr>
          </m:dPr>
          <m:e>
            <m:r>
              <m:rPr/>
              <w:rPr>
                <w:rFonts w:ascii="Cambria Math" w:hAnsi="Cambria Math" w:eastAsiaTheme="minorEastAsia"/>
              </w:rPr>
              <m:t>ε</m:t>
            </m:r>
            <m:r>
              <m:rPr>
                <m:sty m:val="p"/>
              </m:rPr>
              <w:rPr>
                <w:rFonts w:ascii="Cambria Math" w:hAnsiTheme="minorEastAsia" w:eastAsiaTheme="minorEastAsia"/>
              </w:rPr>
              <m:t>(</m:t>
            </m:r>
            <m:r>
              <m:rPr/>
              <w:rPr>
                <w:rFonts w:ascii="Cambria Math" w:hAnsi="Cambria Math" w:eastAsiaTheme="minorEastAsia"/>
              </w:rPr>
              <m:t>k</m:t>
            </m:r>
            <m:r>
              <m:rPr>
                <m:sty m:val="p"/>
              </m:rPr>
              <w:rPr>
                <w:rFonts w:ascii="Cambria Math" w:hAnsiTheme="minorEastAsia" w:eastAsiaTheme="minorEastAsia"/>
              </w:rPr>
              <m:t>)</m:t>
            </m:r>
            <m:ctrlPr>
              <w:rPr>
                <w:rFonts w:ascii="Cambria Math" w:hAnsiTheme="minorEastAsia" w:eastAsiaTheme="minorEastAsia"/>
              </w:rPr>
            </m:ctrlPr>
          </m:e>
        </m:d>
        <m:r>
          <m:rPr>
            <m:sty m:val="p"/>
          </m:rPr>
          <w:rPr>
            <w:rFonts w:ascii="Cambria Math" w:hAnsiTheme="minorEastAsia" w:eastAsiaTheme="minorEastAsia"/>
          </w:rPr>
          <m:t>&lt;</m:t>
        </m:r>
        <m:r>
          <m:rPr/>
          <w:rPr>
            <w:rFonts w:ascii="Cambria Math" w:hAnsiTheme="minorEastAsia" w:eastAsiaTheme="minorEastAsia"/>
          </w:rPr>
          <m:t>0.2</m:t>
        </m:r>
      </m:oMath>
      <w:r>
        <w:rPr>
          <w:rFonts w:hint="eastAsia" w:asciiTheme="minorEastAsia" w:hAnsiTheme="minorEastAsia" w:eastAsiaTheme="minorEastAsia"/>
        </w:rPr>
        <w:t>，认为达到一般要求。</w:t>
      </w:r>
    </w:p>
    <w:p>
      <w:pPr>
        <w:pStyle w:val="119"/>
      </w:pPr>
      <w:r>
        <w:t>以磁盘的故障预测为例，详细阐明故障预测模型的处理流程</w:t>
      </w:r>
      <w:r>
        <w:rPr>
          <w:rFonts w:hint="eastAsia"/>
        </w:rPr>
        <w:t>,如下图所示</w:t>
      </w:r>
      <w:r>
        <w:t>。其具体步骤为：</w:t>
      </w:r>
    </w:p>
    <w:p>
      <w:pPr>
        <w:pStyle w:val="119"/>
      </w:pPr>
      <w:r>
        <w:rPr>
          <w:rFonts w:hint="eastAsia"/>
        </w:rPr>
        <w:t>1、</w:t>
      </w:r>
      <w:r>
        <w:t>输入磁盘信息，并对不同类型的信息进行不同的操作：针对时间序列信息，对其进行特征提取，输入到TCN时间卷积层中，用于预测剩余的磁盘空间；对于flash读写输入量信息，将其代入到由历史寿命数据构建的寿命分布中，求取寿命分布中的概率密度函数，用于预测磁盘的剩余使用寿命；对于其他信息，对其进行特征提取后进行高斯混合模型的簇分类，计算与健康基准数据集的马氏距离，当阈值大于T后，将结果输出到故障率评估环节。</w:t>
      </w:r>
    </w:p>
    <w:p>
      <w:pPr>
        <w:pStyle w:val="119"/>
      </w:pPr>
      <w:r>
        <w:rPr>
          <w:rFonts w:hint="eastAsia"/>
        </w:rPr>
        <w:t>2、</w:t>
      </w:r>
      <w:r>
        <w:t>结合磁盘预测寿命、预测空间以及健康指标等，对磁盘的故障率进行评估。</w:t>
      </w:r>
    </w:p>
    <w:p>
      <w:pPr>
        <w:pStyle w:val="119"/>
      </w:pPr>
      <w:r>
        <w:t>根据故障率的高低，对预警结果进行分级。当故障率不大于2%时，判断为无故障风险，并抑制预警信息推送；当故障率大于2%而小于20%时，判断为轻微故障风险，并发送轻微预警信息；当故障率大于20%而小于50%时，判断为中度故障风险，并发送中度预警信息；当故障率大于50%时，将对所有环节进行排查，给出停机检查故障的建议并发送重度预警信息。</w:t>
      </w:r>
    </w:p>
    <w:p>
      <w:pPr>
        <w:pStyle w:val="119"/>
        <w:ind w:firstLine="0" w:firstLineChars="0"/>
      </w:pPr>
      <w:r>
        <w:drawing>
          <wp:inline distT="0" distB="0" distL="0" distR="0">
            <wp:extent cx="5126355" cy="5770245"/>
            <wp:effectExtent l="1905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79"/>
                    <a:srcRect/>
                    <a:stretch>
                      <a:fillRect/>
                    </a:stretch>
                  </pic:blipFill>
                  <pic:spPr>
                    <a:xfrm>
                      <a:off x="0" y="0"/>
                      <a:ext cx="5126355" cy="5770245"/>
                    </a:xfrm>
                    <a:prstGeom prst="rect">
                      <a:avLst/>
                    </a:prstGeom>
                    <a:noFill/>
                    <a:ln w="9525">
                      <a:noFill/>
                      <a:miter lim="800000"/>
                      <a:headEnd/>
                      <a:tailEnd/>
                    </a:ln>
                  </pic:spPr>
                </pic:pic>
              </a:graphicData>
            </a:graphic>
          </wp:inline>
        </w:drawing>
      </w:r>
    </w:p>
    <w:p>
      <w:pPr>
        <w:pStyle w:val="109"/>
        <w:numPr>
          <w:ilvl w:val="0"/>
          <w:numId w:val="18"/>
        </w:numPr>
        <w:ind w:left="480" w:firstLine="480"/>
      </w:pPr>
      <w:r>
        <w:t>磁盘故障预测流程图</w:t>
      </w:r>
    </w:p>
    <w:p>
      <w:pPr>
        <w:pStyle w:val="8"/>
        <w:rPr>
          <w:rFonts w:ascii="Times New Roman"/>
          <w:snapToGrid w:val="0"/>
        </w:rPr>
      </w:pPr>
      <w:r>
        <w:rPr>
          <w:rFonts w:hint="eastAsia" w:ascii="Times New Roman"/>
          <w:snapToGrid w:val="0"/>
        </w:rPr>
        <w:t>机械系统故障预测</w:t>
      </w:r>
    </w:p>
    <w:p>
      <w:pPr>
        <w:spacing w:line="332" w:lineRule="auto"/>
        <w:jc w:val="center"/>
      </w:pPr>
    </w:p>
    <w:p>
      <w:pPr>
        <w:spacing w:line="332" w:lineRule="auto"/>
        <w:jc w:val="center"/>
      </w:pPr>
      <w:r>
        <w:drawing>
          <wp:inline distT="0" distB="0" distL="0" distR="0">
            <wp:extent cx="2411730" cy="4464050"/>
            <wp:effectExtent l="0" t="0" r="0" b="0"/>
            <wp:docPr id="21" name="对象 21"/>
            <wp:cNvGraphicFramePr/>
            <a:graphic xmlns:a="http://schemas.openxmlformats.org/drawingml/2006/main">
              <a:graphicData uri="http://schemas.openxmlformats.org/drawingml/2006/lockedCanvas">
                <lc:lockedCanvas xmlns:lc="http://schemas.openxmlformats.org/drawingml/2006/lockedCanvas">
                  <a:nvGrpSpPr>
                    <a:cNvPr id="1" name="组合 0"/>
                    <a:cNvGrpSpPr/>
                  </a:nvGrpSpPr>
                  <a:grpSpPr>
                    <a:xfrm>
                      <a:off x="0" y="0"/>
                      <a:ext cx="2413000" cy="4467225"/>
                      <a:chOff x="0" y="0"/>
                      <a:chExt cx="2413000" cy="4467225"/>
                    </a:xfrm>
                  </a:grpSpPr>
                  <a:grpSp>
                    <a:nvGrpSpPr>
                      <a:cNvPr id="61" name="画布 61"/>
                      <a:cNvGrpSpPr/>
                    </a:nvGrpSpPr>
                    <a:grpSpPr>
                      <a:xfrm>
                        <a:off x="0" y="0"/>
                        <a:ext cx="2413000" cy="4467225"/>
                        <a:chOff x="0" y="0"/>
                        <a:chExt cx="2413000" cy="4467225"/>
                      </a:xfrm>
                    </a:grpSpPr>
                    <a:sp>
                      <a:nvSpPr>
                        <a:cNvPr id="2" name="画布 61"/>
                        <a:cNvSpPr/>
                      </a:nvSpPr>
                      <a:spPr>
                        <a:xfrm>
                          <a:off x="0" y="0"/>
                          <a:ext cx="2413000" cy="4467225"/>
                        </a:xfrm>
                      </a:spPr>
                    </a:sp>
                    <a:sp>
                      <a:nvSpPr>
                        <a:cNvPr id="82" name="矩形 48"/>
                        <a:cNvSpPr/>
                      </a:nvSpPr>
                      <a:spPr>
                        <a:xfrm>
                          <a:off x="324485" y="362585"/>
                          <a:ext cx="958215" cy="44831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传感器数据</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矩形 48"/>
                        <a:cNvSpPr/>
                      </a:nvSpPr>
                      <a:spPr>
                        <a:xfrm>
                          <a:off x="324485" y="1002665"/>
                          <a:ext cx="958215" cy="44831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特征提取</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3" name="矩形 48"/>
                        <a:cNvSpPr/>
                      </a:nvSpPr>
                      <a:spPr>
                        <a:xfrm>
                          <a:off x="316865" y="1657985"/>
                          <a:ext cx="958215" cy="44831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理论模型</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4" name="矩形 48"/>
                        <a:cNvSpPr/>
                      </a:nvSpPr>
                      <a:spPr>
                        <a:xfrm>
                          <a:off x="316865" y="2313305"/>
                          <a:ext cx="958215" cy="44831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阈值判断</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矩形 48"/>
                        <a:cNvSpPr/>
                      </a:nvSpPr>
                      <a:spPr>
                        <a:xfrm>
                          <a:off x="316865" y="2938145"/>
                          <a:ext cx="958215" cy="44831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故障预测</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6" name="直接箭头连接符 14"/>
                        <a:cNvCxnSpPr>
                          <a:endCxn id="82" idx="0"/>
                        </a:cNvCxnSpPr>
                      </a:nvCxnSpPr>
                      <a:spPr>
                        <a:xfrm>
                          <a:off x="803275" y="64770"/>
                          <a:ext cx="635" cy="297815"/>
                        </a:xfrm>
                        <a:prstGeom prst="straightConnector1">
                          <a:avLst/>
                        </a:prstGeom>
                        <a:ln w="12700" cmpd="sng">
                          <a:solidFill>
                            <a:schemeClr val="tx1"/>
                          </a:solidFill>
                          <a:prstDash val="solid"/>
                          <a:tailEnd type="triangle"/>
                        </a:ln>
                      </a:spPr>
                      <a:style>
                        <a:lnRef idx="1">
                          <a:schemeClr val="accent1"/>
                        </a:lnRef>
                        <a:fillRef idx="0">
                          <a:schemeClr val="accent1"/>
                        </a:fillRef>
                        <a:effectRef idx="0">
                          <a:schemeClr val="accent1"/>
                        </a:effectRef>
                        <a:fontRef idx="minor">
                          <a:schemeClr val="tx1"/>
                        </a:fontRef>
                      </a:style>
                    </a:cxnSp>
                    <a:cxnSp>
                      <a:nvCxnSpPr>
                        <a:cNvPr id="67" name="直接箭头连接符 7"/>
                        <a:cNvCxnSpPr>
                          <a:stCxn id="82" idx="2"/>
                          <a:endCxn id="2" idx="0"/>
                        </a:cNvCxnSpPr>
                      </a:nvCxnSpPr>
                      <a:spPr>
                        <a:xfrm>
                          <a:off x="803910" y="810895"/>
                          <a:ext cx="0" cy="191770"/>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68" name="直接箭头连接符 8"/>
                        <a:cNvCxnSpPr>
                          <a:stCxn id="2" idx="2"/>
                        </a:cNvCxnSpPr>
                      </a:nvCxnSpPr>
                      <a:spPr>
                        <a:xfrm flipH="1">
                          <a:off x="803275" y="1450975"/>
                          <a:ext cx="635" cy="21399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69" name="直接箭头连接符 9"/>
                        <a:cNvCxnSpPr>
                          <a:stCxn id="3" idx="2"/>
                        </a:cNvCxnSpPr>
                      </a:nvCxnSpPr>
                      <a:spPr>
                        <a:xfrm>
                          <a:off x="796290" y="2106295"/>
                          <a:ext cx="0" cy="198755"/>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70" name="直接箭头连接符 10"/>
                        <a:cNvCxnSpPr>
                          <a:stCxn id="4" idx="2"/>
                          <a:endCxn id="5" idx="0"/>
                        </a:cNvCxnSpPr>
                      </a:nvCxnSpPr>
                      <a:spPr>
                        <a:xfrm>
                          <a:off x="796290" y="2761615"/>
                          <a:ext cx="0" cy="176530"/>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71" name="直接箭头连接符 11"/>
                        <a:cNvCxnSpPr/>
                      </a:nvCxnSpPr>
                      <a:spPr>
                        <a:xfrm>
                          <a:off x="781685" y="3380105"/>
                          <a:ext cx="635" cy="297815"/>
                        </a:xfrm>
                        <a:prstGeom prst="straightConnector1">
                          <a:avLst/>
                        </a:prstGeom>
                        <a:ln w="12700" cmpd="sng">
                          <a:solidFill>
                            <a:schemeClr val="tx1"/>
                          </a:solidFill>
                          <a:prstDash val="solid"/>
                          <a:tailEnd type="triangle"/>
                        </a:ln>
                      </a:spPr>
                      <a:style>
                        <a:lnRef idx="1">
                          <a:schemeClr val="accent1"/>
                        </a:lnRef>
                        <a:fillRef idx="0">
                          <a:schemeClr val="accent1"/>
                        </a:fillRef>
                        <a:effectRef idx="0">
                          <a:schemeClr val="accent1"/>
                        </a:effectRef>
                        <a:fontRef idx="minor">
                          <a:schemeClr val="tx1"/>
                        </a:fontRef>
                      </a:style>
                    </a:cxnSp>
                    <a:cxnSp>
                      <a:nvCxnSpPr>
                        <a:cNvPr id="72" name="直接箭头连接符 12"/>
                        <a:cNvCxnSpPr>
                          <a:stCxn id="3" idx="3"/>
                        </a:cNvCxnSpPr>
                      </a:nvCxnSpPr>
                      <a:spPr>
                        <a:xfrm>
                          <a:off x="1275080" y="1882140"/>
                          <a:ext cx="876300" cy="6985"/>
                        </a:xfrm>
                        <a:prstGeom prst="straightConnector1">
                          <a:avLst/>
                        </a:prstGeom>
                        <a:ln>
                          <a:solidFill>
                            <a:srgbClr val="FF0000"/>
                          </a:solidFill>
                          <a:headEnd type="triangle"/>
                          <a:tailEnd type="none"/>
                        </a:ln>
                      </a:spPr>
                      <a:style>
                        <a:lnRef idx="1">
                          <a:schemeClr val="accent1"/>
                        </a:lnRef>
                        <a:fillRef idx="0">
                          <a:schemeClr val="accent1"/>
                        </a:fillRef>
                        <a:effectRef idx="0">
                          <a:schemeClr val="accent1"/>
                        </a:effectRef>
                        <a:fontRef idx="minor">
                          <a:schemeClr val="tx1"/>
                        </a:fontRef>
                      </a:style>
                    </a:cxnSp>
                    <a:sp>
                      <a:nvSpPr>
                        <a:cNvPr id="73" name="矩形 23"/>
                        <a:cNvSpPr/>
                      </a:nvSpPr>
                      <a:spPr>
                        <a:xfrm>
                          <a:off x="1360805" y="1665605"/>
                          <a:ext cx="788035" cy="178435"/>
                        </a:xfrm>
                        <a:prstGeom prst="rect">
                          <a:avLst/>
                        </a:prstGeom>
                        <a:noFill/>
                        <a:ln>
                          <a:noFill/>
                        </a:ln>
                      </a:spPr>
                      <a:txSp>
                        <a:txBody>
                          <a:bodyPr rot="0" spcFirstLastPara="0" vertOverflow="overflow" horzOverflow="overflow" vert="horz" wrap="square" lIns="0" tIns="0" rIns="0" bIns="0" numCol="1" spcCol="0" rtlCol="0" fromWordArt="0" anchor="ctr" anchorCtr="0" forceAA="0" compatLnSpc="1">
                            <a:noAutofit/>
                          </a:bodyPr>
                          <a:p>
                            <a:pPr algn="ctr"/>
                            <a:r>
                              <a:rPr lang="en-US" altLang="zh-CN" sz="900" kern="100">
                                <a:ln w="9525">
                                  <a:solidFill>
                                    <a:srgbClr val="FF0000"/>
                                  </a:solidFill>
                                  <a:round/>
                                </a:ln>
                                <a:gradFill>
                                  <a:gsLst>
                                    <a:gs pos="0">
                                      <a:srgbClr val="FE4444"/>
                                    </a:gs>
                                    <a:gs pos="100000">
                                      <a:srgbClr val="832B2B"/>
                                    </a:gs>
                                  </a:gsLst>
                                  <a:lin ang="5400000" scaled="0"/>
                                </a:gradFill>
                                <a:latin typeface="Calibri" panose="020F0502020204030204"/>
                                <a:ea typeface="宋体" panose="02010600030101010101" charset="-122"/>
                                <a:cs typeface="Times New Roman" panose="02020603050405020304"/>
                                <a:sym typeface="Times New Roman" panose="02020603050405020304"/>
                              </a:rPr>
                              <a:t>物理准则构建</a:t>
                            </a:r>
                            <a:endParaRPr lang="en-US" altLang="zh-CN" sz="900" kern="100">
                              <a:ln w="9525">
                                <a:solidFill>
                                  <a:srgbClr val="FF0000"/>
                                </a:solidFill>
                                <a:round/>
                              </a:ln>
                              <a:gradFill>
                                <a:gsLst>
                                  <a:gs pos="0">
                                    <a:srgbClr val="FE4444"/>
                                  </a:gs>
                                  <a:gs pos="100000">
                                    <a:srgbClr val="832B2B"/>
                                  </a:gs>
                                </a:gsLst>
                                <a:lin ang="5400000" scaled="0"/>
                              </a:gra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4" name="矩形 23"/>
                        <a:cNvSpPr/>
                      </a:nvSpPr>
                      <a:spPr>
                        <a:xfrm>
                          <a:off x="1368425" y="1878965"/>
                          <a:ext cx="788035" cy="178435"/>
                        </a:xfrm>
                        <a:prstGeom prst="rect">
                          <a:avLst/>
                        </a:prstGeom>
                        <a:noFill/>
                        <a:ln>
                          <a:noFill/>
                        </a:ln>
                      </a:spPr>
                      <a:txSp>
                        <a:txBody>
                          <a:bodyPr rot="0" spcFirstLastPara="0" vertOverflow="overflow" horzOverflow="overflow" vert="horz" wrap="square" lIns="0" tIns="0" rIns="0" bIns="0" numCol="1" spcCol="0" rtlCol="0" fromWordArt="0" anchor="ctr" anchorCtr="0" forceAA="0" compatLnSpc="1">
                            <a:noAutofit/>
                          </a:bodyPr>
                          <a:p>
                            <a:pPr algn="ctr"/>
                            <a:r>
                              <a:rPr lang="en-US" altLang="zh-CN" sz="900" kern="100">
                                <a:ln w="9525">
                                  <a:solidFill>
                                    <a:srgbClr val="FF0000"/>
                                  </a:solidFill>
                                  <a:round/>
                                </a:ln>
                                <a:gradFill>
                                  <a:gsLst>
                                    <a:gs pos="0">
                                      <a:srgbClr val="FE4444"/>
                                    </a:gs>
                                    <a:gs pos="100000">
                                      <a:srgbClr val="832B2B"/>
                                    </a:gs>
                                  </a:gsLst>
                                  <a:lin ang="5400000" scaled="0"/>
                                </a:gradFill>
                                <a:latin typeface="Calibri" panose="020F0502020204030204"/>
                                <a:ea typeface="宋体" panose="02010600030101010101" charset="-122"/>
                                <a:cs typeface="Times New Roman" panose="02020603050405020304"/>
                                <a:sym typeface="Times New Roman" panose="02020603050405020304"/>
                              </a:rPr>
                              <a:t>经验公式确定</a:t>
                            </a:r>
                            <a:endParaRPr lang="en-US" altLang="zh-CN" sz="900" kern="100">
                              <a:ln w="9525">
                                <a:solidFill>
                                  <a:srgbClr val="FF0000"/>
                                </a:solidFill>
                                <a:round/>
                              </a:ln>
                              <a:gradFill>
                                <a:gsLst>
                                  <a:gs pos="0">
                                    <a:srgbClr val="FE4444"/>
                                  </a:gs>
                                  <a:gs pos="100000">
                                    <a:srgbClr val="832B2B"/>
                                  </a:gs>
                                </a:gsLst>
                                <a:lin ang="5400000" scaled="0"/>
                              </a:gra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5" name="左大括号 15"/>
                        <a:cNvSpPr/>
                      </a:nvSpPr>
                      <a:spPr>
                        <a:xfrm>
                          <a:off x="1321435" y="933450"/>
                          <a:ext cx="198120" cy="624840"/>
                        </a:xfrm>
                        <a:prstGeom prst="leftBrace">
                          <a:avLst/>
                        </a:prstGeom>
                        <a:ln w="12700">
                          <a:solidFill>
                            <a:schemeClr val="tx1"/>
                          </a:solidFill>
                        </a:ln>
                      </a:spPr>
                      <a:style>
                        <a:lnRef idx="1">
                          <a:schemeClr val="accent1"/>
                        </a:lnRef>
                        <a:fillRef idx="0">
                          <a:schemeClr val="accent1"/>
                        </a:fillRef>
                        <a:effectRef idx="0">
                          <a:schemeClr val="accent1"/>
                        </a:effectRef>
                        <a:fontRef idx="minor">
                          <a:schemeClr val="tx1"/>
                        </a:fontRef>
                      </a:style>
                    </a:sp>
                    <a:sp>
                      <a:nvSpPr>
                        <a:cNvPr id="76" name="矩形 48"/>
                        <a:cNvSpPr/>
                      </a:nvSpPr>
                      <a:spPr>
                        <a:xfrm>
                          <a:off x="1558925" y="892175"/>
                          <a:ext cx="783590" cy="297180"/>
                        </a:xfrm>
                        <a:prstGeom prst="rect">
                          <a:avLst/>
                        </a:prstGeom>
                        <a:noFill/>
                        <a:ln w="12700">
                          <a:solidFill>
                            <a:schemeClr val="tx1"/>
                          </a:solidFill>
                        </a:ln>
                      </a:spPr>
                      <a:txSp>
                        <a:txBody>
                          <a:bodyPr rot="0" spcFirstLastPara="0" vertOverflow="overflow" horzOverflow="overflow" vert="horz" wrap="square" lIns="0" tIns="0" rIns="0" bIns="0" numCol="1" spcCol="0" rtlCol="0" fromWordArt="0" anchor="ctr" anchorCtr="0" forceAA="0" compatLnSpc="1">
                            <a:noAutofit/>
                          </a:bodyPr>
                          <a:p>
                            <a:pPr algn="ctr"/>
                            <a:r>
                              <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时频特征</a:t>
                            </a:r>
                            <a:endPar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7" name="矩形 48"/>
                        <a:cNvSpPr/>
                      </a:nvSpPr>
                      <a:spPr>
                        <a:xfrm>
                          <a:off x="1558925" y="1276985"/>
                          <a:ext cx="783590" cy="266700"/>
                        </a:xfrm>
                        <a:prstGeom prst="rect">
                          <a:avLst/>
                        </a:prstGeom>
                        <a:noFill/>
                        <a:ln w="12700">
                          <a:solidFill>
                            <a:schemeClr val="tx1"/>
                          </a:solidFill>
                        </a:ln>
                      </a:spPr>
                      <a:txSp>
                        <a:txBody>
                          <a:bodyPr rot="0" spcFirstLastPara="0" vertOverflow="overflow" horzOverflow="overflow" vert="horz" wrap="square" lIns="0" tIns="0" rIns="0" bIns="0" numCol="1" spcCol="0" rtlCol="0" fromWordArt="0" anchor="ctr" anchorCtr="0" forceAA="0" compatLnSpc="1">
                            <a:noAutofit/>
                          </a:bodyPr>
                          <a:p>
                            <a:pPr algn="ctr"/>
                            <a:r>
                              <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寿命特征</a:t>
                            </a:r>
                            <a:endPar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8" name="矩形 23"/>
                        <a:cNvSpPr/>
                      </a:nvSpPr>
                      <a:spPr>
                        <a:xfrm>
                          <a:off x="743585" y="50165"/>
                          <a:ext cx="878840" cy="178435"/>
                        </a:xfrm>
                        <a:prstGeom prst="rect">
                          <a:avLst/>
                        </a:prstGeom>
                        <a:noFill/>
                        <a:ln>
                          <a:noFill/>
                        </a:ln>
                      </a:spPr>
                      <a:txSp>
                        <a:txBody>
                          <a:bodyPr rot="0" spcFirstLastPara="0" vertOverflow="overflow" horzOverflow="overflow" vert="horz" wrap="square" lIns="0" tIns="0" rIns="0" bIns="0" numCol="1" spcCol="0" rtlCol="0" fromWordArt="0" anchor="ctr" anchorCtr="0" forceAA="0" compatLnSpc="1">
                            <a:noAutofit/>
                          </a:bodyPr>
                          <a:p>
                            <a:pPr algn="ctr"/>
                            <a:r>
                              <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监听设备状态</a:t>
                            </a:r>
                            <a:endPar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9" name="矩形 23"/>
                        <a:cNvSpPr/>
                      </a:nvSpPr>
                      <a:spPr>
                        <a:xfrm>
                          <a:off x="697865" y="3461385"/>
                          <a:ext cx="788035" cy="178435"/>
                        </a:xfrm>
                        <a:prstGeom prst="rect">
                          <a:avLst/>
                        </a:prstGeom>
                        <a:noFill/>
                        <a:ln>
                          <a:noFill/>
                        </a:ln>
                      </a:spPr>
                      <a:txSp>
                        <a:txBody>
                          <a:bodyPr rot="0" spcFirstLastPara="0" vertOverflow="overflow" horzOverflow="overflow" vert="horz" wrap="square" lIns="0" tIns="0" rIns="0" bIns="0" numCol="1" spcCol="0" rtlCol="0" fromWordArt="0" anchor="ctr" anchorCtr="0" forceAA="0" compatLnSpc="1">
                            <a:noAutofit/>
                          </a:bodyPr>
                          <a:p>
                            <a:pPr algn="ctr"/>
                            <a:r>
                              <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输出故障</a:t>
                            </a:r>
                            <a:endParaRPr lang="en-US" altLang="zh-CN" sz="90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0" name="矩形 48"/>
                        <a:cNvSpPr/>
                      </a:nvSpPr>
                      <a:spPr>
                        <a:xfrm>
                          <a:off x="306705" y="3668395"/>
                          <a:ext cx="958215" cy="566420"/>
                        </a:xfrm>
                        <a:prstGeom prst="rect">
                          <a:avLst/>
                        </a:prstGeom>
                        <a:noFill/>
                        <a:ln w="12700">
                          <a:solidFill>
                            <a:schemeClr val="tx1"/>
                          </a:solidFill>
                        </a:ln>
                      </a:spPr>
                      <a:txSp>
                        <a:txBody>
                          <a:bodyPr rot="0" spcFirstLastPara="0" vertOverflow="overflow" horzOverflow="overflow" vert="horz" wrap="square" lIns="91440" tIns="45720" rIns="91440" bIns="45720" numCol="1" spcCol="0" rtlCol="0" fromWordArt="0" anchor="ctr" anchorCtr="0" forceAA="0" compatLnSpc="1">
                            <a:noAutofit/>
                          </a:bodyPr>
                          <a:p>
                            <a:pPr algn="ctr"/>
                            <a:r>
                              <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rPr>
                              <a:t>分析设备状态和趋势</a:t>
                            </a:r>
                            <a:endParaRPr lang="en-US" altLang="zh-CN" sz="1050" kern="100">
                              <a:ln w="3175">
                                <a:solidFill>
                                  <a:srgbClr val="000000"/>
                                </a:solidFill>
                                <a:round/>
                              </a:ln>
                              <a:solidFill>
                                <a:srgbClr val="000000"/>
                              </a:solidFill>
                              <a:latin typeface="Calibri" panose="020F0502020204030204"/>
                              <a:ea typeface="宋体" panose="02010600030101010101" charset="-122"/>
                              <a:cs typeface="Times New Roman" panose="02020603050405020304"/>
                              <a:sym typeface="Times New Roman" panose="02020603050405020304"/>
                            </a:endParaRP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pPr>
        <w:pStyle w:val="109"/>
        <w:numPr>
          <w:ilvl w:val="0"/>
          <w:numId w:val="18"/>
        </w:numPr>
        <w:ind w:left="480" w:firstLine="480"/>
      </w:pPr>
      <w:r>
        <w:rPr>
          <w:rFonts w:hint="eastAsia"/>
        </w:rPr>
        <w:t>基于模型的故障预测流程</w:t>
      </w:r>
    </w:p>
    <w:p>
      <w:pPr>
        <w:spacing w:line="332" w:lineRule="auto"/>
        <w:ind w:firstLine="480" w:firstLineChars="200"/>
        <w:rPr>
          <w:kern w:val="0"/>
          <w:szCs w:val="20"/>
        </w:rPr>
      </w:pPr>
      <w:r>
        <w:rPr>
          <w:rFonts w:hint="eastAsia"/>
          <w:kern w:val="0"/>
          <w:szCs w:val="20"/>
        </w:rPr>
        <w:t>如上图所示，利用传感器对机械设备进行状态监听；对传感器数据进行数据清洗或插值，运用特征提取方法，得到关键的信号特征成分；将关键特征输入到由物理准则和经验公式确定的理论模型，得到相对应的故障诊断指标；进行指标的阈值判断，当指标超过阈值或小于阈值时，说明设备发生明显异常；结合具体理论，对故障指标或信号形态作出预测，进一步分析设备状态和趋势。</w:t>
      </w:r>
    </w:p>
    <w:p>
      <w:pPr>
        <w:spacing w:line="332" w:lineRule="auto"/>
        <w:ind w:firstLine="480" w:firstLineChars="200"/>
        <w:rPr>
          <w:kern w:val="0"/>
          <w:szCs w:val="20"/>
        </w:rPr>
      </w:pPr>
      <w:r>
        <w:rPr>
          <w:rFonts w:hint="eastAsia"/>
          <w:kern w:val="0"/>
          <w:szCs w:val="20"/>
        </w:rPr>
        <w:t>以寿命模型为例，详细阐述基于模型的故障预测方法。</w:t>
      </w:r>
      <w:r>
        <w:rPr>
          <w:kern w:val="0"/>
          <w:szCs w:val="20"/>
        </w:rPr>
        <w:t>韦布尔分布函数就是设计出来一种符合设备故障率的分布，属于基于</w:t>
      </w:r>
      <w:r>
        <w:rPr>
          <w:rFonts w:hint="eastAsia"/>
          <w:kern w:val="0"/>
          <w:szCs w:val="20"/>
        </w:rPr>
        <w:t>寿命模型</w:t>
      </w:r>
      <w:r>
        <w:rPr>
          <w:kern w:val="0"/>
          <w:szCs w:val="20"/>
        </w:rPr>
        <w:t>的故障预测方法。在对设备的故障进行预测分析时，如果能够找到故障的规律，并将这些规律用模型表述出来，从而便于人们对设备的运行趋势有足够判断，这样的过程为可靠性分析。通常情况下，这些数学模型为某些故障概率，带有一些未知参数，通过对参数的估计得到准确的参数。</w:t>
      </w:r>
    </w:p>
    <w:p>
      <w:pPr>
        <w:ind w:firstLine="480" w:firstLineChars="200"/>
        <w:jc w:val="center"/>
      </w:pPr>
      <w:r>
        <w:drawing>
          <wp:inline distT="0" distB="0" distL="114300" distR="114300">
            <wp:extent cx="1725295" cy="4954270"/>
            <wp:effectExtent l="0" t="0" r="12065" b="13970"/>
            <wp:docPr id="1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pic:cNvPicPr>
                      <a:picLocks noChangeAspect="1"/>
                    </pic:cNvPicPr>
                  </pic:nvPicPr>
                  <pic:blipFill>
                    <a:blip r:embed="rId80"/>
                    <a:stretch>
                      <a:fillRect/>
                    </a:stretch>
                  </pic:blipFill>
                  <pic:spPr>
                    <a:xfrm>
                      <a:off x="0" y="0"/>
                      <a:ext cx="1725295" cy="4954270"/>
                    </a:xfrm>
                    <a:prstGeom prst="rect">
                      <a:avLst/>
                    </a:prstGeom>
                    <a:noFill/>
                    <a:ln>
                      <a:noFill/>
                    </a:ln>
                  </pic:spPr>
                </pic:pic>
              </a:graphicData>
            </a:graphic>
          </wp:inline>
        </w:drawing>
      </w:r>
    </w:p>
    <w:p>
      <w:pPr>
        <w:pStyle w:val="109"/>
        <w:numPr>
          <w:ilvl w:val="0"/>
          <w:numId w:val="18"/>
        </w:numPr>
        <w:ind w:left="480" w:firstLine="480"/>
        <w:rPr>
          <w:rFonts w:ascii="Times New Roman"/>
        </w:rPr>
      </w:pPr>
      <w:r>
        <w:rPr>
          <w:rFonts w:hint="eastAsia"/>
        </w:rPr>
        <w:t>寿命</w:t>
      </w:r>
      <w:r>
        <w:rPr>
          <w:rFonts w:ascii="Times New Roman"/>
        </w:rPr>
        <w:t>预测流程图</w:t>
      </w:r>
    </w:p>
    <w:p>
      <w:pPr>
        <w:spacing w:line="332" w:lineRule="auto"/>
        <w:ind w:firstLine="480" w:firstLineChars="200"/>
        <w:rPr>
          <w:kern w:val="0"/>
          <w:szCs w:val="20"/>
        </w:rPr>
      </w:pPr>
      <w:r>
        <w:rPr>
          <w:kern w:val="0"/>
          <w:szCs w:val="20"/>
        </w:rPr>
        <w:t>其具体步骤为：</w:t>
      </w:r>
    </w:p>
    <w:p>
      <w:pPr>
        <w:spacing w:line="332" w:lineRule="auto"/>
        <w:ind w:firstLine="480" w:firstLineChars="200"/>
        <w:rPr>
          <w:kern w:val="0"/>
          <w:szCs w:val="20"/>
        </w:rPr>
      </w:pPr>
      <w:r>
        <w:rPr>
          <w:kern w:val="0"/>
          <w:szCs w:val="20"/>
        </w:rPr>
        <w:t>1.对产品进行大量的可靠性测试，即完全寿命试验，取得产品的寿命样本。</w:t>
      </w:r>
    </w:p>
    <w:p>
      <w:pPr>
        <w:spacing w:line="332" w:lineRule="auto"/>
        <w:ind w:firstLine="480" w:firstLineChars="200"/>
        <w:rPr>
          <w:kern w:val="0"/>
          <w:szCs w:val="20"/>
        </w:rPr>
      </w:pPr>
      <w:r>
        <w:rPr>
          <w:kern w:val="0"/>
          <w:szCs w:val="20"/>
        </w:rPr>
        <w:t>2.根据取得的产品寿命样本，建立初步的产品寿命分布。利用最小二乘法拟合韦布尔分布函数，求解待求参数。</w:t>
      </w:r>
    </w:p>
    <w:p>
      <w:pPr>
        <w:spacing w:line="332" w:lineRule="auto"/>
        <w:ind w:firstLine="480" w:firstLineChars="200"/>
        <w:rPr>
          <w:kern w:val="0"/>
          <w:szCs w:val="20"/>
        </w:rPr>
      </w:pPr>
      <w:r>
        <w:rPr>
          <w:kern w:val="0"/>
          <w:szCs w:val="20"/>
        </w:rPr>
        <w:t>3.对运行中的产品进行寿命预测，输入其运行时间，可得其故障概率。</w:t>
      </w:r>
      <w:r>
        <w:rPr>
          <w:rFonts w:hint="eastAsia"/>
          <w:kern w:val="0"/>
          <w:szCs w:val="20"/>
        </w:rPr>
        <w:t>当故障概率大于某阈值时，提示设备有故障风险。</w:t>
      </w:r>
    </w:p>
    <w:p>
      <w:pPr>
        <w:spacing w:line="332" w:lineRule="auto"/>
        <w:ind w:firstLine="480" w:firstLineChars="200"/>
        <w:jc w:val="center"/>
        <w:rPr>
          <w:kern w:val="0"/>
          <w:szCs w:val="20"/>
        </w:rPr>
      </w:pPr>
      <w:r>
        <w:rPr>
          <w:kern w:val="0"/>
          <w:szCs w:val="20"/>
        </w:rPr>
        <w:object>
          <v:shape id="_x0000_i1047" o:spt="75" type="#_x0000_t75" style="height:42.6pt;width:159pt;" o:ole="t" filled="f" o:preferrelative="t" stroked="f" coordsize="21600,21600">
            <v:path/>
            <v:fill on="f" focussize="0,0"/>
            <v:stroke on="f" joinstyle="miter"/>
            <v:imagedata r:id="rId82" o:title=""/>
            <o:lock v:ext="edit" aspectratio="t"/>
            <w10:wrap type="none"/>
            <w10:anchorlock/>
          </v:shape>
          <o:OLEObject Type="Embed" ProgID="Equation.3" ShapeID="_x0000_i1047" DrawAspect="Content" ObjectID="_1468075745" r:id="rId81">
            <o:LockedField>false</o:LockedField>
          </o:OLEObject>
        </w:object>
      </w:r>
    </w:p>
    <w:p>
      <w:pPr>
        <w:spacing w:line="332" w:lineRule="auto"/>
        <w:ind w:firstLine="480" w:firstLineChars="200"/>
        <w:jc w:val="center"/>
        <w:rPr>
          <w:kern w:val="0"/>
          <w:szCs w:val="20"/>
        </w:rPr>
      </w:pPr>
      <w:r>
        <w:rPr>
          <w:kern w:val="0"/>
          <w:szCs w:val="20"/>
        </w:rPr>
        <w:object>
          <v:shape id="_x0000_i1048" o:spt="75" type="#_x0000_t75" style="height:40.8pt;width:133.8pt;" o:ole="t" filled="f" o:preferrelative="t" stroked="f" coordsize="21600,21600">
            <v:path/>
            <v:fill on="f" focussize="0,0"/>
            <v:stroke on="f" joinstyle="miter"/>
            <v:imagedata r:id="rId84" o:title=""/>
            <o:lock v:ext="edit" aspectratio="t"/>
            <w10:wrap type="none"/>
            <w10:anchorlock/>
          </v:shape>
          <o:OLEObject Type="Embed" ProgID="Equation.3" ShapeID="_x0000_i1048" DrawAspect="Content" ObjectID="_1468075746" r:id="rId83">
            <o:LockedField>false</o:LockedField>
          </o:OLEObject>
        </w:object>
      </w:r>
    </w:p>
    <w:p>
      <w:pPr>
        <w:spacing w:line="332" w:lineRule="auto"/>
        <w:ind w:firstLine="480" w:firstLineChars="200"/>
        <w:rPr>
          <w:kern w:val="0"/>
          <w:szCs w:val="20"/>
        </w:rPr>
      </w:pPr>
      <w:r>
        <w:rPr>
          <w:kern w:val="0"/>
          <w:szCs w:val="20"/>
        </w:rPr>
        <w:t>上式所示，其中f(t)、F(t)分别为故障预测概率的概率密度函数、分布函数；t为运行时间，β、η为待求参数。</w:t>
      </w:r>
    </w:p>
    <w:p>
      <w:pPr>
        <w:spacing w:line="332" w:lineRule="auto"/>
        <w:ind w:firstLine="480" w:firstLineChars="200"/>
        <w:rPr>
          <w:kern w:val="0"/>
          <w:szCs w:val="20"/>
        </w:rPr>
      </w:pPr>
      <w:r>
        <w:rPr>
          <w:kern w:val="0"/>
          <w:szCs w:val="20"/>
        </w:rPr>
        <w:t>因此，可整理为：</w:t>
      </w:r>
    </w:p>
    <w:p>
      <w:pPr>
        <w:spacing w:line="332" w:lineRule="auto"/>
        <w:ind w:firstLine="480" w:firstLineChars="200"/>
        <w:jc w:val="center"/>
        <w:rPr>
          <w:kern w:val="0"/>
          <w:szCs w:val="20"/>
        </w:rPr>
      </w:pPr>
      <w:r>
        <w:rPr>
          <w:kern w:val="0"/>
          <w:szCs w:val="20"/>
        </w:rPr>
        <w:drawing>
          <wp:inline distT="0" distB="0" distL="114300" distR="114300">
            <wp:extent cx="2630805" cy="505460"/>
            <wp:effectExtent l="0" t="0" r="5715" b="12700"/>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85"/>
                    <a:stretch>
                      <a:fillRect/>
                    </a:stretch>
                  </pic:blipFill>
                  <pic:spPr>
                    <a:xfrm>
                      <a:off x="0" y="0"/>
                      <a:ext cx="2630805" cy="505460"/>
                    </a:xfrm>
                    <a:prstGeom prst="rect">
                      <a:avLst/>
                    </a:prstGeom>
                    <a:noFill/>
                    <a:ln>
                      <a:noFill/>
                    </a:ln>
                  </pic:spPr>
                </pic:pic>
              </a:graphicData>
            </a:graphic>
          </wp:inline>
        </w:drawing>
      </w:r>
    </w:p>
    <w:p>
      <w:pPr>
        <w:spacing w:line="332" w:lineRule="auto"/>
        <w:ind w:firstLine="480" w:firstLineChars="200"/>
        <w:jc w:val="center"/>
        <w:rPr>
          <w:kern w:val="0"/>
          <w:szCs w:val="20"/>
        </w:rPr>
      </w:pPr>
      <w:r>
        <w:rPr>
          <w:kern w:val="0"/>
          <w:szCs w:val="20"/>
        </w:rPr>
        <w:drawing>
          <wp:inline distT="0" distB="0" distL="114300" distR="114300">
            <wp:extent cx="1536700" cy="1068070"/>
            <wp:effectExtent l="0" t="0" r="2540" b="13970"/>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86"/>
                    <a:stretch>
                      <a:fillRect/>
                    </a:stretch>
                  </pic:blipFill>
                  <pic:spPr>
                    <a:xfrm>
                      <a:off x="0" y="0"/>
                      <a:ext cx="1536700" cy="1068070"/>
                    </a:xfrm>
                    <a:prstGeom prst="rect">
                      <a:avLst/>
                    </a:prstGeom>
                    <a:noFill/>
                    <a:ln>
                      <a:noFill/>
                    </a:ln>
                  </pic:spPr>
                </pic:pic>
              </a:graphicData>
            </a:graphic>
          </wp:inline>
        </w:drawing>
      </w:r>
    </w:p>
    <w:p>
      <w:pPr>
        <w:spacing w:line="332" w:lineRule="auto"/>
        <w:ind w:firstLine="480" w:firstLineChars="200"/>
        <w:rPr>
          <w:kern w:val="0"/>
          <w:szCs w:val="20"/>
        </w:rPr>
      </w:pPr>
      <w:r>
        <w:rPr>
          <w:kern w:val="0"/>
          <w:szCs w:val="20"/>
        </w:rPr>
        <w:t>即可得到如下形式：</w:t>
      </w:r>
    </w:p>
    <w:p>
      <w:pPr>
        <w:spacing w:line="332" w:lineRule="auto"/>
        <w:ind w:firstLine="480" w:firstLineChars="200"/>
        <w:jc w:val="center"/>
        <w:rPr>
          <w:kern w:val="0"/>
          <w:szCs w:val="20"/>
        </w:rPr>
      </w:pPr>
      <w:r>
        <w:rPr>
          <w:kern w:val="0"/>
          <w:szCs w:val="20"/>
        </w:rPr>
        <w:drawing>
          <wp:inline distT="0" distB="0" distL="114300" distR="114300">
            <wp:extent cx="1363345" cy="405130"/>
            <wp:effectExtent l="0" t="0" r="8255" b="6350"/>
            <wp:docPr id="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
                    <pic:cNvPicPr>
                      <a:picLocks noChangeAspect="1"/>
                    </pic:cNvPicPr>
                  </pic:nvPicPr>
                  <pic:blipFill>
                    <a:blip r:embed="rId87"/>
                    <a:stretch>
                      <a:fillRect/>
                    </a:stretch>
                  </pic:blipFill>
                  <pic:spPr>
                    <a:xfrm>
                      <a:off x="0" y="0"/>
                      <a:ext cx="1363345" cy="405130"/>
                    </a:xfrm>
                    <a:prstGeom prst="rect">
                      <a:avLst/>
                    </a:prstGeom>
                    <a:noFill/>
                    <a:ln>
                      <a:noFill/>
                    </a:ln>
                  </pic:spPr>
                </pic:pic>
              </a:graphicData>
            </a:graphic>
          </wp:inline>
        </w:drawing>
      </w:r>
    </w:p>
    <w:p>
      <w:pPr>
        <w:spacing w:line="332" w:lineRule="auto"/>
        <w:ind w:firstLine="480" w:firstLineChars="200"/>
        <w:rPr>
          <w:kern w:val="0"/>
          <w:szCs w:val="20"/>
        </w:rPr>
      </w:pPr>
      <w:r>
        <w:rPr>
          <w:kern w:val="0"/>
          <w:szCs w:val="20"/>
        </w:rPr>
        <w:t>利用得到的样本数据对(xi,yi)，最小二乘法求解出b和w的值，最后一并解出β和η，得到如下图所示的某产品的故障概率密度函数。</w:t>
      </w:r>
    </w:p>
    <w:p>
      <w:pPr>
        <w:spacing w:line="332" w:lineRule="auto"/>
        <w:ind w:firstLine="480" w:firstLineChars="200"/>
        <w:jc w:val="center"/>
        <w:rPr>
          <w:kern w:val="0"/>
          <w:szCs w:val="20"/>
        </w:rPr>
      </w:pPr>
      <w:r>
        <w:rPr>
          <w:kern w:val="0"/>
          <w:szCs w:val="20"/>
        </w:rPr>
        <w:drawing>
          <wp:inline distT="0" distB="0" distL="114300" distR="114300">
            <wp:extent cx="2936240" cy="1978025"/>
            <wp:effectExtent l="0" t="0" r="5080" b="3175"/>
            <wp:docPr id="1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2"/>
                    <pic:cNvPicPr>
                      <a:picLocks noChangeAspect="1"/>
                    </pic:cNvPicPr>
                  </pic:nvPicPr>
                  <pic:blipFill>
                    <a:blip r:embed="rId88"/>
                    <a:stretch>
                      <a:fillRect/>
                    </a:stretch>
                  </pic:blipFill>
                  <pic:spPr>
                    <a:xfrm>
                      <a:off x="0" y="0"/>
                      <a:ext cx="2936240" cy="1978025"/>
                    </a:xfrm>
                    <a:prstGeom prst="rect">
                      <a:avLst/>
                    </a:prstGeom>
                    <a:noFill/>
                    <a:ln>
                      <a:noFill/>
                    </a:ln>
                  </pic:spPr>
                </pic:pic>
              </a:graphicData>
            </a:graphic>
          </wp:inline>
        </w:drawing>
      </w:r>
    </w:p>
    <w:p>
      <w:pPr>
        <w:pStyle w:val="109"/>
        <w:numPr>
          <w:ilvl w:val="0"/>
          <w:numId w:val="18"/>
        </w:numPr>
        <w:ind w:left="480" w:firstLine="480"/>
        <w:rPr>
          <w:rFonts w:ascii="Times New Roman"/>
        </w:rPr>
      </w:pPr>
      <w:r>
        <w:rPr>
          <w:rFonts w:ascii="Times New Roman"/>
        </w:rPr>
        <w:t>韦布尔寿命概率密度函数</w:t>
      </w:r>
    </w:p>
    <w:p>
      <w:pPr>
        <w:pStyle w:val="113"/>
        <w:ind w:firstLine="480"/>
      </w:pPr>
      <w:r>
        <w:rPr>
          <w:szCs w:val="20"/>
        </w:rPr>
        <w:t>韦布尔分布在寿命预测工程中被广泛应用，尤其适用于机械类产品的磨损累计失效的分布形式，可以利用故障概率密度函数直接预测出产品的剩余使用寿命，防止产品进展到故障失效引起巨大的安全事故。</w:t>
      </w:r>
    </w:p>
    <w:p>
      <w:pPr>
        <w:pStyle w:val="7"/>
      </w:pPr>
      <w:bookmarkStart w:id="83" w:name="_Toc12240"/>
      <w:r>
        <w:rPr>
          <w:rFonts w:hint="eastAsia"/>
        </w:rPr>
        <w:t>健康评估模块</w:t>
      </w:r>
      <w:bookmarkEnd w:id="83"/>
    </w:p>
    <w:p>
      <w:pPr>
        <w:pStyle w:val="119"/>
      </w:pPr>
      <w:r>
        <w:t>对于设备的评估步骤一般包含四个基本内容：首先定义系统健康评估的参数，并选择合理的健康度量指标，创建设备评估指标体系；其次根据指标特性选择适当的评估方法；再通过采集的试验数据，计算健康指标的值；最后进行多指标健康度的综合计算。健康评估流程图如下图所示：</w:t>
      </w:r>
    </w:p>
    <w:p>
      <w:pPr>
        <w:pStyle w:val="25"/>
        <w:adjustRightInd w:val="0"/>
        <w:ind w:left="-31" w:leftChars="-13" w:firstLine="33" w:firstLineChars="14"/>
      </w:pPr>
      <w:r>
        <w:object>
          <v:shape id="_x0000_i1049" o:spt="75" type="#_x0000_t75" style="height:163.2pt;width:447pt;" o:ole="t" filled="f" o:preferrelative="t" stroked="f" coordsize="21600,21600">
            <v:path/>
            <v:fill on="f" focussize="0,0"/>
            <v:stroke on="f" joinstyle="miter"/>
            <v:imagedata r:id="rId90" o:title=""/>
            <o:lock v:ext="edit" aspectratio="t"/>
            <w10:wrap type="none"/>
            <w10:anchorlock/>
          </v:shape>
          <o:OLEObject Type="Embed" ProgID="Visio.Drawing.11" ShapeID="_x0000_i1049" DrawAspect="Content" ObjectID="_1468075747" r:id="rId89">
            <o:LockedField>false</o:LockedField>
          </o:OLEObject>
        </w:object>
      </w:r>
    </w:p>
    <w:p>
      <w:pPr>
        <w:pStyle w:val="109"/>
        <w:numPr>
          <w:ilvl w:val="0"/>
          <w:numId w:val="18"/>
        </w:numPr>
        <w:ind w:left="480" w:firstLine="480"/>
      </w:pPr>
      <w:r>
        <w:rPr>
          <w:rFonts w:hint="eastAsia" w:ascii="Times New Roman"/>
        </w:rPr>
        <w:t>设备</w:t>
      </w:r>
      <w:r>
        <w:rPr>
          <w:rFonts w:hint="eastAsia"/>
        </w:rPr>
        <w:t>健康评估信息流图</w:t>
      </w:r>
    </w:p>
    <w:p>
      <w:pPr>
        <w:pStyle w:val="8"/>
      </w:pPr>
      <w:r>
        <w:rPr>
          <w:rFonts w:hint="eastAsia"/>
        </w:rPr>
        <w:t>基于灰色聚类的评估</w:t>
      </w:r>
    </w:p>
    <w:p>
      <w:pPr>
        <w:pStyle w:val="119"/>
      </w:pPr>
      <w:r>
        <w:rPr>
          <w:rFonts w:hint="eastAsia"/>
        </w:rPr>
        <w:t>灰色聚类是根据所划分类的不同，建立对应的灰色白化权函数，并将观测指标参数按照每个灰色白化权函数，分成若干个可定义灰类的方法。灰色聚类实际上是指将属于同一类的观测对象归集于同一集合的过程。算法执行流程如下图所示：</w:t>
      </w:r>
    </w:p>
    <w:p>
      <w:pPr>
        <w:pStyle w:val="119"/>
        <w:ind w:firstLine="0" w:firstLineChars="0"/>
        <w:jc w:val="center"/>
      </w:pPr>
      <w:r>
        <w:object>
          <v:shape id="_x0000_i1050" o:spt="75" type="#_x0000_t75" style="height:532.2pt;width:439.2pt;" o:ole="t" filled="f" o:preferrelative="t" stroked="f" coordsize="21600,21600">
            <v:path/>
            <v:fill on="f" focussize="0,0"/>
            <v:stroke on="f" joinstyle="miter"/>
            <v:imagedata r:id="rId92" o:title=""/>
            <o:lock v:ext="edit" aspectratio="f"/>
            <w10:wrap type="none"/>
            <w10:anchorlock/>
          </v:shape>
          <o:OLEObject Type="Embed" ProgID="Visio.Drawing.11" ShapeID="_x0000_i1050" DrawAspect="Content" ObjectID="_1468075748" r:id="rId91">
            <o:LockedField>false</o:LockedField>
          </o:OLEObject>
        </w:object>
      </w:r>
    </w:p>
    <w:p>
      <w:pPr>
        <w:pStyle w:val="109"/>
        <w:numPr>
          <w:ilvl w:val="0"/>
          <w:numId w:val="18"/>
        </w:numPr>
        <w:ind w:left="480" w:firstLine="480"/>
      </w:pPr>
      <w:r>
        <w:rPr>
          <w:rFonts w:hint="eastAsia"/>
        </w:rPr>
        <w:t>基于变权灰色聚类的系统健康状态评估流程图</w:t>
      </w:r>
    </w:p>
    <w:p>
      <w:pPr>
        <w:pStyle w:val="119"/>
      </w:pPr>
    </w:p>
    <w:p>
      <w:pPr>
        <w:pStyle w:val="119"/>
      </w:pPr>
      <w:r>
        <w:rPr>
          <w:rFonts w:hint="eastAsia"/>
        </w:rPr>
        <w:t>基于变权灰色聚类的装备健康状态综合评估步骤如下：</w:t>
      </w:r>
    </w:p>
    <w:p>
      <w:pPr>
        <w:pStyle w:val="119"/>
      </w:pPr>
      <w:r>
        <w:rPr>
          <w:rFonts w:hint="eastAsia"/>
        </w:rPr>
        <w:t>步骤1：根据装备在运行中采集时域数据，对各个分系统及其关键部件进行健康状态综合评估；</w:t>
      </w:r>
    </w:p>
    <w:p>
      <w:pPr>
        <w:pStyle w:val="119"/>
      </w:pPr>
      <w:r>
        <w:rPr>
          <w:rFonts w:hint="eastAsia"/>
        </w:rPr>
        <w:t>步骤2：对采集到的数据进行规范化处理，将有量纲的数据转化为无量纲数据；并确定评估中的各个指标的权重。考虑到各分系统健康状态评估指标差异性较大，同时为保证无量纲处理后数据可包含更好的原始数据信息，可取健康状态评估指标参数偏差</w:t>
      </w:r>
      <w:r>
        <w:rPr>
          <w:rFonts w:hint="eastAsia"/>
        </w:rPr>
        <w:object>
          <v:shape id="_x0000_i1051" o:spt="75" type="#_x0000_t75" style="height:19.2pt;width:60pt;" o:ole="t" filled="f" o:preferrelative="t" stroked="f" coordsize="21600,21600">
            <v:path/>
            <v:fill on="f" focussize="0,0"/>
            <v:stroke on="f" joinstyle="miter"/>
            <v:imagedata r:id="rId94" o:title=""/>
            <o:lock v:ext="edit" aspectratio="t"/>
            <w10:wrap type="none"/>
            <w10:anchorlock/>
          </v:shape>
          <o:OLEObject Type="Embed" ProgID="Equation.3" ShapeID="_x0000_i1051" DrawAspect="Content" ObjectID="_1468075749" r:id="rId93">
            <o:LockedField>false</o:LockedField>
          </o:OLEObject>
        </w:object>
      </w:r>
      <w:r>
        <w:rPr>
          <w:rFonts w:hint="eastAsia"/>
        </w:rPr>
        <w:t>作为参考指标，</w:t>
      </w:r>
      <w:r>
        <w:rPr>
          <w:rFonts w:hint="eastAsia"/>
        </w:rPr>
        <w:object>
          <v:shape id="_x0000_i1052" o:spt="75" type="#_x0000_t75" style="height:12pt;width:13.8pt;" o:ole="t" filled="f" o:preferrelative="t" stroked="f" coordsize="21600,21600">
            <v:path/>
            <v:fill on="f" focussize="0,0"/>
            <v:stroke on="f" joinstyle="miter"/>
            <v:imagedata r:id="rId96" o:title=""/>
            <o:lock v:ext="edit" aspectratio="t"/>
            <w10:wrap type="none"/>
            <w10:anchorlock/>
          </v:shape>
          <o:OLEObject Type="Embed" ProgID="Equation.3" ShapeID="_x0000_i1052" DrawAspect="Content" ObjectID="_1468075750" r:id="rId95">
            <o:LockedField>false</o:LockedField>
          </o:OLEObject>
        </w:object>
      </w:r>
      <w:r>
        <w:rPr>
          <w:rFonts w:hint="eastAsia"/>
        </w:rPr>
        <w:t>表示评估指标的实际测量值，</w:t>
      </w:r>
      <w:r>
        <w:rPr>
          <w:rFonts w:hint="eastAsia"/>
        </w:rPr>
        <w:object>
          <v:shape id="_x0000_i1053" o:spt="75" type="#_x0000_t75" style="height:16.8pt;width:18.6pt;" o:ole="t" filled="f" o:preferrelative="t" stroked="f" coordsize="21600,21600">
            <v:path/>
            <v:fill on="f" focussize="0,0"/>
            <v:stroke on="f" joinstyle="miter"/>
            <v:imagedata r:id="rId98" o:title=""/>
            <o:lock v:ext="edit" aspectratio="t"/>
            <w10:wrap type="none"/>
            <w10:anchorlock/>
          </v:shape>
          <o:OLEObject Type="Embed" ProgID="Equation.3" ShapeID="_x0000_i1053" DrawAspect="Content" ObjectID="_1468075751" r:id="rId97">
            <o:LockedField>false</o:LockedField>
          </o:OLEObject>
        </w:object>
      </w:r>
      <w:r>
        <w:rPr>
          <w:rFonts w:hint="eastAsia"/>
        </w:rPr>
        <w:t>表示其期望值。根据评估指标的类型不同，期望值可以是某一具体指，也可以是正常状态下的范围值。为更好的描述系统状态，期望无量纲化后数据范围在0~100之间，根据实际系统性能退化特点，当特征参数偏差较小时，反映系统健康状态良好，当偏差较大时，反映系统健康状态恶化程度逐渐加快。无量纲处理函数为：</w:t>
      </w:r>
    </w:p>
    <w:p>
      <w:pPr>
        <w:spacing w:line="360" w:lineRule="auto"/>
        <w:jc w:val="center"/>
      </w:pPr>
      <w:r>
        <w:rPr>
          <w:position w:val="-64"/>
        </w:rPr>
        <w:object>
          <v:shape id="_x0000_i1054" o:spt="75" type="#_x0000_t75" style="height:72pt;width:202.2pt;" o:ole="t" filled="f" o:preferrelative="t" stroked="f" coordsize="21600,21600">
            <v:path/>
            <v:fill on="f" focussize="0,0"/>
            <v:stroke on="f" joinstyle="miter"/>
            <v:imagedata r:id="rId100" o:title=""/>
            <o:lock v:ext="edit" aspectratio="t"/>
            <w10:wrap type="none"/>
            <w10:anchorlock/>
          </v:shape>
          <o:OLEObject Type="Embed" ProgID="Equation.3" ShapeID="_x0000_i1054" DrawAspect="Content" ObjectID="_1468075752" r:id="rId99">
            <o:LockedField>false</o:LockedField>
          </o:OLEObject>
        </w:object>
      </w:r>
    </w:p>
    <w:p>
      <w:pPr>
        <w:pStyle w:val="119"/>
      </w:pPr>
      <w:r>
        <w:rPr>
          <w:rFonts w:hint="eastAsia"/>
        </w:rPr>
        <w:t>其中，</w:t>
      </w:r>
      <w:r>
        <w:rPr>
          <w:rFonts w:hint="eastAsia"/>
        </w:rPr>
        <w:object>
          <v:shape id="_x0000_i1055" o:spt="75" type="#_x0000_t75" style="height:15pt;width:28.8pt;" o:ole="t" filled="f" o:preferrelative="t" stroked="f" coordsize="21600,21600">
            <v:path/>
            <v:fill on="f" focussize="0,0"/>
            <v:stroke on="f" joinstyle="miter"/>
            <v:imagedata r:id="rId102" o:title=""/>
            <o:lock v:ext="edit" aspectratio="t"/>
            <w10:wrap type="none"/>
            <w10:anchorlock/>
          </v:shape>
          <o:OLEObject Type="Embed" ProgID="Equation.3" ShapeID="_x0000_i1055" DrawAspect="Content" ObjectID="_1468075753" r:id="rId101">
            <o:LockedField>false</o:LockedField>
          </o:OLEObject>
        </w:object>
      </w:r>
      <w:r>
        <w:rPr>
          <w:rFonts w:hint="eastAsia"/>
        </w:rPr>
        <w:t>为无量纲化处理数值；</w:t>
      </w:r>
      <w:r>
        <w:rPr>
          <w:rFonts w:hint="eastAsia"/>
        </w:rPr>
        <w:object>
          <v:shape id="_x0000_i1056" o:spt="75" type="#_x0000_t75" style="height:16.8pt;width:13.8pt;" o:ole="t" filled="f" o:preferrelative="t" stroked="f" coordsize="21600,21600">
            <v:path/>
            <v:fill on="f" focussize="0,0"/>
            <v:stroke on="f" joinstyle="miter"/>
            <v:imagedata r:id="rId104" o:title=""/>
            <o:lock v:ext="edit" aspectratio="t"/>
            <w10:wrap type="none"/>
            <w10:anchorlock/>
          </v:shape>
          <o:OLEObject Type="Embed" ProgID="Equation.3" ShapeID="_x0000_i1056" DrawAspect="Content" ObjectID="_1468075754" r:id="rId103">
            <o:LockedField>false</o:LockedField>
          </o:OLEObject>
        </w:object>
      </w:r>
      <w:r>
        <w:rPr>
          <w:rFonts w:hint="eastAsia"/>
        </w:rPr>
        <w:t>为特征参数偏差值下限；</w:t>
      </w:r>
      <w:r>
        <w:rPr>
          <w:rFonts w:hint="eastAsia"/>
        </w:rPr>
        <w:object>
          <v:shape id="_x0000_i1057" o:spt="75" type="#_x0000_t75" style="height:16.8pt;width:15pt;" o:ole="t" filled="f" o:preferrelative="t" stroked="f" coordsize="21600,21600">
            <v:path/>
            <v:fill on="f" focussize="0,0"/>
            <v:stroke on="f" joinstyle="miter"/>
            <v:imagedata r:id="rId106" o:title=""/>
            <o:lock v:ext="edit" aspectratio="t"/>
            <w10:wrap type="none"/>
            <w10:anchorlock/>
          </v:shape>
          <o:OLEObject Type="Embed" ProgID="Equation.3" ShapeID="_x0000_i1057" DrawAspect="Content" ObjectID="_1468075755" r:id="rId105">
            <o:LockedField>false</o:LockedField>
          </o:OLEObject>
        </w:object>
      </w:r>
      <w:r>
        <w:rPr>
          <w:rFonts w:hint="eastAsia"/>
        </w:rPr>
        <w:t>为特征参数偏差值上限；</w:t>
      </w:r>
      <w:r>
        <w:rPr>
          <w:rFonts w:hint="eastAsia"/>
        </w:rPr>
        <w:object>
          <v:shape id="_x0000_i1058" o:spt="75" type="#_x0000_t75" style="height:12pt;width:12pt;" o:ole="t" filled="f" o:preferrelative="t" stroked="f" coordsize="21600,21600">
            <v:path/>
            <v:fill on="f" focussize="0,0"/>
            <v:stroke on="f" joinstyle="miter"/>
            <v:imagedata r:id="rId108" o:title=""/>
            <o:lock v:ext="edit" aspectratio="t"/>
            <w10:wrap type="none"/>
            <w10:anchorlock/>
          </v:shape>
          <o:OLEObject Type="Embed" ProgID="Equation.3" ShapeID="_x0000_i1058" DrawAspect="Content" ObjectID="_1468075756" r:id="rId107">
            <o:LockedField>false</o:LockedField>
          </o:OLEObject>
        </w:object>
      </w:r>
      <w:r>
        <w:rPr>
          <w:rFonts w:hint="eastAsia"/>
        </w:rPr>
        <w:t>为无量化处理数值范围参数，为直观的描述系统健康状态取</w:t>
      </w:r>
      <w:r>
        <w:rPr>
          <w:rFonts w:hint="eastAsia"/>
        </w:rPr>
        <w:object>
          <v:shape id="_x0000_i1059" o:spt="75" type="#_x0000_t75" style="height:13.8pt;width:40.8pt;" o:ole="t" filled="f" o:preferrelative="t" stroked="f" coordsize="21600,21600">
            <v:path/>
            <v:fill on="f" focussize="0,0"/>
            <v:stroke on="f" joinstyle="miter"/>
            <v:imagedata r:id="rId110" o:title=""/>
            <o:lock v:ext="edit" aspectratio="t"/>
            <w10:wrap type="none"/>
            <w10:anchorlock/>
          </v:shape>
          <o:OLEObject Type="Embed" ProgID="Equation.3" ShapeID="_x0000_i1059" DrawAspect="Content" ObjectID="_1468075757" r:id="rId109">
            <o:LockedField>false</o:LockedField>
          </o:OLEObject>
        </w:object>
      </w:r>
      <w:r>
        <w:rPr>
          <w:rFonts w:hint="eastAsia"/>
        </w:rPr>
        <w:t>；</w:t>
      </w:r>
      <w:r>
        <w:rPr>
          <w:rFonts w:hint="eastAsia"/>
        </w:rPr>
        <w:object>
          <v:shape id="_x0000_i1060" o:spt="75" type="#_x0000_t75" style="height:13.8pt;width:10.2pt;" o:ole="t" filled="f" o:preferrelative="t" stroked="f" coordsize="21600,21600">
            <v:path/>
            <v:fill on="f" focussize="0,0"/>
            <v:stroke on="f" joinstyle="miter"/>
            <v:imagedata r:id="rId112" o:title=""/>
            <o:lock v:ext="edit" aspectratio="t"/>
            <w10:wrap type="none"/>
            <w10:anchorlock/>
          </v:shape>
          <o:OLEObject Type="Embed" ProgID="Equation.3" ShapeID="_x0000_i1060" DrawAspect="Content" ObjectID="_1468075758" r:id="rId111">
            <o:LockedField>false</o:LockedField>
          </o:OLEObject>
        </w:object>
      </w:r>
      <w:r>
        <w:rPr>
          <w:rFonts w:hint="eastAsia"/>
        </w:rPr>
        <w:t>为形状调节参数，当</w:t>
      </w:r>
      <w:r>
        <w:rPr>
          <w:rFonts w:hint="eastAsia"/>
        </w:rPr>
        <w:object>
          <v:shape id="_x0000_i1061" o:spt="75" type="#_x0000_t75" style="height:13.8pt;width:28.8pt;" o:ole="t" filled="f" o:preferrelative="t" stroked="f" coordsize="21600,21600">
            <v:path/>
            <v:fill on="f" focussize="0,0"/>
            <v:stroke on="f" joinstyle="miter"/>
            <v:imagedata r:id="rId114" o:title=""/>
            <o:lock v:ext="edit" aspectratio="t"/>
            <w10:wrap type="none"/>
            <w10:anchorlock/>
          </v:shape>
          <o:OLEObject Type="Embed" ProgID="Equation.3" ShapeID="_x0000_i1061" DrawAspect="Content" ObjectID="_1468075759" r:id="rId113">
            <o:LockedField>false</o:LockedField>
          </o:OLEObject>
        </w:object>
      </w:r>
      <w:r>
        <w:rPr>
          <w:rFonts w:hint="eastAsia"/>
        </w:rPr>
        <w:t>时，无量纲处理函数就简化为了线性处理函数，调节</w:t>
      </w:r>
      <w:r>
        <w:rPr>
          <w:rFonts w:hint="eastAsia"/>
        </w:rPr>
        <w:object>
          <v:shape id="_x0000_i1062" o:spt="75" type="#_x0000_t75" style="height:13.8pt;width:10.2pt;" o:ole="t" filled="f" o:preferrelative="t" stroked="f" coordsize="21600,21600">
            <v:path/>
            <v:fill on="f" focussize="0,0"/>
            <v:stroke on="f" joinstyle="miter"/>
            <v:imagedata r:id="rId112" o:title=""/>
            <o:lock v:ext="edit" aspectratio="t"/>
            <w10:wrap type="none"/>
            <w10:anchorlock/>
          </v:shape>
          <o:OLEObject Type="Embed" ProgID="Equation.3" ShapeID="_x0000_i1062" DrawAspect="Content" ObjectID="_1468075760" r:id="rId115">
            <o:LockedField>false</o:LockedField>
          </o:OLEObject>
        </w:object>
      </w:r>
      <w:r>
        <w:rPr>
          <w:rFonts w:hint="eastAsia"/>
        </w:rPr>
        <w:t>参数值可调整无量纲化处理数据下降速率。</w:t>
      </w:r>
    </w:p>
    <w:p>
      <w:pPr>
        <w:pStyle w:val="119"/>
      </w:pPr>
      <w:r>
        <w:rPr>
          <w:rFonts w:hint="eastAsia"/>
        </w:rPr>
        <w:t>特征参数偏差值的上、下限和参数的期望值需根据专家经验最终确定。</w:t>
      </w:r>
    </w:p>
    <w:p>
      <w:pPr>
        <w:pStyle w:val="119"/>
      </w:pPr>
      <w:r>
        <w:rPr>
          <w:rFonts w:hint="eastAsia"/>
        </w:rPr>
        <w:t>步骤3：将规范化后的数据带入各白化权函数，计算出各相关灰色聚类函数值。依据对灰色系统理论的分析，以结合白化权函数的具体概念及所表达的含义，可将白化权函数分为典型、下限测度、式中测度、上限测度等形式的白化权函数。</w:t>
      </w:r>
    </w:p>
    <w:p>
      <w:pPr>
        <w:pStyle w:val="119"/>
      </w:pPr>
      <w:r>
        <w:rPr>
          <w:rFonts w:hint="eastAsia"/>
        </w:rPr>
        <w:t>设</w:t>
      </w:r>
      <w:r>
        <w:rPr>
          <w:rFonts w:hint="eastAsia"/>
        </w:rPr>
        <w:object>
          <v:shape id="_x0000_i1063" o:spt="75" type="#_x0000_t75" style="height:19.2pt;width:13.8pt;" o:ole="t" filled="f" o:preferrelative="t" stroked="f" coordsize="21600,21600">
            <v:path/>
            <v:fill on="f" focussize="0,0"/>
            <v:stroke on="f" joinstyle="miter"/>
            <v:imagedata r:id="rId117" o:title=""/>
            <o:lock v:ext="edit" aspectratio="t"/>
            <w10:wrap type="none"/>
            <w10:anchorlock/>
          </v:shape>
          <o:OLEObject Type="Embed" ProgID="Equation.3" ShapeID="_x0000_i1063" DrawAspect="Content" ObjectID="_1468075761" r:id="rId116">
            <o:LockedField>false</o:LockedField>
          </o:OLEObject>
        </w:object>
      </w:r>
      <w:r>
        <w:rPr>
          <w:rFonts w:hint="eastAsia"/>
        </w:rPr>
        <w:t>为第</w:t>
      </w:r>
      <w:r>
        <w:rPr>
          <w:rFonts w:hint="eastAsia"/>
        </w:rPr>
        <w:object>
          <v:shape id="_x0000_i1064" o:spt="75" type="#_x0000_t75" style="height:12pt;width:9pt;" o:ole="t" filled="f" o:preferrelative="t" stroked="f" coordsize="21600,21600">
            <v:path/>
            <v:fill on="f" focussize="0,0"/>
            <v:stroke on="f" joinstyle="miter"/>
            <v:imagedata r:id="rId119" o:title=""/>
            <o:lock v:ext="edit" aspectratio="t"/>
            <w10:wrap type="none"/>
            <w10:anchorlock/>
          </v:shape>
          <o:OLEObject Type="Embed" ProgID="Equation.3" ShapeID="_x0000_i1064" DrawAspect="Content" ObjectID="_1468075762" r:id="rId118">
            <o:LockedField>false</o:LockedField>
          </o:OLEObject>
        </w:object>
      </w:r>
      <w:r>
        <w:rPr>
          <w:rFonts w:hint="eastAsia"/>
        </w:rPr>
        <w:t>个对象第</w:t>
      </w:r>
      <w:r>
        <w:rPr>
          <w:rFonts w:hint="eastAsia"/>
        </w:rPr>
        <w:object>
          <v:shape id="_x0000_i1065" o:spt="75" type="#_x0000_t75" style="height:15pt;width:10.2pt;" o:ole="t" filled="f" o:preferrelative="t" stroked="f" coordsize="21600,21600">
            <v:path/>
            <v:fill on="f" focussize="0,0"/>
            <v:stroke on="f" joinstyle="miter"/>
            <v:imagedata r:id="rId121" o:title=""/>
            <o:lock v:ext="edit" aspectratio="t"/>
            <w10:wrap type="none"/>
            <w10:anchorlock/>
          </v:shape>
          <o:OLEObject Type="Embed" ProgID="Equation.3" ShapeID="_x0000_i1065" DrawAspect="Content" ObjectID="_1468075763" r:id="rId120">
            <o:LockedField>false</o:LockedField>
          </o:OLEObject>
        </w:object>
      </w:r>
      <w:r>
        <w:rPr>
          <w:rFonts w:hint="eastAsia"/>
        </w:rPr>
        <w:t>指标的具体观测值，</w:t>
      </w:r>
      <w:r>
        <w:rPr>
          <w:rFonts w:hint="eastAsia"/>
        </w:rPr>
        <w:object>
          <v:shape id="_x0000_i1066" o:spt="75" type="#_x0000_t75" style="height:19.2pt;width:28.8pt;" o:ole="t" filled="f" o:preferrelative="t" stroked="f" coordsize="21600,21600">
            <v:path/>
            <v:fill on="f" focussize="0,0"/>
            <v:stroke on="f" joinstyle="miter"/>
            <v:imagedata r:id="rId123" o:title=""/>
            <o:lock v:ext="edit" aspectratio="t"/>
            <w10:wrap type="none"/>
            <w10:anchorlock/>
          </v:shape>
          <o:OLEObject Type="Embed" ProgID="Equation.3" ShapeID="_x0000_i1066" DrawAspect="Content" ObjectID="_1468075764" r:id="rId122">
            <o:LockedField>false</o:LockedField>
          </o:OLEObject>
        </w:object>
      </w:r>
      <w:r>
        <w:rPr>
          <w:rFonts w:hint="eastAsia"/>
        </w:rPr>
        <w:t>表示</w:t>
      </w:r>
      <w:r>
        <w:rPr>
          <w:rFonts w:hint="eastAsia"/>
        </w:rPr>
        <w:object>
          <v:shape id="_x0000_i1067" o:spt="75" type="#_x0000_t75" style="height:15pt;width:10.2pt;" o:ole="t" filled="f" o:preferrelative="t" stroked="f" coordsize="21600,21600">
            <v:path/>
            <v:fill on="f" focussize="0,0"/>
            <v:stroke on="f" joinstyle="miter"/>
            <v:imagedata r:id="rId121" o:title=""/>
            <o:lock v:ext="edit" aspectratio="t"/>
            <w10:wrap type="none"/>
            <w10:anchorlock/>
          </v:shape>
          <o:OLEObject Type="Embed" ProgID="Equation.3" ShapeID="_x0000_i1067" DrawAspect="Content" ObjectID="_1468075765" r:id="rId124">
            <o:LockedField>false</o:LockedField>
          </o:OLEObject>
        </w:object>
      </w:r>
      <w:r>
        <w:rPr>
          <w:rFonts w:hint="eastAsia"/>
        </w:rPr>
        <w:t>指标</w:t>
      </w:r>
      <w:r>
        <w:rPr>
          <w:rFonts w:hint="eastAsia"/>
        </w:rPr>
        <w:object>
          <v:shape id="_x0000_i1068" o:spt="75" type="#_x0000_t75" style="height:13.8pt;width:10.2pt;" o:ole="t" filled="f" o:preferrelative="t" stroked="f" coordsize="21600,21600">
            <v:path/>
            <v:fill on="f" focussize="0,0"/>
            <v:stroke on="f" joinstyle="miter"/>
            <v:imagedata r:id="rId126" o:title=""/>
            <o:lock v:ext="edit" aspectratio="t"/>
            <w10:wrap type="none"/>
            <w10:anchorlock/>
          </v:shape>
          <o:OLEObject Type="Embed" ProgID="Equation.3" ShapeID="_x0000_i1068" DrawAspect="Content" ObjectID="_1468075766" r:id="rId125">
            <o:LockedField>false</o:LockedField>
          </o:OLEObject>
        </w:object>
      </w:r>
      <w:r>
        <w:rPr>
          <w:rFonts w:hint="eastAsia"/>
        </w:rPr>
        <w:t>子类白化权函数，</w:t>
      </w:r>
      <w:r>
        <w:rPr>
          <w:rFonts w:hint="eastAsia"/>
        </w:rPr>
        <w:object>
          <v:shape id="_x0000_i1069" o:spt="75" type="#_x0000_t75" style="height:19.2pt;width:15pt;" o:ole="t" filled="f" o:preferrelative="t" stroked="f" coordsize="21600,21600">
            <v:path/>
            <v:fill on="f" focussize="0,0"/>
            <v:stroke on="f" joinstyle="miter"/>
            <v:imagedata r:id="rId128" o:title=""/>
            <o:lock v:ext="edit" aspectratio="t"/>
            <w10:wrap type="none"/>
            <w10:anchorlock/>
          </v:shape>
          <o:OLEObject Type="Embed" ProgID="Equation.3" ShapeID="_x0000_i1069" DrawAspect="Content" ObjectID="_1468075767" r:id="rId127">
            <o:LockedField>false</o:LockedField>
          </o:OLEObject>
        </w:object>
      </w:r>
      <w:r>
        <w:rPr>
          <w:rFonts w:hint="eastAsia"/>
        </w:rPr>
        <w:t>则表示</w:t>
      </w:r>
      <w:r>
        <w:rPr>
          <w:rFonts w:hint="eastAsia"/>
        </w:rPr>
        <w:object>
          <v:shape id="_x0000_i1070" o:spt="75" type="#_x0000_t75" style="height:15pt;width:10.2pt;" o:ole="t" filled="f" o:preferrelative="t" stroked="f" coordsize="21600,21600">
            <v:path/>
            <v:fill on="f" focussize="0,0"/>
            <v:stroke on="f" joinstyle="miter"/>
            <v:imagedata r:id="rId121" o:title=""/>
            <o:lock v:ext="edit" aspectratio="t"/>
            <w10:wrap type="none"/>
            <w10:anchorlock/>
          </v:shape>
          <o:OLEObject Type="Embed" ProgID="Equation.3" ShapeID="_x0000_i1070" DrawAspect="Content" ObjectID="_1468075768" r:id="rId129">
            <o:LockedField>false</o:LockedField>
          </o:OLEObject>
        </w:object>
      </w:r>
      <w:r>
        <w:rPr>
          <w:rFonts w:hint="eastAsia"/>
        </w:rPr>
        <w:t>指标</w:t>
      </w:r>
      <w:r>
        <w:rPr>
          <w:rFonts w:hint="eastAsia"/>
        </w:rPr>
        <w:object>
          <v:shape id="_x0000_i1071" o:spt="75" type="#_x0000_t75" style="height:13.8pt;width:10.2pt;" o:ole="t" filled="f" o:preferrelative="t" stroked="f" coordsize="21600,21600">
            <v:path/>
            <v:fill on="f" focussize="0,0"/>
            <v:stroke on="f" joinstyle="miter"/>
            <v:imagedata r:id="rId126" o:title=""/>
            <o:lock v:ext="edit" aspectratio="t"/>
            <w10:wrap type="none"/>
            <w10:anchorlock/>
          </v:shape>
          <o:OLEObject Type="Embed" ProgID="Equation.3" ShapeID="_x0000_i1071" DrawAspect="Content" ObjectID="_1468075769" r:id="rId130">
            <o:LockedField>false</o:LockedField>
          </o:OLEObject>
        </w:object>
      </w:r>
      <w:r>
        <w:rPr>
          <w:rFonts w:hint="eastAsia"/>
        </w:rPr>
        <w:t>子类的权重，目前，确定权重的方法主要有两类，一是主观赋权法，这需要由专家的经验知识获得，主观性较强，所得出的健康评估状态也更符合人们的认知，使用较为广泛的主观赋权法为层次分析法；二是客观赋权法，是根据对象的原始数据计算所得，权值计算充分利用了样本数据特性，保证了所得权值的客观性，客观赋权法权值由样本数据计算所得，能更好反映系统评估指标的数据动态信息，使用较为广泛的客观赋权法为熵值赋权法。在系统状态综合评估阶段，当某一指标和某分系统状态发生异常时，若其权重系数较小，可能导致评估结果不符合实际情况，因此需要加大该指标或分系统的权重。定权重揭露的是在正常情况下，评价因素对评估的重要程度，其不会随评估指标状态的变化而变化。而当设备运行时，某关键指标值异常，则可能标志着某性能发生变化，但在不变的权重下，可能会因权重较小导致不能准确地反映变压器的真实状态，变权重的核心思想是在权重的基础上，使该定权重状态量的改变而变化，即变权。引入均衡函数的变权重计算公式如下：</w:t>
      </w:r>
    </w:p>
    <w:p>
      <w:pPr>
        <w:pStyle w:val="119"/>
      </w:pPr>
      <w:r>
        <w:object>
          <v:shape id="_x0000_i1072" o:spt="75" type="#_x0000_t75" style="height:49.8pt;width:144pt;" o:ole="t" filled="f" o:preferrelative="t" stroked="f" coordsize="21600,21600">
            <v:path/>
            <v:fill on="f" focussize="0,0"/>
            <v:stroke on="f" joinstyle="miter"/>
            <v:imagedata r:id="rId132" o:title=""/>
            <o:lock v:ext="edit" aspectratio="t"/>
            <w10:wrap type="none"/>
            <w10:anchorlock/>
          </v:shape>
          <o:OLEObject Type="Embed" ProgID="Equation.3" ShapeID="_x0000_i1072" DrawAspect="Content" ObjectID="_1468075770" r:id="rId131">
            <o:LockedField>false</o:LockedField>
          </o:OLEObject>
        </w:object>
      </w:r>
    </w:p>
    <w:p>
      <w:pPr>
        <w:pStyle w:val="119"/>
      </w:pPr>
      <w:r>
        <w:rPr>
          <w:rFonts w:hint="eastAsia"/>
        </w:rPr>
        <w:t>式中，</w:t>
      </w:r>
      <w:r>
        <w:rPr>
          <w:rFonts w:hint="eastAsia"/>
        </w:rPr>
        <w:object>
          <v:shape id="_x0000_i1073" o:spt="75" type="#_x0000_t75" style="height:16.8pt;width:13.8pt;" o:ole="t" filled="f" o:preferrelative="t" stroked="f" coordsize="21600,21600">
            <v:path/>
            <v:fill on="f" focussize="0,0"/>
            <v:stroke on="f" joinstyle="miter"/>
            <v:imagedata r:id="rId134" o:title=""/>
            <o:lock v:ext="edit" aspectratio="t"/>
            <w10:wrap type="none"/>
            <w10:anchorlock/>
          </v:shape>
          <o:OLEObject Type="Embed" ProgID="Equation.3" ShapeID="_x0000_i1073" DrawAspect="Content" ObjectID="_1468075771" r:id="rId133">
            <o:LockedField>false</o:LockedField>
          </o:OLEObject>
        </w:object>
      </w:r>
      <w:r>
        <w:rPr>
          <w:rFonts w:hint="eastAsia"/>
        </w:rPr>
        <w:t>为故障</w:t>
      </w:r>
      <w:r>
        <w:rPr>
          <w:rFonts w:hint="eastAsia"/>
        </w:rPr>
        <w:object>
          <v:shape id="_x0000_i1074" o:spt="75" type="#_x0000_t75" style="height:12pt;width:9pt;" o:ole="t" filled="f" o:preferrelative="t" stroked="f" coordsize="21600,21600">
            <v:path/>
            <v:fill on="f" focussize="0,0"/>
            <v:stroke on="f" joinstyle="miter"/>
            <v:imagedata r:id="rId136" o:title=""/>
            <o:lock v:ext="edit" aspectratio="t"/>
            <w10:wrap type="none"/>
            <w10:anchorlock/>
          </v:shape>
          <o:OLEObject Type="Embed" ProgID="Equation.3" ShapeID="_x0000_i1074" DrawAspect="Content" ObjectID="_1468075772" r:id="rId135">
            <o:LockedField>false</o:LockedField>
          </o:OLEObject>
        </w:object>
      </w:r>
      <w:r>
        <w:rPr>
          <w:rFonts w:hint="eastAsia"/>
        </w:rPr>
        <w:t>的变权重；</w:t>
      </w:r>
      <w:r>
        <w:rPr>
          <w:rFonts w:hint="eastAsia"/>
        </w:rPr>
        <w:object>
          <v:shape id="_x0000_i1075" o:spt="75" type="#_x0000_t75" style="height:19.2pt;width:15pt;" o:ole="t" filled="f" o:preferrelative="t" stroked="f" coordsize="21600,21600">
            <v:path/>
            <v:fill on="f" focussize="0,0"/>
            <v:stroke on="f" joinstyle="miter"/>
            <v:imagedata r:id="rId138" o:title=""/>
            <o:lock v:ext="edit" aspectratio="t"/>
            <w10:wrap type="none"/>
            <w10:anchorlock/>
          </v:shape>
          <o:OLEObject Type="Embed" ProgID="Equation.3" ShapeID="_x0000_i1075" DrawAspect="Content" ObjectID="_1468075773" r:id="rId137">
            <o:LockedField>false</o:LockedField>
          </o:OLEObject>
        </w:object>
      </w:r>
      <w:r>
        <w:rPr>
          <w:rFonts w:hint="eastAsia"/>
        </w:rPr>
        <w:t>为故障</w:t>
      </w:r>
      <w:r>
        <w:rPr>
          <w:rFonts w:hint="eastAsia"/>
        </w:rPr>
        <w:object>
          <v:shape id="_x0000_i1076" o:spt="75" type="#_x0000_t75" style="height:12pt;width:9pt;" o:ole="t" filled="f" o:preferrelative="t" stroked="f" coordsize="21600,21600">
            <v:path/>
            <v:fill on="f" focussize="0,0"/>
            <v:stroke on="f" joinstyle="miter"/>
            <v:imagedata r:id="rId136" o:title=""/>
            <o:lock v:ext="edit" aspectratio="t"/>
            <w10:wrap type="none"/>
            <w10:anchorlock/>
          </v:shape>
          <o:OLEObject Type="Embed" ProgID="Equation.3" ShapeID="_x0000_i1076" DrawAspect="Content" ObjectID="_1468075774" r:id="rId139">
            <o:LockedField>false</o:LockedField>
          </o:OLEObject>
        </w:object>
      </w:r>
      <w:r>
        <w:rPr>
          <w:rFonts w:hint="eastAsia"/>
        </w:rPr>
        <w:t>的定权重；</w:t>
      </w:r>
      <w:r>
        <w:rPr>
          <w:rFonts w:hint="eastAsia"/>
        </w:rPr>
        <w:object>
          <v:shape id="_x0000_i1077" o:spt="75" type="#_x0000_t75" style="height:10.2pt;width:12pt;" o:ole="t" filled="f" o:preferrelative="t" stroked="f" coordsize="21600,21600">
            <v:path/>
            <v:fill on="f" focussize="0,0"/>
            <v:stroke on="f" joinstyle="miter"/>
            <v:imagedata r:id="rId141" o:title=""/>
            <o:lock v:ext="edit" aspectratio="t"/>
            <w10:wrap type="none"/>
            <w10:anchorlock/>
          </v:shape>
          <o:OLEObject Type="Embed" ProgID="Equation.3" ShapeID="_x0000_i1077" DrawAspect="Content" ObjectID="_1468075775" r:id="rId140">
            <o:LockedField>false</o:LockedField>
          </o:OLEObject>
        </w:object>
      </w:r>
      <w:r>
        <w:rPr>
          <w:rFonts w:hint="eastAsia"/>
        </w:rPr>
        <w:t>为故障的项数；</w:t>
      </w:r>
      <w:r>
        <w:rPr>
          <w:rFonts w:hint="eastAsia"/>
        </w:rPr>
        <w:object>
          <v:shape id="_x0000_i1078" o:spt="75" type="#_x0000_t75" style="height:16.8pt;width:12pt;" o:ole="t" filled="f" o:preferrelative="t" stroked="f" coordsize="21600,21600">
            <v:path/>
            <v:fill on="f" focussize="0,0"/>
            <v:stroke on="f" joinstyle="miter"/>
            <v:imagedata r:id="rId143" o:title=""/>
            <o:lock v:ext="edit" aspectratio="t"/>
            <w10:wrap type="none"/>
            <w10:anchorlock/>
          </v:shape>
          <o:OLEObject Type="Embed" ProgID="Equation.3" ShapeID="_x0000_i1078" DrawAspect="Content" ObjectID="_1468075776" r:id="rId142">
            <o:LockedField>false</o:LockedField>
          </o:OLEObject>
        </w:object>
      </w:r>
      <w:r>
        <w:rPr>
          <w:rFonts w:hint="eastAsia"/>
        </w:rPr>
        <w:t>为故障的评价值，且</w:t>
      </w:r>
      <w:r>
        <w:rPr>
          <w:rFonts w:hint="eastAsia"/>
        </w:rPr>
        <w:object>
          <v:shape id="_x0000_i1079" o:spt="75" type="#_x0000_t75" style="height:19.2pt;width:49.8pt;" o:ole="t" filled="f" o:preferrelative="t" stroked="f" coordsize="21600,21600">
            <v:path/>
            <v:fill on="f" focussize="0,0"/>
            <v:stroke on="f" joinstyle="miter"/>
            <v:imagedata r:id="rId145" o:title=""/>
            <o:lock v:ext="edit" aspectratio="t"/>
            <w10:wrap type="none"/>
            <w10:anchorlock/>
          </v:shape>
          <o:OLEObject Type="Embed" ProgID="Equation.3" ShapeID="_x0000_i1079" DrawAspect="Content" ObjectID="_1468075777" r:id="rId144">
            <o:LockedField>false</o:LockedField>
          </o:OLEObject>
        </w:object>
      </w:r>
      <w:r>
        <w:rPr>
          <w:rFonts w:hint="eastAsia"/>
        </w:rPr>
        <w:t>；</w:t>
      </w:r>
      <w:r>
        <w:rPr>
          <w:rFonts w:hint="eastAsia"/>
        </w:rPr>
        <w:object>
          <v:shape id="_x0000_i1080" o:spt="75" type="#_x0000_t75" style="height:10.2pt;width:12pt;" o:ole="t" filled="f" o:preferrelative="t" stroked="f" coordsize="21600,21600">
            <v:path/>
            <v:fill on="f" focussize="0,0"/>
            <v:stroke on="f" joinstyle="miter"/>
            <v:imagedata r:id="rId147" o:title=""/>
            <o:lock v:ext="edit" aspectratio="t"/>
            <w10:wrap type="none"/>
            <w10:anchorlock/>
          </v:shape>
          <o:OLEObject Type="Embed" ProgID="Equation.3" ShapeID="_x0000_i1080" DrawAspect="Content" ObjectID="_1468075778" r:id="rId146">
            <o:LockedField>false</o:LockedField>
          </o:OLEObject>
        </w:object>
      </w:r>
      <w:r>
        <w:rPr>
          <w:rFonts w:hint="eastAsia"/>
        </w:rPr>
        <w:t>取值决定故障对评价结果的影响，当</w:t>
      </w:r>
      <w:r>
        <w:rPr>
          <w:rFonts w:hint="eastAsia"/>
        </w:rPr>
        <w:object>
          <v:shape id="_x0000_i1081" o:spt="75" type="#_x0000_t75" style="height:13.8pt;width:37.8pt;" o:ole="t" filled="f" o:preferrelative="t" stroked="f" coordsize="21600,21600">
            <v:path/>
            <v:fill on="f" focussize="0,0"/>
            <v:stroke on="f" joinstyle="miter"/>
            <v:imagedata r:id="rId149" o:title=""/>
            <o:lock v:ext="edit" aspectratio="t"/>
            <w10:wrap type="none"/>
            <w10:anchorlock/>
          </v:shape>
          <o:OLEObject Type="Embed" ProgID="Equation.3" ShapeID="_x0000_i1081" DrawAspect="Content" ObjectID="_1468075779" r:id="rId148">
            <o:LockedField>false</o:LockedField>
          </o:OLEObject>
        </w:object>
      </w:r>
      <w:r>
        <w:rPr>
          <w:rFonts w:hint="eastAsia"/>
        </w:rPr>
        <w:t>时，表明对均衡性要求不高；</w:t>
      </w:r>
      <w:r>
        <w:rPr>
          <w:rFonts w:hint="eastAsia"/>
        </w:rPr>
        <w:object>
          <v:shape id="_x0000_i1082" o:spt="75" type="#_x0000_t75" style="height:13.8pt;width:37.8pt;" o:ole="t" filled="f" o:preferrelative="t" stroked="f" coordsize="21600,21600">
            <v:path/>
            <v:fill on="f" focussize="0,0"/>
            <v:stroke on="f" joinstyle="miter"/>
            <v:imagedata r:id="rId151" o:title=""/>
            <o:lock v:ext="edit" aspectratio="t"/>
            <w10:wrap type="none"/>
            <w10:anchorlock/>
          </v:shape>
          <o:OLEObject Type="Embed" ProgID="Equation.3" ShapeID="_x0000_i1082" DrawAspect="Content" ObjectID="_1468075780" r:id="rId150">
            <o:LockedField>false</o:LockedField>
          </o:OLEObject>
        </w:object>
      </w:r>
      <w:r>
        <w:rPr>
          <w:rFonts w:hint="eastAsia"/>
        </w:rPr>
        <w:t>时，表示不能容忍某些故障严重缺陷；当</w:t>
      </w:r>
      <w:r>
        <w:rPr>
          <w:rFonts w:hint="eastAsia"/>
        </w:rPr>
        <w:object>
          <v:shape id="_x0000_i1083" o:spt="75" type="#_x0000_t75" style="height:13.8pt;width:27pt;" o:ole="t" filled="f" o:preferrelative="t" stroked="f" coordsize="21600,21600">
            <v:path/>
            <v:fill on="f" focussize="0,0"/>
            <v:stroke on="f" joinstyle="miter"/>
            <v:imagedata r:id="rId153" o:title=""/>
            <o:lock v:ext="edit" aspectratio="t"/>
            <w10:wrap type="none"/>
            <w10:anchorlock/>
          </v:shape>
          <o:OLEObject Type="Embed" ProgID="Equation.3" ShapeID="_x0000_i1083" DrawAspect="Content" ObjectID="_1468075781" r:id="rId152">
            <o:LockedField>false</o:LockedField>
          </o:OLEObject>
        </w:object>
      </w:r>
      <w:r>
        <w:rPr>
          <w:rFonts w:hint="eastAsia"/>
        </w:rPr>
        <w:t>时，等同于定权模式。根据实际情况对</w:t>
      </w:r>
      <w:r>
        <w:rPr>
          <w:rFonts w:hint="eastAsia"/>
        </w:rPr>
        <w:object>
          <v:shape id="_x0000_i1084" o:spt="75" type="#_x0000_t75" style="height:10.2pt;width:12pt;" o:ole="t" filled="f" o:preferrelative="t" stroked="f" coordsize="21600,21600">
            <v:path/>
            <v:fill on="f" focussize="0,0"/>
            <v:stroke on="f" joinstyle="miter"/>
            <v:imagedata r:id="rId147" o:title=""/>
            <o:lock v:ext="edit" aspectratio="t"/>
            <w10:wrap type="none"/>
            <w10:anchorlock/>
          </v:shape>
          <o:OLEObject Type="Embed" ProgID="Equation.3" ShapeID="_x0000_i1084" DrawAspect="Content" ObjectID="_1468075782" r:id="rId154">
            <o:LockedField>false</o:LockedField>
          </o:OLEObject>
        </w:object>
      </w:r>
      <w:r>
        <w:rPr>
          <w:rFonts w:hint="eastAsia"/>
        </w:rPr>
        <w:t>参数进行取值。</w:t>
      </w:r>
    </w:p>
    <w:p>
      <w:pPr>
        <w:pStyle w:val="119"/>
      </w:pPr>
    </w:p>
    <w:p>
      <w:pPr>
        <w:pStyle w:val="119"/>
      </w:pPr>
      <w:r>
        <w:rPr>
          <w:rFonts w:hint="eastAsia"/>
        </w:rPr>
        <w:t>根据灰色聚类具体理论分析，则有：</w:t>
      </w:r>
    </w:p>
    <w:p>
      <w:pPr>
        <w:pStyle w:val="119"/>
        <w:jc w:val="center"/>
      </w:pPr>
      <w:r>
        <w:object>
          <v:shape id="_x0000_i1085" o:spt="75" type="#_x0000_t75" style="height:36pt;width:96pt;" o:ole="t" filled="f" o:preferrelative="t" stroked="f" coordsize="21600,21600">
            <v:path/>
            <v:fill on="f" focussize="0,0"/>
            <v:stroke on="f" joinstyle="miter"/>
            <v:imagedata r:id="rId156" o:title=""/>
            <o:lock v:ext="edit" aspectratio="t"/>
            <w10:wrap type="none"/>
            <w10:anchorlock/>
          </v:shape>
          <o:OLEObject Type="Embed" ProgID="Equation.3" ShapeID="_x0000_i1085" DrawAspect="Content" ObjectID="_1468075783" r:id="rId155">
            <o:LockedField>false</o:LockedField>
          </o:OLEObject>
        </w:object>
      </w:r>
    </w:p>
    <w:p>
      <w:pPr>
        <w:pStyle w:val="119"/>
      </w:pPr>
      <w:r>
        <w:rPr>
          <w:rFonts w:hint="eastAsia"/>
        </w:rPr>
        <w:t>为第</w:t>
      </w:r>
      <w:r>
        <w:rPr>
          <w:rFonts w:hint="eastAsia"/>
        </w:rPr>
        <w:object>
          <v:shape id="_x0000_i1086" o:spt="75" type="#_x0000_t75" style="height:12pt;width:9pt;" o:ole="t" filled="f" o:preferrelative="t" stroked="f" coordsize="21600,21600">
            <v:path/>
            <v:fill on="f" focussize="0,0"/>
            <v:stroke on="f" joinstyle="miter"/>
            <v:imagedata r:id="rId119" o:title=""/>
            <o:lock v:ext="edit" aspectratio="t"/>
            <w10:wrap type="none"/>
            <w10:anchorlock/>
          </v:shape>
          <o:OLEObject Type="Embed" ProgID="Equation.3" ShapeID="_x0000_i1086" DrawAspect="Content" ObjectID="_1468075784" r:id="rId157">
            <o:LockedField>false</o:LockedField>
          </o:OLEObject>
        </w:object>
      </w:r>
      <w:r>
        <w:rPr>
          <w:rFonts w:hint="eastAsia"/>
        </w:rPr>
        <w:t>个对象关于第</w:t>
      </w:r>
      <w:r>
        <w:rPr>
          <w:rFonts w:hint="eastAsia"/>
        </w:rPr>
        <w:object>
          <v:shape id="_x0000_i1087" o:spt="75" type="#_x0000_t75" style="height:13.8pt;width:10.2pt;" o:ole="t" filled="f" o:preferrelative="t" stroked="f" coordsize="21600,21600">
            <v:path/>
            <v:fill on="f" focussize="0,0"/>
            <v:stroke on="f" joinstyle="miter"/>
            <v:imagedata r:id="rId126" o:title=""/>
            <o:lock v:ext="edit" aspectratio="t"/>
            <w10:wrap type="none"/>
            <w10:anchorlock/>
          </v:shape>
          <o:OLEObject Type="Embed" ProgID="Equation.3" ShapeID="_x0000_i1087" DrawAspect="Content" ObjectID="_1468075785" r:id="rId158">
            <o:LockedField>false</o:LockedField>
          </o:OLEObject>
        </w:object>
      </w:r>
      <w:r>
        <w:rPr>
          <w:rFonts w:hint="eastAsia"/>
        </w:rPr>
        <w:t>个灰类的灰色聚类系数。通过上面计算可得到如下对象</w:t>
      </w:r>
      <w:r>
        <w:rPr>
          <w:rFonts w:hint="eastAsia"/>
        </w:rPr>
        <w:object>
          <v:shape id="_x0000_i1088" o:spt="75" type="#_x0000_t75" style="height:12pt;width:9pt;" o:ole="t" filled="f" o:preferrelative="t" stroked="f" coordsize="21600,21600">
            <v:path/>
            <v:fill on="f" focussize="0,0"/>
            <v:stroke on="f" joinstyle="miter"/>
            <v:imagedata r:id="rId119" o:title=""/>
            <o:lock v:ext="edit" aspectratio="t"/>
            <w10:wrap type="none"/>
            <w10:anchorlock/>
          </v:shape>
          <o:OLEObject Type="Embed" ProgID="Equation.3" ShapeID="_x0000_i1088" DrawAspect="Content" ObjectID="_1468075786" r:id="rId159">
            <o:LockedField>false</o:LockedField>
          </o:OLEObject>
        </w:object>
      </w:r>
      <w:r>
        <w:rPr>
          <w:rFonts w:hint="eastAsia"/>
        </w:rPr>
        <w:t>的聚类系数向量。</w:t>
      </w:r>
    </w:p>
    <w:p>
      <w:pPr>
        <w:pStyle w:val="119"/>
        <w:jc w:val="center"/>
      </w:pPr>
      <w:r>
        <w:object>
          <v:shape id="_x0000_i1089" o:spt="75" type="#_x0000_t75" style="height:19.2pt;width:94.2pt;" o:ole="t" filled="f" o:preferrelative="t" stroked="f" coordsize="21600,21600">
            <v:path/>
            <v:fill on="f" focussize="0,0"/>
            <v:stroke on="f" joinstyle="miter"/>
            <v:imagedata r:id="rId161" o:title=""/>
            <o:lock v:ext="edit" aspectratio="t"/>
            <w10:wrap type="none"/>
            <w10:anchorlock/>
          </v:shape>
          <o:OLEObject Type="Embed" ProgID="Equation.3" ShapeID="_x0000_i1089" DrawAspect="Content" ObjectID="_1468075787" r:id="rId160">
            <o:LockedField>false</o:LockedField>
          </o:OLEObject>
        </w:object>
      </w:r>
    </w:p>
    <w:p>
      <w:pPr>
        <w:pStyle w:val="119"/>
      </w:pPr>
      <w:r>
        <w:rPr>
          <w:rFonts w:hint="eastAsia"/>
        </w:rPr>
        <w:t>步骤4：将步骤2和步骤3计算的权重和灰色聚类函数值带入隶属度函数中，计算聚类系数，计算各关键部件的健康状态；</w:t>
      </w:r>
    </w:p>
    <w:p>
      <w:pPr>
        <w:pStyle w:val="119"/>
      </w:pPr>
      <w:r>
        <w:rPr>
          <w:rFonts w:hint="eastAsia"/>
        </w:rPr>
        <w:t>步骤5：最后根据公式</w:t>
      </w:r>
      <w:r>
        <w:rPr>
          <w:rFonts w:hint="eastAsia"/>
        </w:rPr>
        <w:object>
          <v:shape id="_x0000_i1090" o:spt="75" type="#_x0000_t75" style="height:27pt;width:112.8pt;" o:ole="t" filled="f" o:preferrelative="t" stroked="f" coordsize="21600,21600">
            <v:path/>
            <v:fill on="f" focussize="0,0"/>
            <v:stroke on="f" joinstyle="miter"/>
            <v:imagedata r:id="rId163" o:title=""/>
            <o:lock v:ext="edit" aspectratio="t"/>
            <w10:wrap type="none"/>
            <w10:anchorlock/>
          </v:shape>
          <o:OLEObject Type="Embed" ProgID="Equation.3" ShapeID="_x0000_i1090" DrawAspect="Content" ObjectID="_1468075788" r:id="rId162">
            <o:LockedField>false</o:LockedField>
          </o:OLEObject>
        </w:object>
      </w:r>
      <w:r>
        <w:rPr>
          <w:rFonts w:hint="eastAsia"/>
        </w:rPr>
        <w:t>进行比较，确定系统的健康状态。</w:t>
      </w:r>
    </w:p>
    <w:p>
      <w:pPr>
        <w:pStyle w:val="119"/>
      </w:pPr>
      <w:r>
        <w:rPr>
          <w:rFonts w:hint="eastAsia"/>
        </w:rPr>
        <w:t>本软件采用变权评估算法，用户可以设置变权阈值，如下图。</w:t>
      </w:r>
    </w:p>
    <w:p>
      <w:pPr>
        <w:pStyle w:val="6"/>
        <w:ind w:firstLine="0" w:firstLineChars="0"/>
        <w:jc w:val="center"/>
      </w:pPr>
      <w:r>
        <w:rPr>
          <w:rFonts w:hint="eastAsia"/>
        </w:rPr>
        <w:drawing>
          <wp:inline distT="0" distB="0" distL="0" distR="0">
            <wp:extent cx="5747385" cy="3641090"/>
            <wp:effectExtent l="0" t="0" r="13335" b="1270"/>
            <wp:docPr id="22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 name="图片 10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747385" cy="3641090"/>
                    </a:xfrm>
                    <a:prstGeom prst="rect">
                      <a:avLst/>
                    </a:prstGeom>
                    <a:noFill/>
                    <a:ln>
                      <a:noFill/>
                    </a:ln>
                  </pic:spPr>
                </pic:pic>
              </a:graphicData>
            </a:graphic>
          </wp:inline>
        </w:drawing>
      </w:r>
    </w:p>
    <w:p>
      <w:pPr>
        <w:pStyle w:val="109"/>
        <w:numPr>
          <w:ilvl w:val="0"/>
          <w:numId w:val="18"/>
        </w:numPr>
        <w:ind w:left="480" w:firstLine="480"/>
      </w:pPr>
      <w:r>
        <w:rPr>
          <w:rFonts w:hint="eastAsia"/>
        </w:rPr>
        <w:t>灰色聚类评估构建示意图</w:t>
      </w:r>
    </w:p>
    <w:p>
      <w:pPr>
        <w:pStyle w:val="8"/>
      </w:pPr>
      <w:r>
        <w:rPr>
          <w:rFonts w:hint="eastAsia"/>
        </w:rPr>
        <w:t>基于贝叶斯网络的评估</w:t>
      </w:r>
    </w:p>
    <w:p>
      <w:pPr>
        <w:pStyle w:val="80"/>
      </w:pPr>
      <w:r>
        <w:rPr>
          <w:rFonts w:hint="eastAsia"/>
        </w:rPr>
        <w:t>由于装备系统结构复杂</w:t>
      </w:r>
      <w:r>
        <w:t>，</w:t>
      </w:r>
      <w:r>
        <w:rPr>
          <w:rFonts w:hint="eastAsia"/>
        </w:rPr>
        <w:t>不确定性强</w:t>
      </w:r>
      <w:r>
        <w:t>，</w:t>
      </w:r>
      <w:r>
        <w:rPr>
          <w:rFonts w:hint="eastAsia"/>
        </w:rPr>
        <w:t>在进行诊断推理的时候往往需要考虑这种未知因素和不确定性关系造成的影响</w:t>
      </w:r>
      <w:r>
        <w:t>。作为在不确定性问题研究领域发挥重大作用的工具，贝叶斯网络是一种将相互依赖关系这种定性信息和依赖程度这样的定量信息结合在一起将系统的各随机变量直观联系起来的网络模型，既能够对数据进行学习，发现变量间的关系，也可以通过学习所得到的网络模型进行推理和参数更新。在不确定性问题的领域，贝叶斯网络因为概率论的支撑和图论的补充，成为了衡量系统各部分因果关系的重要不确定性模型。在数据完备和不完备的数据库中，贝叶斯网络都能够对已有信息进行良好的学习和融合，得到知识模型。</w:t>
      </w:r>
    </w:p>
    <w:p>
      <w:pPr>
        <w:pStyle w:val="80"/>
      </w:pPr>
      <w:r>
        <w:rPr>
          <w:rFonts w:hint="eastAsia"/>
        </w:rPr>
        <w:t>基于贝叶斯网络的系统健康评估算法流程如下</w:t>
      </w:r>
      <w:r>
        <w:t>：</w:t>
      </w:r>
    </w:p>
    <w:p>
      <w:pPr>
        <w:pStyle w:val="80"/>
        <w:ind w:firstLine="0" w:firstLineChars="0"/>
        <w:jc w:val="center"/>
      </w:pPr>
      <w:r>
        <w:drawing>
          <wp:inline distT="0" distB="0" distL="114300" distR="114300">
            <wp:extent cx="2217420" cy="6126480"/>
            <wp:effectExtent l="0" t="0" r="7620" b="0"/>
            <wp:docPr id="2222" name="图片 14" descr="/Users/wangyinghe/Desktop/贝叶斯网络流程图.jpg贝叶斯网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 name="图片 14" descr="/Users/wangyinghe/Desktop/贝叶斯网络流程图.jpg贝叶斯网络流程图"/>
                    <pic:cNvPicPr>
                      <a:picLocks noChangeAspect="1"/>
                    </pic:cNvPicPr>
                  </pic:nvPicPr>
                  <pic:blipFill>
                    <a:blip r:embed="rId165"/>
                    <a:srcRect/>
                    <a:stretch>
                      <a:fillRect/>
                    </a:stretch>
                  </pic:blipFill>
                  <pic:spPr>
                    <a:xfrm>
                      <a:off x="0" y="0"/>
                      <a:ext cx="2217420" cy="6126480"/>
                    </a:xfrm>
                    <a:prstGeom prst="rect">
                      <a:avLst/>
                    </a:prstGeom>
                  </pic:spPr>
                </pic:pic>
              </a:graphicData>
            </a:graphic>
          </wp:inline>
        </w:drawing>
      </w:r>
    </w:p>
    <w:p>
      <w:pPr>
        <w:pStyle w:val="109"/>
        <w:numPr>
          <w:ilvl w:val="0"/>
          <w:numId w:val="18"/>
        </w:numPr>
        <w:ind w:left="480" w:firstLine="480"/>
      </w:pPr>
      <w:r>
        <w:rPr>
          <w:rFonts w:hint="eastAsia"/>
        </w:rPr>
        <w:t>基于FMEA的贝叶斯健康评估网络</w:t>
      </w:r>
    </w:p>
    <w:p>
      <w:pPr>
        <w:pStyle w:val="80"/>
        <w:ind w:firstLineChars="0"/>
      </w:pPr>
    </w:p>
    <w:p>
      <w:pPr>
        <w:pStyle w:val="80"/>
        <w:numPr>
          <w:ilvl w:val="0"/>
          <w:numId w:val="31"/>
        </w:numPr>
        <w:ind w:firstLineChars="0"/>
      </w:pPr>
      <w:r>
        <w:t>失效模式与影响分析(FMEA)</w:t>
      </w:r>
      <w:r>
        <w:rPr>
          <w:rFonts w:hint="eastAsia"/>
        </w:rPr>
        <w:t>表分析</w:t>
      </w:r>
      <w:r>
        <w:t>：</w:t>
      </w:r>
    </w:p>
    <w:p>
      <w:pPr>
        <w:pStyle w:val="80"/>
        <w:numPr>
          <w:ilvl w:val="0"/>
          <w:numId w:val="32"/>
        </w:numPr>
        <w:tabs>
          <w:tab w:val="left" w:pos="1680"/>
        </w:tabs>
        <w:ind w:firstLineChars="0"/>
      </w:pPr>
      <w:r>
        <w:t>识别组件和功能</w:t>
      </w:r>
    </w:p>
    <w:p>
      <w:pPr>
        <w:pStyle w:val="80"/>
      </w:pPr>
      <w:r>
        <w:t>对所分析层次对象的架构进行分解，明确对象组成组件。在 FMEA 中对于组件功能的识别过程中最主要就是关注与顶层功能相关的功能。系统顶层功能通过功能分解并通过子功能对应的行为将功能分配到组件。</w:t>
      </w:r>
    </w:p>
    <w:p>
      <w:pPr>
        <w:pStyle w:val="80"/>
        <w:numPr>
          <w:ilvl w:val="0"/>
          <w:numId w:val="32"/>
        </w:numPr>
        <w:tabs>
          <w:tab w:val="left" w:pos="1680"/>
        </w:tabs>
        <w:ind w:firstLineChars="0"/>
      </w:pPr>
      <w:r>
        <w:t>确定故障模式</w:t>
      </w:r>
    </w:p>
    <w:p>
      <w:pPr>
        <w:pStyle w:val="80"/>
      </w:pPr>
      <w:r>
        <w:t>在分析收集到足够的信息后，需要逐步明确各组件的故障模式，通过每个组件的故障模式可以推断所分析目标对象有可能的故障。对于故障模式的确定需要尤其关注与给顶层相关的组件故障模式。</w:t>
      </w:r>
    </w:p>
    <w:p>
      <w:pPr>
        <w:pStyle w:val="80"/>
        <w:numPr>
          <w:ilvl w:val="0"/>
          <w:numId w:val="32"/>
        </w:numPr>
        <w:tabs>
          <w:tab w:val="left" w:pos="1680"/>
        </w:tabs>
        <w:ind w:firstLineChars="0"/>
      </w:pPr>
      <w:r>
        <w:t>确定故障模式的影响</w:t>
      </w:r>
    </w:p>
    <w:p>
      <w:pPr>
        <w:pStyle w:val="80"/>
      </w:pPr>
      <w:r>
        <w:t>分析每种确定的故障模式，给出其对给定层级和更高一级层级的影响，并将这些故障模式及其对给定层上的影响和更高一级层上的影响记录在FMEA表中。</w:t>
      </w:r>
    </w:p>
    <w:p>
      <w:pPr>
        <w:pStyle w:val="80"/>
        <w:numPr>
          <w:ilvl w:val="0"/>
          <w:numId w:val="32"/>
        </w:numPr>
        <w:tabs>
          <w:tab w:val="left" w:pos="1680"/>
        </w:tabs>
        <w:ind w:firstLineChars="0"/>
      </w:pPr>
      <w:r>
        <w:t>故障检验方法与纠正措施</w:t>
      </w:r>
    </w:p>
    <w:p>
      <w:pPr>
        <w:pStyle w:val="80"/>
      </w:pPr>
      <w:r>
        <w:t>故障检验方法用于后期维护人员进行维修，帮助维护人员快速排故。通常采</w:t>
      </w:r>
    </w:p>
    <w:p>
      <w:pPr>
        <w:pStyle w:val="80"/>
        <w:ind w:firstLine="0" w:firstLineChars="0"/>
      </w:pPr>
      <w:r>
        <w:t>用软硬件检测器检测、人工识别等方式对故障进行检验。</w:t>
      </w:r>
    </w:p>
    <w:p>
      <w:pPr>
        <w:pStyle w:val="80"/>
        <w:numPr>
          <w:ilvl w:val="0"/>
          <w:numId w:val="32"/>
        </w:numPr>
        <w:tabs>
          <w:tab w:val="left" w:pos="1680"/>
        </w:tabs>
        <w:ind w:firstLineChars="0"/>
      </w:pPr>
      <w:r>
        <w:t>确定设备的故障率和模式故障率</w:t>
      </w:r>
    </w:p>
    <w:p>
      <w:pPr>
        <w:pStyle w:val="80"/>
      </w:pPr>
      <w:r>
        <w:t>对于定量的 FMEA，应给出设备或功能模块每个故障模式下的故障率，通过对故障率进行综合，可以得到每个设备或功能模块的故障率。</w:t>
      </w:r>
    </w:p>
    <w:p>
      <w:pPr>
        <w:pStyle w:val="80"/>
        <w:numPr>
          <w:ilvl w:val="0"/>
          <w:numId w:val="31"/>
        </w:numPr>
        <w:ind w:firstLineChars="0"/>
      </w:pPr>
      <w:r>
        <w:rPr>
          <w:rFonts w:hint="eastAsia"/>
        </w:rPr>
        <w:t>根据</w:t>
      </w:r>
      <w:r>
        <w:t>FMEA</w:t>
      </w:r>
      <w:r>
        <w:rPr>
          <w:rFonts w:hint="eastAsia"/>
        </w:rPr>
        <w:t>表构建贝叶斯网络</w:t>
      </w:r>
      <w:r>
        <w:t>：</w:t>
      </w:r>
    </w:p>
    <w:p>
      <w:pPr>
        <w:pStyle w:val="80"/>
      </w:pPr>
      <w:r>
        <w:rPr>
          <w:rFonts w:hint="eastAsia"/>
        </w:rPr>
        <w:t>贝叶斯网络作为有向无环图是一种概率图模型</w:t>
      </w:r>
      <w:r>
        <w:t>，</w:t>
      </w:r>
      <w:r>
        <w:rPr>
          <w:rFonts w:hint="eastAsia"/>
        </w:rPr>
        <w:t>而在</w:t>
      </w:r>
      <w:r>
        <w:t>FMEA</w:t>
      </w:r>
      <w:r>
        <w:rPr>
          <w:rFonts w:hint="eastAsia"/>
        </w:rPr>
        <w:t>表中每一层产品又</w:t>
      </w:r>
      <w:r>
        <w:t>存在着一定的因果关系, 即: 低层次产品的故障模式对高一层次的影响, 就是高一层次产品的故障模</w:t>
      </w:r>
      <w:r>
        <w:rPr>
          <w:rFonts w:hint="eastAsia"/>
        </w:rPr>
        <w:t>模式而低一层次产品导致该故障影响的故障模式, 则是高一层次产品该故障模式的故障原因, 由此上推至系统。如下图所示</w:t>
      </w:r>
      <w:r>
        <w:t>：</w:t>
      </w:r>
    </w:p>
    <w:p>
      <w:pPr>
        <w:pStyle w:val="80"/>
        <w:ind w:left="360" w:firstLine="360" w:firstLineChars="0"/>
      </w:pPr>
      <w:r>
        <w:drawing>
          <wp:inline distT="0" distB="0" distL="114300" distR="114300">
            <wp:extent cx="3914775" cy="2286000"/>
            <wp:effectExtent l="0" t="0" r="1905" b="0"/>
            <wp:docPr id="2223"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 name="图片 278"/>
                    <pic:cNvPicPr>
                      <a:picLocks noChangeAspect="1"/>
                    </pic:cNvPicPr>
                  </pic:nvPicPr>
                  <pic:blipFill>
                    <a:blip r:embed="rId166"/>
                    <a:stretch>
                      <a:fillRect/>
                    </a:stretch>
                  </pic:blipFill>
                  <pic:spPr>
                    <a:xfrm>
                      <a:off x="0" y="0"/>
                      <a:ext cx="3914775" cy="2286000"/>
                    </a:xfrm>
                    <a:prstGeom prst="rect">
                      <a:avLst/>
                    </a:prstGeom>
                    <a:noFill/>
                    <a:ln>
                      <a:noFill/>
                    </a:ln>
                  </pic:spPr>
                </pic:pic>
              </a:graphicData>
            </a:graphic>
          </wp:inline>
        </w:drawing>
      </w:r>
    </w:p>
    <w:p>
      <w:pPr>
        <w:pStyle w:val="109"/>
        <w:numPr>
          <w:ilvl w:val="0"/>
          <w:numId w:val="18"/>
        </w:numPr>
        <w:ind w:left="480" w:firstLine="480"/>
      </w:pPr>
      <w:r>
        <w:rPr>
          <w:rFonts w:hint="eastAsia"/>
        </w:rPr>
        <w:t>不同层次系统的FMEA数据迭代关系</w:t>
      </w:r>
    </w:p>
    <w:p>
      <w:pPr>
        <w:pStyle w:val="51"/>
        <w:keepNext w:val="0"/>
        <w:numPr>
          <w:ilvl w:val="0"/>
          <w:numId w:val="0"/>
        </w:numPr>
        <w:ind w:left="360" w:leftChars="150" w:firstLine="480" w:firstLineChars="200"/>
        <w:jc w:val="both"/>
        <w:rPr>
          <w:rFonts w:ascii="宋体" w:hAnsi="宋体" w:eastAsia="宋体"/>
          <w:kern w:val="0"/>
          <w:szCs w:val="24"/>
        </w:rPr>
      </w:pPr>
      <w:r>
        <w:rPr>
          <w:rFonts w:hint="eastAsia" w:ascii="宋体" w:hAnsi="宋体" w:eastAsia="宋体"/>
          <w:kern w:val="0"/>
          <w:szCs w:val="24"/>
        </w:rPr>
        <w:t>根据上述因果关系</w:t>
      </w:r>
      <w:r>
        <w:rPr>
          <w:rFonts w:ascii="宋体" w:hAnsi="宋体" w:eastAsia="宋体"/>
          <w:kern w:val="0"/>
          <w:szCs w:val="24"/>
        </w:rPr>
        <w:t>，</w:t>
      </w:r>
      <w:r>
        <w:rPr>
          <w:rFonts w:hint="eastAsia" w:ascii="宋体" w:hAnsi="宋体" w:eastAsia="宋体"/>
          <w:kern w:val="0"/>
          <w:szCs w:val="24"/>
        </w:rPr>
        <w:t>建立一张空图</w:t>
      </w:r>
      <w:r>
        <w:rPr>
          <w:rFonts w:ascii="宋体" w:hAnsi="宋体" w:eastAsia="宋体"/>
          <w:kern w:val="0"/>
          <w:szCs w:val="24"/>
        </w:rPr>
        <w:t>，</w:t>
      </w:r>
      <w:r>
        <w:rPr>
          <w:rFonts w:hint="eastAsia" w:ascii="宋体" w:hAnsi="宋体" w:eastAsia="宋体"/>
          <w:kern w:val="0"/>
          <w:szCs w:val="24"/>
        </w:rPr>
        <w:t>将故障原因</w:t>
      </w:r>
      <w:r>
        <w:rPr>
          <w:rFonts w:ascii="宋体" w:hAnsi="宋体" w:eastAsia="宋体"/>
          <w:kern w:val="0"/>
          <w:szCs w:val="24"/>
        </w:rPr>
        <w:t>，</w:t>
      </w:r>
      <w:r>
        <w:rPr>
          <w:rFonts w:hint="eastAsia" w:ascii="宋体" w:hAnsi="宋体" w:eastAsia="宋体"/>
          <w:kern w:val="0"/>
          <w:szCs w:val="24"/>
        </w:rPr>
        <w:t>故障模式</w:t>
      </w:r>
      <w:r>
        <w:rPr>
          <w:rFonts w:ascii="宋体" w:hAnsi="宋体" w:eastAsia="宋体"/>
          <w:kern w:val="0"/>
          <w:szCs w:val="24"/>
        </w:rPr>
        <w:t>，</w:t>
      </w:r>
      <w:r>
        <w:rPr>
          <w:rFonts w:hint="eastAsia" w:ascii="宋体" w:hAnsi="宋体" w:eastAsia="宋体"/>
          <w:kern w:val="0"/>
          <w:szCs w:val="24"/>
        </w:rPr>
        <w:t>故障影响作为节点逐个加入到这张空图中</w:t>
      </w:r>
      <w:r>
        <w:rPr>
          <w:rFonts w:ascii="宋体" w:hAnsi="宋体" w:eastAsia="宋体"/>
          <w:kern w:val="0"/>
          <w:szCs w:val="24"/>
        </w:rPr>
        <w:t>，</w:t>
      </w:r>
      <w:r>
        <w:rPr>
          <w:rFonts w:hint="eastAsia" w:ascii="宋体" w:hAnsi="宋体" w:eastAsia="宋体"/>
          <w:kern w:val="0"/>
          <w:szCs w:val="24"/>
        </w:rPr>
        <w:t>去除重复节点</w:t>
      </w:r>
      <w:r>
        <w:rPr>
          <w:rFonts w:ascii="宋体" w:hAnsi="宋体" w:eastAsia="宋体"/>
          <w:kern w:val="0"/>
          <w:szCs w:val="24"/>
        </w:rPr>
        <w:t>，</w:t>
      </w:r>
      <w:r>
        <w:rPr>
          <w:rFonts w:hint="eastAsia" w:ascii="宋体" w:hAnsi="宋体" w:eastAsia="宋体"/>
          <w:kern w:val="0"/>
          <w:szCs w:val="24"/>
        </w:rPr>
        <w:t>构成一个贝叶斯网络</w:t>
      </w:r>
      <w:r>
        <w:rPr>
          <w:rFonts w:ascii="宋体" w:hAnsi="宋体" w:eastAsia="宋体"/>
          <w:kern w:val="0"/>
          <w:szCs w:val="24"/>
        </w:rPr>
        <w:t>，</w:t>
      </w:r>
      <w:r>
        <w:rPr>
          <w:rFonts w:hint="eastAsia" w:ascii="宋体" w:hAnsi="宋体" w:eastAsia="宋体"/>
          <w:kern w:val="0"/>
          <w:szCs w:val="24"/>
        </w:rPr>
        <w:t>如下图所示</w:t>
      </w:r>
      <w:r>
        <w:rPr>
          <w:rFonts w:ascii="宋体" w:hAnsi="宋体" w:eastAsia="宋体"/>
          <w:kern w:val="0"/>
          <w:szCs w:val="24"/>
        </w:rPr>
        <w:t>，</w:t>
      </w:r>
      <w:r>
        <w:rPr>
          <w:rFonts w:hint="eastAsia" w:ascii="宋体" w:hAnsi="宋体" w:eastAsia="宋体"/>
          <w:kern w:val="0"/>
          <w:szCs w:val="24"/>
        </w:rPr>
        <w:t>各节点之间会产生一个条件概率表</w:t>
      </w:r>
      <w:r>
        <w:rPr>
          <w:rFonts w:ascii="宋体" w:hAnsi="宋体" w:eastAsia="宋体"/>
          <w:kern w:val="0"/>
          <w:szCs w:val="24"/>
        </w:rPr>
        <w:t>，</w:t>
      </w:r>
      <w:r>
        <w:rPr>
          <w:rFonts w:hint="eastAsia" w:ascii="宋体" w:hAnsi="宋体" w:eastAsia="宋体"/>
          <w:kern w:val="0"/>
          <w:szCs w:val="24"/>
        </w:rPr>
        <w:t>如果能计算出每个节点之间的概率值</w:t>
      </w:r>
      <w:r>
        <w:rPr>
          <w:rFonts w:ascii="宋体" w:hAnsi="宋体" w:eastAsia="宋体"/>
          <w:kern w:val="0"/>
          <w:szCs w:val="24"/>
        </w:rPr>
        <w:t>，</w:t>
      </w:r>
      <w:r>
        <w:rPr>
          <w:rFonts w:hint="eastAsia" w:ascii="宋体" w:hAnsi="宋体" w:eastAsia="宋体"/>
          <w:kern w:val="0"/>
          <w:szCs w:val="24"/>
        </w:rPr>
        <w:t>就可以根据根节点</w:t>
      </w:r>
      <w:r>
        <w:rPr>
          <w:rFonts w:ascii="宋体" w:hAnsi="宋体" w:eastAsia="宋体"/>
          <w:kern w:val="0"/>
          <w:szCs w:val="24"/>
        </w:rPr>
        <w:t>（</w:t>
      </w:r>
      <w:r>
        <w:rPr>
          <w:rFonts w:hint="eastAsia" w:ascii="宋体" w:hAnsi="宋体" w:eastAsia="宋体"/>
          <w:kern w:val="0"/>
          <w:szCs w:val="24"/>
        </w:rPr>
        <w:t>分系统</w:t>
      </w:r>
      <w:r>
        <w:rPr>
          <w:rFonts w:ascii="宋体" w:hAnsi="宋体" w:eastAsia="宋体"/>
          <w:kern w:val="0"/>
          <w:szCs w:val="24"/>
        </w:rPr>
        <w:t>）</w:t>
      </w:r>
      <w:r>
        <w:rPr>
          <w:rFonts w:hint="eastAsia" w:ascii="宋体" w:hAnsi="宋体" w:eastAsia="宋体"/>
          <w:kern w:val="0"/>
          <w:szCs w:val="24"/>
        </w:rPr>
        <w:t>的状态逐步推出叶子节点</w:t>
      </w:r>
      <w:r>
        <w:rPr>
          <w:rFonts w:ascii="宋体" w:hAnsi="宋体" w:eastAsia="宋体"/>
          <w:kern w:val="0"/>
          <w:szCs w:val="24"/>
        </w:rPr>
        <w:t>（</w:t>
      </w:r>
      <w:r>
        <w:rPr>
          <w:rFonts w:hint="eastAsia" w:ascii="宋体" w:hAnsi="宋体" w:eastAsia="宋体"/>
          <w:kern w:val="0"/>
          <w:szCs w:val="24"/>
        </w:rPr>
        <w:t>综合系统</w:t>
      </w:r>
      <w:r>
        <w:rPr>
          <w:rFonts w:ascii="宋体" w:hAnsi="宋体" w:eastAsia="宋体"/>
          <w:kern w:val="0"/>
          <w:szCs w:val="24"/>
        </w:rPr>
        <w:t>）</w:t>
      </w:r>
      <w:r>
        <w:rPr>
          <w:rFonts w:hint="eastAsia" w:ascii="宋体" w:hAnsi="宋体" w:eastAsia="宋体"/>
          <w:kern w:val="0"/>
          <w:szCs w:val="24"/>
        </w:rPr>
        <w:t>的状态</w:t>
      </w:r>
      <w:r>
        <w:rPr>
          <w:rFonts w:ascii="宋体" w:hAnsi="宋体" w:eastAsia="宋体"/>
          <w:kern w:val="0"/>
          <w:szCs w:val="24"/>
        </w:rPr>
        <w:t>。</w:t>
      </w:r>
    </w:p>
    <w:p>
      <w:pPr>
        <w:pStyle w:val="51"/>
        <w:keepNext w:val="0"/>
        <w:numPr>
          <w:ilvl w:val="0"/>
          <w:numId w:val="0"/>
        </w:numPr>
        <w:ind w:left="360" w:firstLine="360"/>
        <w:jc w:val="both"/>
      </w:pPr>
      <w:r>
        <w:drawing>
          <wp:inline distT="0" distB="0" distL="114300" distR="114300">
            <wp:extent cx="3905250" cy="2686050"/>
            <wp:effectExtent l="0" t="0" r="11430" b="11430"/>
            <wp:docPr id="2224"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 name="图片 280"/>
                    <pic:cNvPicPr>
                      <a:picLocks noChangeAspect="1"/>
                    </pic:cNvPicPr>
                  </pic:nvPicPr>
                  <pic:blipFill>
                    <a:blip r:embed="rId167"/>
                    <a:stretch>
                      <a:fillRect/>
                    </a:stretch>
                  </pic:blipFill>
                  <pic:spPr>
                    <a:xfrm>
                      <a:off x="0" y="0"/>
                      <a:ext cx="3905250" cy="2686050"/>
                    </a:xfrm>
                    <a:prstGeom prst="rect">
                      <a:avLst/>
                    </a:prstGeom>
                    <a:noFill/>
                    <a:ln>
                      <a:noFill/>
                    </a:ln>
                  </pic:spPr>
                </pic:pic>
              </a:graphicData>
            </a:graphic>
          </wp:inline>
        </w:drawing>
      </w:r>
    </w:p>
    <w:p>
      <w:pPr>
        <w:pStyle w:val="109"/>
        <w:numPr>
          <w:ilvl w:val="0"/>
          <w:numId w:val="18"/>
        </w:numPr>
        <w:ind w:left="480" w:firstLine="480"/>
      </w:pPr>
      <w:r>
        <w:rPr>
          <w:rFonts w:hint="eastAsia"/>
        </w:rPr>
        <w:t>简单贝叶斯网络结构图</w:t>
      </w:r>
    </w:p>
    <w:p>
      <w:pPr>
        <w:pStyle w:val="80"/>
        <w:numPr>
          <w:ilvl w:val="0"/>
          <w:numId w:val="31"/>
        </w:numPr>
        <w:ind w:firstLineChars="0"/>
      </w:pPr>
      <w:r>
        <w:rPr>
          <w:rFonts w:hint="eastAsia"/>
        </w:rPr>
        <w:t>规范化历史数据和设备自检信息数据</w:t>
      </w:r>
      <w:r>
        <w:t>：</w:t>
      </w:r>
    </w:p>
    <w:p>
      <w:pPr>
        <w:pStyle w:val="119"/>
      </w:pPr>
      <w:r>
        <w:rPr>
          <w:rFonts w:hint="eastAsia"/>
        </w:rPr>
        <w:t>从数据库中获取贝叶斯网络各节点的数据</w:t>
      </w:r>
      <w:r>
        <w:t>，</w:t>
      </w:r>
      <w:r>
        <w:rPr>
          <w:rFonts w:hint="eastAsia"/>
        </w:rPr>
        <w:t>然后需要对各节点数据进行映射</w:t>
      </w:r>
      <w:r>
        <w:t>，</w:t>
      </w:r>
      <w:r>
        <w:rPr>
          <w:rFonts w:hint="eastAsia"/>
        </w:rPr>
        <w:t>转化为状态量</w:t>
      </w:r>
      <w:r>
        <w:t>（0，1，2....）,</w:t>
      </w:r>
      <w:r>
        <w:rPr>
          <w:rFonts w:hint="eastAsia"/>
        </w:rPr>
        <w:t>为贝叶斯网络条件概率学习作准备</w:t>
      </w:r>
      <w:r>
        <w:t>。</w:t>
      </w:r>
    </w:p>
    <w:p>
      <w:pPr>
        <w:pStyle w:val="80"/>
        <w:numPr>
          <w:ilvl w:val="0"/>
          <w:numId w:val="31"/>
        </w:numPr>
        <w:ind w:firstLineChars="0"/>
      </w:pPr>
      <w:r>
        <w:rPr>
          <w:rFonts w:hint="eastAsia"/>
        </w:rPr>
        <w:t>贝叶斯网络参数学习</w:t>
      </w:r>
      <w:r>
        <w:t>：</w:t>
      </w:r>
    </w:p>
    <w:p>
      <w:pPr>
        <w:pStyle w:val="119"/>
      </w:pPr>
      <w:r>
        <w:rPr>
          <w:rFonts w:hint="eastAsia"/>
        </w:rPr>
        <w:t>目前参数学习有两种方式</w:t>
      </w:r>
      <w:r>
        <w:t>，</w:t>
      </w:r>
      <w:r>
        <w:rPr>
          <w:rFonts w:hint="eastAsia"/>
        </w:rPr>
        <w:t>一种是专家定义</w:t>
      </w:r>
      <w:r>
        <w:t>，</w:t>
      </w:r>
      <w:r>
        <w:rPr>
          <w:rFonts w:hint="eastAsia"/>
        </w:rPr>
        <w:t>本软件支持手动填写</w:t>
      </w:r>
      <w:r>
        <w:t>，</w:t>
      </w:r>
      <w:r>
        <w:rPr>
          <w:rFonts w:hint="eastAsia"/>
        </w:rPr>
        <w:t>修改</w:t>
      </w:r>
      <w:r>
        <w:t>，</w:t>
      </w:r>
      <w:r>
        <w:rPr>
          <w:rFonts w:hint="eastAsia"/>
        </w:rPr>
        <w:t>第二种通过步骤</w:t>
      </w:r>
      <w:r>
        <w:t>（3）</w:t>
      </w:r>
      <w:r>
        <w:rPr>
          <w:rFonts w:hint="eastAsia"/>
        </w:rPr>
        <w:t>得到的数据进行学习</w:t>
      </w:r>
      <w:r>
        <w:t>，</w:t>
      </w:r>
      <w:r>
        <w:rPr>
          <w:rFonts w:hint="eastAsia"/>
        </w:rPr>
        <w:t>常用方法有</w:t>
      </w:r>
      <w:r>
        <w:t>。</w:t>
      </w:r>
      <w:r>
        <w:rPr>
          <w:rFonts w:hint="eastAsia"/>
        </w:rPr>
        <w:t>最大似然估计法和贝叶斯估计法</w:t>
      </w:r>
      <w:r>
        <w:t>，</w:t>
      </w:r>
      <w:r>
        <w:rPr>
          <w:rFonts w:hint="eastAsia"/>
        </w:rPr>
        <w:t>计算得到各节点之间的条件概率分布</w:t>
      </w:r>
      <w:r>
        <w:t>，</w:t>
      </w:r>
      <w:r>
        <w:rPr>
          <w:rFonts w:hint="eastAsia"/>
        </w:rPr>
        <w:t>至此获得了一个完整的贝叶斯网络</w:t>
      </w:r>
    </w:p>
    <w:p>
      <w:pPr>
        <w:pStyle w:val="119"/>
        <w:rPr>
          <w:snapToGrid w:val="0"/>
        </w:rPr>
      </w:pPr>
      <w:r>
        <w:rPr>
          <w:rFonts w:hint="eastAsia"/>
        </w:rPr>
        <w:t>使用现有数据进行规范化</w:t>
      </w:r>
      <w:r>
        <w:t>，</w:t>
      </w:r>
      <w:r>
        <w:rPr>
          <w:rFonts w:hint="eastAsia"/>
        </w:rPr>
        <w:t>即可导入进步骤</w:t>
      </w:r>
      <w:r>
        <w:t>（4）</w:t>
      </w:r>
      <w:r>
        <w:rPr>
          <w:rFonts w:hint="eastAsia"/>
        </w:rPr>
        <w:t>的模型进行健康评估</w:t>
      </w:r>
      <w:r>
        <w:t>，</w:t>
      </w:r>
      <w:r>
        <w:rPr>
          <w:rFonts w:hint="eastAsia"/>
        </w:rPr>
        <w:t>可以选择任意节点进行健康状态评估</w:t>
      </w:r>
      <w:r>
        <w:t>。</w:t>
      </w:r>
    </w:p>
    <w:p>
      <w:pPr>
        <w:pStyle w:val="7"/>
      </w:pPr>
      <w:bookmarkStart w:id="84" w:name="_Toc27256"/>
      <w:r>
        <w:rPr>
          <w:rFonts w:hint="eastAsia"/>
        </w:rPr>
        <w:t>决策生成模块</w:t>
      </w:r>
      <w:bookmarkEnd w:id="84"/>
    </w:p>
    <w:p>
      <w:pPr>
        <w:ind w:firstLine="480"/>
        <w:rPr>
          <w:rFonts w:ascii="宋体" w:hAnsi="宋体" w:cs="宋体"/>
          <w:szCs w:val="28"/>
        </w:rPr>
      </w:pPr>
      <w:r>
        <w:rPr>
          <w:rFonts w:hint="eastAsia" w:ascii="宋体" w:hAnsi="宋体" w:cs="宋体"/>
          <w:szCs w:val="28"/>
        </w:rPr>
        <w:t>故障诊断、故障预测的数据输入到维修辅助决策模块；维修辅助决策模块直接读取数据，通过系统工作状态判别、数据分类、模型处置、关联维修流程等步骤，输出对应的维修建议。</w:t>
      </w:r>
    </w:p>
    <w:p>
      <w:pPr>
        <w:ind w:firstLine="480"/>
        <w:rPr>
          <w:rFonts w:ascii="宋体" w:hAnsi="宋体" w:cs="宋体"/>
          <w:szCs w:val="28"/>
        </w:rPr>
      </w:pPr>
      <w:r>
        <w:rPr>
          <w:rFonts w:hint="eastAsia" w:ascii="宋体" w:hAnsi="宋体" w:cs="宋体"/>
          <w:szCs w:val="28"/>
        </w:rPr>
        <w:t>维修辅助决策通过当前的状态监测数据，获取当前系统的工作状态信息；通过实时故障诊断结果，根据FMECA不同故障模式的故障概率来给出优先检查、维修哪个设备；然后结合当前分系统/设备的工作状态，给出立即维修或者推迟维修的决策。同时，维修辅助决策结合最近的评估和预测结果，基于决策模型，通过优先级来输出最终的维修决策结果。</w:t>
      </w:r>
    </w:p>
    <w:p>
      <w:pPr>
        <w:autoSpaceDE w:val="0"/>
        <w:ind w:firstLine="480" w:firstLineChars="200"/>
        <w:rPr>
          <w:rFonts w:ascii="宋体" w:hAnsi="宋体"/>
        </w:rPr>
      </w:pPr>
      <w:r>
        <w:rPr>
          <w:rFonts w:hint="eastAsia"/>
        </w:rPr>
        <w:t>数据采集与分析软件中</w:t>
      </w:r>
      <w:r>
        <w:rPr>
          <w:rFonts w:hint="eastAsia" w:ascii="宋体" w:hAnsi="宋体"/>
        </w:rPr>
        <w:t>，支持基于案例的推理、统计建模的推理。</w:t>
      </w:r>
      <w:r>
        <w:rPr>
          <w:rFonts w:ascii="宋体" w:hAnsi="宋体"/>
        </w:rPr>
        <w:t>基于案例推理</w:t>
      </w:r>
      <w:r>
        <w:rPr>
          <w:rFonts w:hint="eastAsia" w:ascii="宋体" w:hAnsi="宋体"/>
        </w:rPr>
        <w:t>的通过录入的维修决策案例库来实现决策推理过程。</w:t>
      </w:r>
      <w:r>
        <w:rPr>
          <w:rFonts w:ascii="宋体" w:hAnsi="宋体"/>
        </w:rPr>
        <w:t>完整的</w:t>
      </w:r>
      <w:r>
        <w:rPr>
          <w:rFonts w:hint="eastAsia" w:ascii="宋体" w:hAnsi="宋体"/>
        </w:rPr>
        <w:t>案例推理</w:t>
      </w:r>
      <w:r>
        <w:rPr>
          <w:rFonts w:ascii="宋体" w:hAnsi="宋体"/>
        </w:rPr>
        <w:t>系统模型由4个循环过程组成，即案例检索、案例重用、案例修正和案例保存。</w:t>
      </w:r>
    </w:p>
    <w:p>
      <w:pPr>
        <w:autoSpaceDE w:val="0"/>
        <w:ind w:firstLine="480" w:firstLineChars="200"/>
        <w:rPr>
          <w:rFonts w:ascii="宋体" w:hAnsi="宋体"/>
        </w:rPr>
      </w:pPr>
      <w:r>
        <w:rPr>
          <w:rFonts w:ascii="Arial" w:hAnsi="Arial" w:cs="Arial"/>
          <w:color w:val="323232"/>
          <w:shd w:val="clear" w:color="auto" w:fill="FFFFFF"/>
        </w:rPr>
        <w:t>由于</w:t>
      </w:r>
      <w:r>
        <w:rPr>
          <w:rFonts w:hint="eastAsia" w:ascii="Arial" w:hAnsi="Arial" w:cs="Arial"/>
          <w:color w:val="323232"/>
          <w:shd w:val="clear" w:color="auto" w:fill="FFFFFF"/>
        </w:rPr>
        <w:t>装备的</w:t>
      </w:r>
      <w:r>
        <w:rPr>
          <w:rFonts w:ascii="Arial" w:hAnsi="Arial" w:cs="Arial"/>
          <w:color w:val="323232"/>
          <w:shd w:val="clear" w:color="auto" w:fill="FFFFFF"/>
        </w:rPr>
        <w:t>维修是较为复杂的过程，因此各种错综复杂的情况比较多。在案例检索之前，虽然已经对案例做出了特征化处理，但是案例的检索工作任务还是过于繁重。为进一步优化模型，保证检索效率，需要在案例检索之前加入索引工作，初步筛选掉大量无关案例。</w:t>
      </w:r>
      <w:r>
        <w:rPr>
          <w:rFonts w:hint="eastAsia" w:ascii="Arial" w:hAnsi="Arial" w:cs="Arial"/>
          <w:color w:val="323232"/>
          <w:shd w:val="clear" w:color="auto" w:fill="FFFFFF"/>
        </w:rPr>
        <w:t>在数据采集与分析软件中，</w:t>
      </w:r>
      <w:r>
        <w:rPr>
          <w:rFonts w:ascii="Arial" w:hAnsi="Arial" w:cs="Arial"/>
          <w:color w:val="323232"/>
          <w:shd w:val="clear" w:color="auto" w:fill="FFFFFF"/>
        </w:rPr>
        <w:t>采用根据维修</w:t>
      </w:r>
      <w:r>
        <w:rPr>
          <w:rFonts w:hint="eastAsia" w:ascii="Arial" w:hAnsi="Arial" w:cs="Arial"/>
          <w:color w:val="323232"/>
          <w:shd w:val="clear" w:color="auto" w:fill="FFFFFF"/>
        </w:rPr>
        <w:t>设备</w:t>
      </w:r>
      <w:r>
        <w:rPr>
          <w:rFonts w:ascii="Arial" w:hAnsi="Arial" w:cs="Arial"/>
          <w:color w:val="323232"/>
          <w:shd w:val="clear" w:color="auto" w:fill="FFFFFF"/>
        </w:rPr>
        <w:t>对象</w:t>
      </w:r>
      <w:r>
        <w:rPr>
          <w:rFonts w:hint="eastAsia" w:ascii="Arial" w:hAnsi="Arial" w:cs="Arial"/>
          <w:color w:val="323232"/>
          <w:shd w:val="clear" w:color="auto" w:fill="FFFFFF"/>
        </w:rPr>
        <w:t>，</w:t>
      </w:r>
      <w:r>
        <w:rPr>
          <w:rFonts w:ascii="Arial" w:hAnsi="Arial" w:cs="Arial"/>
          <w:color w:val="323232"/>
          <w:shd w:val="clear" w:color="auto" w:fill="FFFFFF"/>
        </w:rPr>
        <w:t>以特征值的相似度进行索引。对于维修对象这一特征值有重合才选入，无重合不选入检索</w:t>
      </w:r>
      <w:r>
        <w:rPr>
          <w:rFonts w:ascii="宋体" w:hAnsi="宋体"/>
        </w:rPr>
        <w:t>。</w:t>
      </w:r>
    </w:p>
    <w:p>
      <w:pPr>
        <w:pStyle w:val="71"/>
        <w:numPr>
          <w:ilvl w:val="0"/>
          <w:numId w:val="33"/>
        </w:numPr>
        <w:autoSpaceDE w:val="0"/>
        <w:ind w:firstLineChars="0"/>
        <w:rPr>
          <w:rFonts w:ascii="宋体" w:hAnsi="宋体"/>
        </w:rPr>
      </w:pPr>
      <w:r>
        <w:rPr>
          <w:rFonts w:ascii="宋体" w:hAnsi="宋体"/>
        </w:rPr>
        <w:t>案例检索</w:t>
      </w:r>
    </w:p>
    <w:p>
      <w:pPr>
        <w:autoSpaceDE w:val="0"/>
        <w:ind w:firstLine="480" w:firstLineChars="200"/>
        <w:rPr>
          <w:rFonts w:ascii="宋体" w:hAnsi="宋体"/>
        </w:rPr>
      </w:pPr>
      <w:r>
        <w:rPr>
          <w:rFonts w:ascii="宋体" w:hAnsi="宋体"/>
        </w:rPr>
        <w:t>检索是整个模型中最为重要的环节。案例库的案例经过索引后筛选掉大量无关案例，得到相近维修对象。对相似的维修案例，还要对其进行进一步相似度运算。索引得到的案例根据不同的特征值排列，每个相似案例带着其他不同的特征值，将其特征值带入设定好的相似度运算公式，得到相似度结果，设定一个筛选值二次过滤掉设定相似度筛选值以下案例，找到最相似案例。</w:t>
      </w:r>
    </w:p>
    <w:p>
      <w:pPr>
        <w:pStyle w:val="71"/>
        <w:numPr>
          <w:ilvl w:val="0"/>
          <w:numId w:val="33"/>
        </w:numPr>
        <w:autoSpaceDE w:val="0"/>
        <w:ind w:firstLineChars="0"/>
        <w:rPr>
          <w:rFonts w:ascii="宋体" w:hAnsi="宋体"/>
        </w:rPr>
      </w:pPr>
      <w:r>
        <w:rPr>
          <w:rFonts w:ascii="宋体" w:hAnsi="宋体"/>
        </w:rPr>
        <w:t>案例重用和修正</w:t>
      </w:r>
    </w:p>
    <w:p>
      <w:pPr>
        <w:autoSpaceDE w:val="0"/>
        <w:ind w:firstLine="480" w:firstLineChars="200"/>
        <w:rPr>
          <w:rFonts w:ascii="宋体" w:hAnsi="宋体"/>
        </w:rPr>
      </w:pPr>
      <w:r>
        <w:rPr>
          <w:rFonts w:ascii="宋体" w:hAnsi="宋体"/>
        </w:rPr>
        <w:t>将相似度符合要求的参考案例的维修决策方法应用到待诊案例上，对相似案例根据相似程度进行处理，得到参考维修</w:t>
      </w:r>
      <w:r>
        <w:rPr>
          <w:rFonts w:hint="eastAsia" w:ascii="宋体" w:hAnsi="宋体"/>
        </w:rPr>
        <w:t>案例</w:t>
      </w:r>
      <w:r>
        <w:rPr>
          <w:rFonts w:ascii="宋体" w:hAnsi="宋体"/>
        </w:rPr>
        <w:t>。如果难以找到相同案例，则找出最为相似的案例，吸取可以借鉴的解决手法并对其方案进行修改、修正，直到符合当前待诊案例的情况。</w:t>
      </w:r>
    </w:p>
    <w:p>
      <w:pPr>
        <w:pStyle w:val="71"/>
        <w:numPr>
          <w:ilvl w:val="0"/>
          <w:numId w:val="33"/>
        </w:numPr>
        <w:autoSpaceDE w:val="0"/>
        <w:ind w:firstLineChars="0"/>
        <w:rPr>
          <w:rFonts w:ascii="宋体" w:hAnsi="宋体"/>
        </w:rPr>
      </w:pPr>
      <w:r>
        <w:rPr>
          <w:rFonts w:ascii="宋体" w:hAnsi="宋体"/>
        </w:rPr>
        <w:t>案例保存和审核</w:t>
      </w:r>
    </w:p>
    <w:p>
      <w:pPr>
        <w:autoSpaceDE w:val="0"/>
        <w:ind w:firstLine="480" w:firstLineChars="200"/>
        <w:rPr>
          <w:rFonts w:ascii="宋体" w:hAnsi="宋体"/>
        </w:rPr>
      </w:pPr>
      <w:r>
        <w:rPr>
          <w:rFonts w:ascii="宋体" w:hAnsi="宋体"/>
        </w:rPr>
        <w:t>在案例解决后，将这一新的案例存入案例库。由于相似度与案例库有一定的相差，因此在保存时不会因为案例过于相似而无端浪费了案例库的储存空间。新的储存案例也为以后的新问题提供了新的参考，经历多次案例的丰富，最终会形成一个覆盖面极大的案例库。</w:t>
      </w:r>
    </w:p>
    <w:p>
      <w:pPr>
        <w:pStyle w:val="119"/>
        <w:ind w:firstLine="0" w:firstLineChars="0"/>
        <w:jc w:val="center"/>
      </w:pPr>
      <w:r>
        <w:object>
          <v:shape id="_x0000_i1091" o:spt="75" type="#_x0000_t75" style="height:149.4pt;width:271.2pt;" o:ole="t" filled="f" o:preferrelative="t" stroked="f" coordsize="21600,21600">
            <v:path/>
            <v:fill on="f" focussize="0,0"/>
            <v:stroke on="f" joinstyle="miter"/>
            <v:imagedata r:id="rId169" o:title=""/>
            <o:lock v:ext="edit" aspectratio="t"/>
            <w10:wrap type="none"/>
            <w10:anchorlock/>
          </v:shape>
          <o:OLEObject Type="Embed" ProgID="Visio.Drawing.11" ShapeID="_x0000_i1091" DrawAspect="Content" ObjectID="_1468075789" r:id="rId168">
            <o:LockedField>false</o:LockedField>
          </o:OLEObject>
        </w:object>
      </w:r>
    </w:p>
    <w:p>
      <w:pPr>
        <w:pStyle w:val="109"/>
        <w:numPr>
          <w:ilvl w:val="0"/>
          <w:numId w:val="18"/>
        </w:numPr>
        <w:ind w:left="480" w:firstLine="480"/>
      </w:pPr>
      <w:r>
        <w:rPr>
          <w:rFonts w:hint="eastAsia"/>
        </w:rPr>
        <w:t>基于案例的维修决策功能图</w:t>
      </w:r>
    </w:p>
    <w:p>
      <w:pPr>
        <w:ind w:firstLine="480"/>
        <w:rPr>
          <w:rFonts w:ascii="宋体" w:hAnsi="宋体" w:cs="宋体"/>
          <w:szCs w:val="28"/>
        </w:rPr>
      </w:pPr>
      <w:r>
        <w:rPr>
          <w:rFonts w:hint="eastAsia" w:ascii="宋体" w:hAnsi="宋体" w:cs="宋体"/>
          <w:szCs w:val="28"/>
        </w:rPr>
        <w:t>数据采集与分析软件的维修辅助决策模块提供对应的IETM链接接口，支持跳转到对应的IETM章节来指导维修工作。同时，还可以根据内置的维修流程内容来加载显示整个维修流程信息。维修流程模板设计如下所示：</w:t>
      </w:r>
    </w:p>
    <w:p>
      <w:pPr>
        <w:pStyle w:val="71"/>
        <w:numPr>
          <w:ilvl w:val="0"/>
          <w:numId w:val="28"/>
        </w:numPr>
        <w:ind w:firstLineChars="0"/>
        <w:jc w:val="center"/>
      </w:pPr>
      <w:r>
        <w:rPr>
          <w:rFonts w:hint="eastAsia"/>
        </w:rPr>
        <w:t>维修流程内容表</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2"/>
        <w:gridCol w:w="4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spacing w:line="440" w:lineRule="exact"/>
              <w:jc w:val="center"/>
              <w:rPr>
                <w:rFonts w:ascii="Calibri" w:hAnsi="Calibri"/>
                <w:sz w:val="21"/>
              </w:rPr>
            </w:pPr>
            <w:r>
              <w:rPr>
                <w:rFonts w:hint="eastAsia" w:ascii="Calibri" w:hAnsi="Calibri"/>
                <w:sz w:val="21"/>
              </w:rPr>
              <w:t>录入条目名称</w:t>
            </w:r>
          </w:p>
        </w:tc>
        <w:tc>
          <w:tcPr>
            <w:tcW w:w="4101" w:type="dxa"/>
            <w:vAlign w:val="center"/>
          </w:tcPr>
          <w:p>
            <w:pPr>
              <w:spacing w:line="440" w:lineRule="exact"/>
              <w:jc w:val="center"/>
              <w:rPr>
                <w:rFonts w:ascii="Calibri" w:hAnsi="Calibri"/>
                <w:sz w:val="21"/>
              </w:rPr>
            </w:pPr>
            <w:r>
              <w:rPr>
                <w:rFonts w:hint="eastAsia" w:ascii="Calibri" w:hAnsi="Calibri"/>
                <w:sz w:val="21"/>
              </w:rPr>
              <w:t>解释</w:t>
            </w:r>
            <w:r>
              <w:rPr>
                <w:rFonts w:ascii="Calibri" w:hAnsi="Calibri"/>
                <w:sz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分系统/设备代号</w:t>
            </w:r>
          </w:p>
        </w:tc>
        <w:tc>
          <w:tcPr>
            <w:tcW w:w="4101" w:type="dxa"/>
            <w:vAlign w:val="center"/>
          </w:tcPr>
          <w:p>
            <w:pPr>
              <w:rPr>
                <w:sz w:val="21"/>
              </w:rPr>
            </w:pPr>
            <w:r>
              <w:rPr>
                <w:rFonts w:hint="eastAsia"/>
                <w:sz w:val="21"/>
              </w:rPr>
              <w:t>字符串类型，能够唯一标识分系统/设备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维修id</w:t>
            </w:r>
          </w:p>
        </w:tc>
        <w:tc>
          <w:tcPr>
            <w:tcW w:w="4101" w:type="dxa"/>
            <w:vAlign w:val="center"/>
          </w:tcPr>
          <w:p>
            <w:pPr>
              <w:rPr>
                <w:sz w:val="21"/>
              </w:rPr>
            </w:pPr>
            <w:r>
              <w:rPr>
                <w:rFonts w:hint="eastAsia"/>
                <w:sz w:val="21"/>
              </w:rPr>
              <w:t>字符串类型，能够唯一标识当前维修流程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维修程序名称</w:t>
            </w:r>
          </w:p>
        </w:tc>
        <w:tc>
          <w:tcPr>
            <w:tcW w:w="4101" w:type="dxa"/>
            <w:vAlign w:val="center"/>
          </w:tcPr>
          <w:p>
            <w:pPr>
              <w:rPr>
                <w:sz w:val="21"/>
              </w:rPr>
            </w:pPr>
            <w:r>
              <w:rPr>
                <w:rFonts w:hint="eastAsia"/>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维修类型</w:t>
            </w:r>
          </w:p>
        </w:tc>
        <w:tc>
          <w:tcPr>
            <w:tcW w:w="4101" w:type="dxa"/>
            <w:vAlign w:val="center"/>
          </w:tcPr>
          <w:p>
            <w:pPr>
              <w:rPr>
                <w:sz w:val="21"/>
              </w:rPr>
            </w:pPr>
            <w:r>
              <w:rPr>
                <w:rFonts w:hint="eastAsia"/>
                <w:sz w:val="21"/>
              </w:rPr>
              <w:t>枚举类型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设备批次</w:t>
            </w:r>
          </w:p>
        </w:tc>
        <w:tc>
          <w:tcPr>
            <w:tcW w:w="4101" w:type="dxa"/>
            <w:vAlign w:val="center"/>
          </w:tcPr>
          <w:p>
            <w:pPr>
              <w:rPr>
                <w:sz w:val="21"/>
              </w:rPr>
            </w:pPr>
            <w:r>
              <w:rPr>
                <w:rFonts w:hint="eastAsia"/>
                <w:sz w:val="21"/>
              </w:rPr>
              <w:t>字符串类型，同一设备不同批次产品可能对应不同的维修程序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安全等级</w:t>
            </w:r>
          </w:p>
        </w:tc>
        <w:tc>
          <w:tcPr>
            <w:tcW w:w="4101" w:type="dxa"/>
            <w:vAlign w:val="center"/>
          </w:tcPr>
          <w:p>
            <w:pPr>
              <w:rPr>
                <w:sz w:val="21"/>
              </w:rPr>
            </w:pPr>
            <w:r>
              <w:rPr>
                <w:rFonts w:hint="eastAsia"/>
                <w:sz w:val="21"/>
              </w:rPr>
              <w:t>枚举类型（</w:t>
            </w:r>
            <w:r>
              <w:rPr>
                <w:rFonts w:hint="eastAsia"/>
                <w:sz w:val="21"/>
              </w:rPr>
              <w:br w:type="textWrapping"/>
            </w:r>
            <w:r>
              <w:rPr>
                <w:rFonts w:hint="eastAsia"/>
                <w:sz w:val="21"/>
              </w:rPr>
              <w:t>0：轻微的；</w:t>
            </w:r>
            <w:r>
              <w:rPr>
                <w:rFonts w:hint="eastAsia"/>
                <w:sz w:val="21"/>
              </w:rPr>
              <w:br w:type="textWrapping"/>
            </w:r>
            <w:r>
              <w:rPr>
                <w:rFonts w:hint="eastAsia"/>
                <w:sz w:val="21"/>
              </w:rPr>
              <w:t>1：中度的；</w:t>
            </w:r>
            <w:r>
              <w:rPr>
                <w:rFonts w:hint="eastAsia"/>
                <w:sz w:val="21"/>
              </w:rPr>
              <w:br w:type="textWrapping"/>
            </w:r>
            <w:r>
              <w:rPr>
                <w:rFonts w:hint="eastAsia"/>
                <w:sz w:val="21"/>
              </w:rPr>
              <w:t>2：严重的）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安全等级提示</w:t>
            </w:r>
          </w:p>
        </w:tc>
        <w:tc>
          <w:tcPr>
            <w:tcW w:w="4101" w:type="dxa"/>
            <w:vAlign w:val="center"/>
          </w:tcPr>
          <w:p>
            <w:pPr>
              <w:rPr>
                <w:sz w:val="21"/>
              </w:rPr>
            </w:pPr>
            <w:r>
              <w:rPr>
                <w:rFonts w:hint="eastAsia"/>
                <w:sz w:val="21"/>
              </w:rPr>
              <w:t>字符串类型，提示文本信息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前置条件</w:t>
            </w:r>
          </w:p>
        </w:tc>
        <w:tc>
          <w:tcPr>
            <w:tcW w:w="4101" w:type="dxa"/>
            <w:vAlign w:val="center"/>
          </w:tcPr>
          <w:p>
            <w:pPr>
              <w:rPr>
                <w:sz w:val="21"/>
              </w:rPr>
            </w:pPr>
            <w:r>
              <w:rPr>
                <w:rFonts w:hint="eastAsia"/>
                <w:sz w:val="21"/>
              </w:rPr>
              <w:t>字符串类型，为了执行本维修程序的先决条件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维修步骤编号</w:t>
            </w:r>
          </w:p>
        </w:tc>
        <w:tc>
          <w:tcPr>
            <w:tcW w:w="4101" w:type="dxa"/>
            <w:vAlign w:val="center"/>
          </w:tcPr>
          <w:p>
            <w:pPr>
              <w:rPr>
                <w:sz w:val="21"/>
              </w:rPr>
            </w:pPr>
            <w:r>
              <w:rPr>
                <w:rFonts w:hint="eastAsia"/>
                <w:sz w:val="21"/>
              </w:rPr>
              <w:t>字符串类型，如果本维修程序有多个步骤，分为多行录入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维修步骤描述</w:t>
            </w:r>
          </w:p>
        </w:tc>
        <w:tc>
          <w:tcPr>
            <w:tcW w:w="4101" w:type="dxa"/>
            <w:vAlign w:val="center"/>
          </w:tcPr>
          <w:p>
            <w:pPr>
              <w:rPr>
                <w:sz w:val="21"/>
              </w:rPr>
            </w:pPr>
            <w:r>
              <w:rPr>
                <w:rFonts w:hint="eastAsia"/>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维修步骤关联图文件名</w:t>
            </w:r>
          </w:p>
        </w:tc>
        <w:tc>
          <w:tcPr>
            <w:tcW w:w="4101" w:type="dxa"/>
            <w:vAlign w:val="center"/>
          </w:tcPr>
          <w:p>
            <w:pPr>
              <w:rPr>
                <w:sz w:val="21"/>
              </w:rPr>
            </w:pPr>
            <w:r>
              <w:rPr>
                <w:rFonts w:hint="eastAsia"/>
                <w:sz w:val="21"/>
              </w:rPr>
              <w:t>字符串类型，在当前维修步骤时通过图片方式指导维修工作，图文件必须放在当前文本同目录下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维修步骤关联视频文件名</w:t>
            </w:r>
          </w:p>
        </w:tc>
        <w:tc>
          <w:tcPr>
            <w:tcW w:w="4101" w:type="dxa"/>
            <w:vAlign w:val="center"/>
          </w:tcPr>
          <w:p>
            <w:pPr>
              <w:rPr>
                <w:sz w:val="21"/>
              </w:rPr>
            </w:pPr>
            <w:r>
              <w:rPr>
                <w:rFonts w:hint="eastAsia"/>
                <w:sz w:val="21"/>
              </w:rPr>
              <w:t>字符串类型，在当前维修步骤时通过视频方式指导维修工作，图文件必须放在当前文本同目录下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下一步维修步骤编号</w:t>
            </w:r>
          </w:p>
        </w:tc>
        <w:tc>
          <w:tcPr>
            <w:tcW w:w="4101" w:type="dxa"/>
            <w:vAlign w:val="center"/>
          </w:tcPr>
          <w:p>
            <w:pPr>
              <w:rPr>
                <w:sz w:val="21"/>
              </w:rPr>
            </w:pPr>
            <w:r>
              <w:rPr>
                <w:rFonts w:hint="eastAsia"/>
                <w:sz w:val="21"/>
              </w:rPr>
              <w:t>定义本步骤后需要执行的步骤，最后一步设置为空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维修区域/位置</w:t>
            </w:r>
          </w:p>
        </w:tc>
        <w:tc>
          <w:tcPr>
            <w:tcW w:w="4101" w:type="dxa"/>
            <w:vAlign w:val="center"/>
          </w:tcPr>
          <w:p>
            <w:pPr>
              <w:rPr>
                <w:sz w:val="21"/>
              </w:rPr>
            </w:pPr>
            <w:r>
              <w:rPr>
                <w:rFonts w:hint="eastAsia"/>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维修设计的维修口盖/面板编码</w:t>
            </w:r>
          </w:p>
        </w:tc>
        <w:tc>
          <w:tcPr>
            <w:tcW w:w="4101" w:type="dxa"/>
            <w:vAlign w:val="center"/>
          </w:tcPr>
          <w:p>
            <w:pPr>
              <w:rPr>
                <w:sz w:val="21"/>
              </w:rPr>
            </w:pPr>
            <w:r>
              <w:rPr>
                <w:rFonts w:hint="eastAsia"/>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维修人员级别</w:t>
            </w:r>
          </w:p>
        </w:tc>
        <w:tc>
          <w:tcPr>
            <w:tcW w:w="4101" w:type="dxa"/>
            <w:vAlign w:val="center"/>
          </w:tcPr>
          <w:p>
            <w:pPr>
              <w:rPr>
                <w:sz w:val="21"/>
              </w:rPr>
            </w:pPr>
            <w:r>
              <w:rPr>
                <w:rFonts w:hint="eastAsia"/>
                <w:sz w:val="21"/>
              </w:rPr>
              <w:t>枚举类型（</w:t>
            </w:r>
            <w:r>
              <w:rPr>
                <w:rFonts w:hint="eastAsia"/>
                <w:sz w:val="21"/>
              </w:rPr>
              <w:br w:type="textWrapping"/>
            </w:r>
            <w:r>
              <w:rPr>
                <w:rFonts w:hint="eastAsia"/>
                <w:sz w:val="21"/>
              </w:rPr>
              <w:t>0：高级；</w:t>
            </w:r>
            <w:r>
              <w:rPr>
                <w:rFonts w:hint="eastAsia"/>
                <w:sz w:val="21"/>
              </w:rPr>
              <w:br w:type="textWrapping"/>
            </w:r>
            <w:r>
              <w:rPr>
                <w:rFonts w:hint="eastAsia"/>
                <w:sz w:val="21"/>
              </w:rPr>
              <w:t>1：中级；</w:t>
            </w:r>
            <w:r>
              <w:rPr>
                <w:rFonts w:hint="eastAsia"/>
                <w:sz w:val="21"/>
              </w:rPr>
              <w:br w:type="textWrapping"/>
            </w:r>
            <w:r>
              <w:rPr>
                <w:rFonts w:hint="eastAsia"/>
                <w:sz w:val="21"/>
              </w:rPr>
              <w:t>2：初级）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维修人员数量</w:t>
            </w:r>
          </w:p>
        </w:tc>
        <w:tc>
          <w:tcPr>
            <w:tcW w:w="4101" w:type="dxa"/>
            <w:vAlign w:val="center"/>
          </w:tcPr>
          <w:p>
            <w:pPr>
              <w:rPr>
                <w:sz w:val="21"/>
              </w:rPr>
            </w:pPr>
            <w:r>
              <w:rPr>
                <w:rFonts w:hint="eastAsia"/>
                <w:sz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维修工作估计（小时）</w:t>
            </w:r>
          </w:p>
        </w:tc>
        <w:tc>
          <w:tcPr>
            <w:tcW w:w="4101" w:type="dxa"/>
            <w:vAlign w:val="center"/>
          </w:tcPr>
          <w:p>
            <w:pPr>
              <w:rPr>
                <w:sz w:val="21"/>
              </w:rPr>
            </w:pPr>
            <w:r>
              <w:rPr>
                <w:rFonts w:hint="eastAsia"/>
                <w:sz w:val="21"/>
              </w:rPr>
              <w:t>浮点数类型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所需工具名称</w:t>
            </w:r>
          </w:p>
        </w:tc>
        <w:tc>
          <w:tcPr>
            <w:tcW w:w="4101" w:type="dxa"/>
            <w:vAlign w:val="center"/>
          </w:tcPr>
          <w:p>
            <w:pPr>
              <w:rPr>
                <w:sz w:val="21"/>
              </w:rPr>
            </w:pPr>
            <w:r>
              <w:rPr>
                <w:rFonts w:hint="eastAsia"/>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所需工具型号</w:t>
            </w:r>
          </w:p>
        </w:tc>
        <w:tc>
          <w:tcPr>
            <w:tcW w:w="4101" w:type="dxa"/>
            <w:vAlign w:val="center"/>
          </w:tcPr>
          <w:p>
            <w:pPr>
              <w:rPr>
                <w:sz w:val="21"/>
              </w:rPr>
            </w:pPr>
            <w:r>
              <w:rPr>
                <w:rFonts w:hint="eastAsia"/>
                <w:sz w:val="21"/>
              </w:rPr>
              <w:t>字符串类型，标识工具规格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所需工具数量</w:t>
            </w:r>
          </w:p>
        </w:tc>
        <w:tc>
          <w:tcPr>
            <w:tcW w:w="4101" w:type="dxa"/>
            <w:vAlign w:val="center"/>
          </w:tcPr>
          <w:p>
            <w:pPr>
              <w:rPr>
                <w:sz w:val="21"/>
              </w:rPr>
            </w:pPr>
            <w:r>
              <w:rPr>
                <w:rFonts w:hint="eastAsia"/>
                <w:sz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所需耗材编号</w:t>
            </w:r>
          </w:p>
        </w:tc>
        <w:tc>
          <w:tcPr>
            <w:tcW w:w="4101" w:type="dxa"/>
            <w:vAlign w:val="center"/>
          </w:tcPr>
          <w:p>
            <w:pPr>
              <w:rPr>
                <w:sz w:val="21"/>
              </w:rPr>
            </w:pPr>
            <w:r>
              <w:rPr>
                <w:rFonts w:hint="eastAsia"/>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vAlign w:val="center"/>
          </w:tcPr>
          <w:p>
            <w:pPr>
              <w:jc w:val="center"/>
              <w:rPr>
                <w:sz w:val="21"/>
              </w:rPr>
            </w:pPr>
            <w:r>
              <w:rPr>
                <w:rFonts w:hint="eastAsia"/>
                <w:sz w:val="21"/>
              </w:rPr>
              <w:t>所需耗材数量</w:t>
            </w:r>
          </w:p>
        </w:tc>
        <w:tc>
          <w:tcPr>
            <w:tcW w:w="4101" w:type="dxa"/>
            <w:vAlign w:val="center"/>
          </w:tcPr>
          <w:p>
            <w:pPr>
              <w:rPr>
                <w:sz w:val="21"/>
              </w:rPr>
            </w:pPr>
            <w:r>
              <w:rPr>
                <w:rFonts w:hint="eastAsia"/>
                <w:sz w:val="21"/>
              </w:rPr>
              <w:t>整数类型，没有则忽略，不填写</w:t>
            </w:r>
          </w:p>
        </w:tc>
      </w:tr>
    </w:tbl>
    <w:p>
      <w:pPr>
        <w:pStyle w:val="109"/>
        <w:numPr>
          <w:ilvl w:val="0"/>
          <w:numId w:val="0"/>
        </w:numPr>
        <w:jc w:val="both"/>
      </w:pPr>
    </w:p>
    <w:p>
      <w:pPr>
        <w:pStyle w:val="5"/>
      </w:pPr>
      <w:bookmarkStart w:id="85" w:name="_Toc68012361"/>
      <w:bookmarkStart w:id="86" w:name="_Toc11202"/>
      <w:r>
        <w:rPr>
          <w:rFonts w:hint="eastAsia"/>
        </w:rPr>
        <w:t>数据库设计</w:t>
      </w:r>
      <w:bookmarkEnd w:id="85"/>
      <w:bookmarkEnd w:id="86"/>
    </w:p>
    <w:p>
      <w:pPr>
        <w:ind w:firstLine="480"/>
        <w:rPr>
          <w:rFonts w:ascii="宋体" w:hAnsi="宋体" w:cs="宋体"/>
          <w:szCs w:val="28"/>
        </w:rPr>
      </w:pPr>
      <w:r>
        <w:rPr>
          <w:rFonts w:hint="eastAsia" w:ascii="宋体" w:hAnsi="宋体" w:cs="宋体"/>
          <w:szCs w:val="28"/>
        </w:rPr>
        <w:t>数据采集与分析软件的数据库采用国产数据库设计实现，针对不同组织层级的使用，软件数据库采用统一的表设计实现,方便不同组织层级间数据库的数据同步。根据数据采集与分析软件的使用人员和存储的数据信息。数据库的表设计主要分为如下及部分信息：</w:t>
      </w:r>
    </w:p>
    <w:p>
      <w:pPr>
        <w:numPr>
          <w:ilvl w:val="0"/>
          <w:numId w:val="34"/>
        </w:numPr>
        <w:ind w:firstLine="480"/>
        <w:rPr>
          <w:rFonts w:ascii="宋体" w:hAnsi="宋体" w:cs="宋体"/>
          <w:szCs w:val="28"/>
        </w:rPr>
      </w:pPr>
      <w:r>
        <w:rPr>
          <w:rFonts w:hint="eastAsia" w:ascii="宋体" w:hAnsi="宋体" w:cs="宋体"/>
          <w:szCs w:val="28"/>
        </w:rPr>
        <w:t>组织层级表</w:t>
      </w:r>
    </w:p>
    <w:p>
      <w:pPr>
        <w:numPr>
          <w:ilvl w:val="0"/>
          <w:numId w:val="34"/>
        </w:numPr>
        <w:ind w:firstLine="480"/>
        <w:rPr>
          <w:rFonts w:ascii="宋体" w:hAnsi="宋体" w:cs="宋体"/>
          <w:szCs w:val="28"/>
        </w:rPr>
      </w:pPr>
      <w:r>
        <w:rPr>
          <w:rFonts w:hint="eastAsia" w:ascii="宋体" w:hAnsi="宋体" w:cs="宋体"/>
          <w:szCs w:val="28"/>
        </w:rPr>
        <w:t>系统设计表</w:t>
      </w:r>
    </w:p>
    <w:p>
      <w:pPr>
        <w:numPr>
          <w:ilvl w:val="0"/>
          <w:numId w:val="34"/>
        </w:numPr>
        <w:ind w:firstLine="480"/>
        <w:rPr>
          <w:rFonts w:ascii="宋体" w:hAnsi="宋体" w:cs="宋体"/>
          <w:szCs w:val="28"/>
        </w:rPr>
      </w:pPr>
      <w:r>
        <w:rPr>
          <w:rFonts w:hint="eastAsia" w:ascii="宋体" w:hAnsi="宋体" w:cs="宋体"/>
          <w:szCs w:val="28"/>
        </w:rPr>
        <w:t>健康管理数据表</w:t>
      </w:r>
    </w:p>
    <w:p>
      <w:pPr>
        <w:numPr>
          <w:ilvl w:val="0"/>
          <w:numId w:val="34"/>
        </w:numPr>
        <w:ind w:firstLine="480"/>
        <w:rPr>
          <w:rFonts w:ascii="宋体" w:hAnsi="宋体" w:cs="宋体"/>
          <w:szCs w:val="28"/>
        </w:rPr>
      </w:pPr>
      <w:r>
        <w:rPr>
          <w:rFonts w:hint="eastAsia" w:ascii="宋体" w:hAnsi="宋体" w:cs="宋体"/>
          <w:szCs w:val="28"/>
        </w:rPr>
        <w:t>人员备件表</w:t>
      </w:r>
    </w:p>
    <w:p>
      <w:pPr>
        <w:numPr>
          <w:ilvl w:val="0"/>
          <w:numId w:val="34"/>
        </w:numPr>
        <w:ind w:firstLine="480"/>
        <w:rPr>
          <w:rFonts w:ascii="宋体" w:hAnsi="宋体" w:cs="宋体"/>
          <w:szCs w:val="28"/>
        </w:rPr>
      </w:pPr>
      <w:r>
        <w:rPr>
          <w:rFonts w:hint="eastAsia" w:ascii="宋体" w:hAnsi="宋体" w:cs="宋体"/>
          <w:szCs w:val="28"/>
        </w:rPr>
        <w:t>维修维护工作表</w:t>
      </w:r>
    </w:p>
    <w:p>
      <w:pPr>
        <w:numPr>
          <w:ilvl w:val="0"/>
          <w:numId w:val="34"/>
        </w:numPr>
        <w:ind w:firstLine="480"/>
        <w:rPr>
          <w:rFonts w:ascii="宋体" w:hAnsi="宋体" w:cs="宋体"/>
          <w:szCs w:val="28"/>
        </w:rPr>
      </w:pPr>
      <w:r>
        <w:rPr>
          <w:rFonts w:hint="eastAsia" w:ascii="宋体" w:hAnsi="宋体" w:cs="宋体"/>
          <w:szCs w:val="28"/>
        </w:rPr>
        <w:t>其他设计表</w:t>
      </w:r>
    </w:p>
    <w:p>
      <w:pPr>
        <w:pStyle w:val="7"/>
      </w:pPr>
      <w:bookmarkStart w:id="87" w:name="_Toc121930068"/>
      <w:bookmarkStart w:id="88" w:name="_Toc5841"/>
      <w:r>
        <w:rPr>
          <w:rFonts w:hint="eastAsia"/>
        </w:rPr>
        <w:t>组织层级表</w:t>
      </w:r>
      <w:bookmarkEnd w:id="87"/>
      <w:bookmarkEnd w:id="88"/>
    </w:p>
    <w:p>
      <w:pPr>
        <w:ind w:firstLine="480"/>
        <w:rPr>
          <w:rFonts w:ascii="宋体" w:hAnsi="宋体" w:cs="宋体"/>
          <w:szCs w:val="28"/>
        </w:rPr>
      </w:pPr>
      <w:r>
        <w:rPr>
          <w:rFonts w:hint="eastAsia" w:ascii="宋体" w:hAnsi="宋体" w:cs="宋体"/>
          <w:szCs w:val="28"/>
        </w:rPr>
        <w:t>数据采集与分析软件的组织层级表主要存储当前的系统组织层级管理，主要包括组织（enterprise）-&gt;装备（site）-&gt;分系统（segment）-&gt;设备（asset）以及监控参数(measurement location)等数据表，同时，还包括对应的类型（type）信息表。具体的各实体关系如下图所示：</w:t>
      </w:r>
    </w:p>
    <w:p>
      <w:pPr>
        <w:pStyle w:val="6"/>
        <w:ind w:firstLine="0" w:firstLineChars="0"/>
        <w:jc w:val="center"/>
      </w:pPr>
      <w:r>
        <w:drawing>
          <wp:inline distT="0" distB="0" distL="0" distR="0">
            <wp:extent cx="5217160" cy="5186680"/>
            <wp:effectExtent l="19050" t="0" r="2389" b="0"/>
            <wp:docPr id="278" name="图片 278" descr="C:\Users\watertek\AppData\Local\Temp\ksohtml231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C:\Users\watertek\AppData\Local\Temp\ksohtml2312\wps1.jpg"/>
                    <pic:cNvPicPr>
                      <a:picLocks noChangeAspect="1" noChangeArrowheads="1"/>
                    </pic:cNvPicPr>
                  </pic:nvPicPr>
                  <pic:blipFill>
                    <a:blip r:embed="rId170"/>
                    <a:srcRect/>
                    <a:stretch>
                      <a:fillRect/>
                    </a:stretch>
                  </pic:blipFill>
                  <pic:spPr>
                    <a:xfrm>
                      <a:off x="0" y="0"/>
                      <a:ext cx="5221635" cy="5190979"/>
                    </a:xfrm>
                    <a:prstGeom prst="rect">
                      <a:avLst/>
                    </a:prstGeom>
                    <a:noFill/>
                    <a:ln w="9525">
                      <a:noFill/>
                      <a:miter lim="800000"/>
                      <a:headEnd/>
                      <a:tailEnd/>
                    </a:ln>
                  </pic:spPr>
                </pic:pic>
              </a:graphicData>
            </a:graphic>
          </wp:inline>
        </w:drawing>
      </w:r>
    </w:p>
    <w:p>
      <w:pPr>
        <w:pStyle w:val="109"/>
        <w:numPr>
          <w:ilvl w:val="0"/>
          <w:numId w:val="18"/>
        </w:numPr>
        <w:ind w:left="480" w:firstLine="480"/>
      </w:pPr>
      <w:r>
        <w:rPr>
          <w:rFonts w:hint="eastAsia"/>
        </w:rPr>
        <w:t>组织层级关系图</w:t>
      </w:r>
    </w:p>
    <w:p>
      <w:pPr>
        <w:pStyle w:val="6"/>
        <w:ind w:firstLineChars="0"/>
      </w:pPr>
      <w:r>
        <w:rPr>
          <w:rFonts w:hint="eastAsia" w:ascii="宋体" w:hAnsi="宋体"/>
        </w:rPr>
        <w:t>其中，组织（</w:t>
      </w:r>
      <w:r>
        <w:rPr>
          <w:rFonts w:hint="eastAsia"/>
        </w:rPr>
        <w:t>Enterprise）</w:t>
      </w:r>
      <w:r>
        <w:rPr>
          <w:rFonts w:hint="eastAsia" w:ascii="宋体" w:hAnsi="宋体"/>
        </w:rPr>
        <w:t>为最顶层的个体单位（如某部队、战区），每一个</w:t>
      </w:r>
      <w:r>
        <w:rPr>
          <w:rFonts w:hint="eastAsia"/>
        </w:rPr>
        <w:t>组织</w:t>
      </w:r>
      <w:r>
        <w:rPr>
          <w:rFonts w:hint="eastAsia" w:ascii="宋体" w:hAnsi="宋体"/>
        </w:rPr>
        <w:t>都有唯一的标识；组织包含不同的站点（</w:t>
      </w:r>
      <w:r>
        <w:rPr>
          <w:rFonts w:hint="eastAsia"/>
        </w:rPr>
        <w:t>Site）</w:t>
      </w:r>
      <w:r>
        <w:rPr>
          <w:rFonts w:hint="eastAsia" w:ascii="宋体" w:hAnsi="宋体"/>
        </w:rPr>
        <w:t>实体，每一个站点可以表示一个对战单位（如飞机、坦克等）。站点在同一个组织下标识唯一；分系统/设备（</w:t>
      </w:r>
      <w:r>
        <w:rPr>
          <w:rFonts w:hint="eastAsia"/>
        </w:rPr>
        <w:t>Segment）</w:t>
      </w:r>
      <w:r>
        <w:rPr>
          <w:rFonts w:hint="eastAsia" w:ascii="宋体" w:hAnsi="宋体"/>
        </w:rPr>
        <w:t>和资产（</w:t>
      </w:r>
      <w:r>
        <w:rPr>
          <w:rFonts w:hint="eastAsia"/>
        </w:rPr>
        <w:t>Asset）</w:t>
      </w:r>
      <w:r>
        <w:rPr>
          <w:rFonts w:hint="eastAsia" w:ascii="宋体" w:hAnsi="宋体"/>
        </w:rPr>
        <w:t>都属于站点所属的个体，同时每一个站点也等同于一个分系统/设备，分系统/设备从逻辑功能性来划分</w:t>
      </w:r>
      <w:r>
        <w:rPr>
          <w:rFonts w:hint="eastAsia"/>
        </w:rPr>
        <w:t>站点</w:t>
      </w:r>
      <w:r>
        <w:rPr>
          <w:rFonts w:hint="eastAsia" w:ascii="宋体" w:hAnsi="宋体"/>
        </w:rPr>
        <w:t>的层级系统组成（如车辆包含底盘，油机等分系统），而资产从实体角度把一个站点划分为不同的</w:t>
      </w:r>
      <w:r>
        <w:rPr>
          <w:rFonts w:hint="eastAsia"/>
        </w:rPr>
        <w:t>资产</w:t>
      </w:r>
      <w:r>
        <w:rPr>
          <w:rFonts w:hint="eastAsia" w:ascii="宋体" w:hAnsi="宋体"/>
        </w:rPr>
        <w:t>组成。分系统/设备和资产都有各自的子结构层级关系；智体（</w:t>
      </w:r>
      <w:r>
        <w:rPr>
          <w:rFonts w:hint="eastAsia"/>
        </w:rPr>
        <w:t>Agent）</w:t>
      </w:r>
      <w:r>
        <w:rPr>
          <w:rFonts w:hint="eastAsia" w:ascii="宋体" w:hAnsi="宋体"/>
        </w:rPr>
        <w:t>相对于</w:t>
      </w:r>
      <w:r>
        <w:rPr>
          <w:rFonts w:hint="eastAsia"/>
        </w:rPr>
        <w:t>资产</w:t>
      </w:r>
      <w:r>
        <w:rPr>
          <w:rFonts w:hint="eastAsia" w:ascii="宋体" w:hAnsi="宋体"/>
        </w:rPr>
        <w:t>主要用于描述系统中智能个体（如操作人员，算法等）；型号（</w:t>
      </w:r>
      <w:r>
        <w:rPr>
          <w:rFonts w:hint="eastAsia"/>
        </w:rPr>
        <w:t>Model）</w:t>
      </w:r>
      <w:r>
        <w:rPr>
          <w:rFonts w:hint="eastAsia" w:ascii="宋体" w:hAnsi="宋体"/>
        </w:rPr>
        <w:t>为某资产对应的厂家型号，资产通过厂家（</w:t>
      </w:r>
      <w:r>
        <w:rPr>
          <w:rFonts w:hint="eastAsia"/>
        </w:rPr>
        <w:t>Manufacturer）</w:t>
      </w:r>
      <w:r>
        <w:rPr>
          <w:rFonts w:hint="eastAsia" w:ascii="宋体" w:hAnsi="宋体"/>
        </w:rPr>
        <w:t>生产制造；所有的个体信息都保存在各自对应的数据库（</w:t>
      </w:r>
      <w:r>
        <w:rPr>
          <w:rFonts w:hint="eastAsia"/>
        </w:rPr>
        <w:t>Database）</w:t>
      </w:r>
      <w:r>
        <w:rPr>
          <w:rFonts w:hint="eastAsia" w:ascii="宋体" w:hAnsi="宋体"/>
        </w:rPr>
        <w:t>中；上述的分系统/设备（</w:t>
      </w:r>
      <w:r>
        <w:rPr>
          <w:rFonts w:hint="eastAsia"/>
        </w:rPr>
        <w:t>Segment）</w:t>
      </w:r>
      <w:r>
        <w:rPr>
          <w:rFonts w:hint="eastAsia" w:ascii="宋体" w:hAnsi="宋体"/>
        </w:rPr>
        <w:t>，服务器（</w:t>
      </w:r>
      <w:r>
        <w:rPr>
          <w:rFonts w:hint="eastAsia"/>
        </w:rPr>
        <w:t>Database</w:t>
      </w:r>
      <w:r>
        <w:rPr>
          <w:rFonts w:hint="eastAsia" w:ascii="宋体" w:hAnsi="宋体"/>
        </w:rPr>
        <w:t>），智体（</w:t>
      </w:r>
      <w:r>
        <w:rPr>
          <w:rFonts w:hint="eastAsia"/>
        </w:rPr>
        <w:t>Agent）</w:t>
      </w:r>
      <w:r>
        <w:rPr>
          <w:rFonts w:hint="eastAsia" w:ascii="宋体" w:hAnsi="宋体"/>
        </w:rPr>
        <w:t>，厂家（</w:t>
      </w:r>
      <w:r>
        <w:rPr>
          <w:rFonts w:hint="eastAsia"/>
        </w:rPr>
        <w:t>Manufacturer）</w:t>
      </w:r>
      <w:r>
        <w:rPr>
          <w:rFonts w:hint="eastAsia" w:ascii="宋体" w:hAnsi="宋体"/>
        </w:rPr>
        <w:t>都作为一种资产（</w:t>
      </w:r>
      <w:r>
        <w:rPr>
          <w:rFonts w:hint="eastAsia"/>
        </w:rPr>
        <w:t>Asset</w:t>
      </w:r>
      <w:r>
        <w:rPr>
          <w:rFonts w:hint="eastAsia" w:ascii="宋体" w:hAnsi="宋体"/>
        </w:rPr>
        <w:t>）管理，关联一个资产信息，每一个资产都具有唯一的资产编号。</w:t>
      </w:r>
    </w:p>
    <w:p>
      <w:pPr>
        <w:pStyle w:val="2"/>
        <w:rPr>
          <w:lang w:val="en-US" w:bidi="ar-SA"/>
        </w:rPr>
      </w:pPr>
    </w:p>
    <w:p>
      <w:pPr>
        <w:pStyle w:val="71"/>
        <w:numPr>
          <w:ilvl w:val="0"/>
          <w:numId w:val="35"/>
        </w:numPr>
        <w:ind w:firstLineChars="0"/>
        <w:rPr>
          <w:rFonts w:ascii="宋体" w:hAnsi="宋体" w:cs="宋体"/>
          <w:szCs w:val="28"/>
        </w:rPr>
      </w:pPr>
      <w:r>
        <w:rPr>
          <w:rFonts w:hint="eastAsia" w:ascii="宋体" w:hAnsi="宋体" w:cs="宋体"/>
          <w:szCs w:val="28"/>
        </w:rPr>
        <w:t>组织级</w:t>
      </w:r>
    </w:p>
    <w:p>
      <w:pPr>
        <w:ind w:firstLine="480"/>
        <w:rPr>
          <w:rFonts w:ascii="宋体" w:hAnsi="宋体" w:cs="宋体"/>
          <w:szCs w:val="28"/>
        </w:rPr>
      </w:pPr>
      <w:r>
        <w:rPr>
          <w:rFonts w:hint="eastAsia" w:ascii="宋体" w:hAnsi="宋体" w:cs="宋体"/>
          <w:szCs w:val="28"/>
        </w:rPr>
        <w:t>其中，组织信息数据表结构如下所示：</w:t>
      </w:r>
    </w:p>
    <w:p>
      <w:pPr>
        <w:pStyle w:val="71"/>
        <w:numPr>
          <w:ilvl w:val="0"/>
          <w:numId w:val="28"/>
        </w:numPr>
        <w:ind w:firstLineChars="0"/>
        <w:jc w:val="center"/>
      </w:pPr>
      <w:r>
        <w:rPr>
          <w:rFonts w:hint="eastAsia"/>
        </w:rPr>
        <w:t>组织信息数据表</w:t>
      </w:r>
    </w:p>
    <w:tbl>
      <w:tblPr>
        <w:tblStyle w:val="27"/>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5"/>
        <w:gridCol w:w="3244"/>
        <w:gridCol w:w="2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244"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869"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enterprise_id</w:t>
            </w:r>
          </w:p>
        </w:tc>
        <w:tc>
          <w:tcPr>
            <w:tcW w:w="3244" w:type="dxa"/>
          </w:tcPr>
          <w:p>
            <w:pPr>
              <w:rPr>
                <w:rFonts w:asciiTheme="minorEastAsia" w:hAnsiTheme="minorEastAsia" w:eastAsiaTheme="minorEastAsia"/>
                <w:sz w:val="21"/>
              </w:rPr>
            </w:pPr>
            <w:r>
              <w:rPr>
                <w:rFonts w:hint="eastAsia" w:asciiTheme="minorEastAsia" w:hAnsiTheme="minorEastAsia" w:eastAsiaTheme="minorEastAsia"/>
                <w:sz w:val="21"/>
              </w:rPr>
              <w:t>主键</w:t>
            </w:r>
            <w:r>
              <w:rPr>
                <w:rFonts w:asciiTheme="minorEastAsia" w:hAnsiTheme="minorEastAsia" w:eastAsiaTheme="minorEastAsia"/>
                <w:sz w:val="21"/>
              </w:rPr>
              <w:t>id，</w:t>
            </w:r>
            <w:r>
              <w:rPr>
                <w:rFonts w:hint="eastAsia" w:asciiTheme="minorEastAsia" w:hAnsiTheme="minorEastAsia" w:eastAsiaTheme="minorEastAsia"/>
                <w:sz w:val="21"/>
              </w:rPr>
              <w:t>唯一标识</w:t>
            </w:r>
            <w:r>
              <w:rPr>
                <w:rFonts w:asciiTheme="minorEastAsia" w:hAnsiTheme="minorEastAsia" w:eastAsiaTheme="minorEastAsia"/>
                <w:sz w:val="21"/>
              </w:rPr>
              <w:t>。</w:t>
            </w:r>
          </w:p>
        </w:tc>
        <w:tc>
          <w:tcPr>
            <w:tcW w:w="286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ent_db_site</w:t>
            </w:r>
          </w:p>
        </w:tc>
        <w:tc>
          <w:tcPr>
            <w:tcW w:w="3244" w:type="dxa"/>
            <w:vMerge w:val="restart"/>
          </w:tcPr>
          <w:p>
            <w:pPr>
              <w:rPr>
                <w:rFonts w:asciiTheme="minorEastAsia" w:hAnsiTheme="minorEastAsia" w:eastAsiaTheme="minorEastAsia"/>
                <w:sz w:val="21"/>
              </w:rPr>
            </w:pPr>
          </w:p>
          <w:p>
            <w:pPr>
              <w:rPr>
                <w:rFonts w:asciiTheme="minorEastAsia" w:hAnsiTheme="minorEastAsia" w:eastAsiaTheme="minorEastAsia"/>
                <w:sz w:val="21"/>
              </w:rPr>
            </w:pPr>
            <w:r>
              <w:rPr>
                <w:rFonts w:asciiTheme="minorEastAsia" w:hAnsiTheme="minorEastAsia" w:eastAsiaTheme="minorEastAsia"/>
                <w:sz w:val="21"/>
              </w:rPr>
              <w:t>外键。用于关联type类型</w:t>
            </w:r>
          </w:p>
          <w:p>
            <w:pPr>
              <w:rPr>
                <w:rFonts w:asciiTheme="minorEastAsia" w:hAnsiTheme="minorEastAsia" w:eastAsiaTheme="minorEastAsia"/>
                <w:sz w:val="21"/>
              </w:rPr>
            </w:pPr>
          </w:p>
        </w:tc>
        <w:tc>
          <w:tcPr>
            <w:tcW w:w="286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ent_db_id</w:t>
            </w:r>
          </w:p>
        </w:tc>
        <w:tc>
          <w:tcPr>
            <w:tcW w:w="3244" w:type="dxa"/>
            <w:vMerge w:val="continue"/>
          </w:tcPr>
          <w:p>
            <w:pPr>
              <w:rPr>
                <w:rFonts w:asciiTheme="minorEastAsia" w:hAnsiTheme="minorEastAsia" w:eastAsiaTheme="minorEastAsia"/>
                <w:sz w:val="21"/>
              </w:rPr>
            </w:pPr>
          </w:p>
        </w:tc>
        <w:tc>
          <w:tcPr>
            <w:tcW w:w="286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ent_type_code</w:t>
            </w:r>
          </w:p>
        </w:tc>
        <w:tc>
          <w:tcPr>
            <w:tcW w:w="3244" w:type="dxa"/>
            <w:vMerge w:val="continue"/>
          </w:tcPr>
          <w:p>
            <w:pPr>
              <w:rPr>
                <w:rFonts w:asciiTheme="minorEastAsia" w:hAnsiTheme="minorEastAsia" w:eastAsiaTheme="minorEastAsia"/>
                <w:sz w:val="21"/>
              </w:rPr>
            </w:pPr>
          </w:p>
        </w:tc>
        <w:tc>
          <w:tcPr>
            <w:tcW w:w="286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244"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869" w:type="dxa"/>
          </w:tcPr>
          <w:p>
            <w:pPr>
              <w:rPr>
                <w:rFonts w:asciiTheme="minorEastAsia" w:hAnsiTheme="minorEastAsia" w:eastAsiaTheme="minorEastAsia"/>
                <w:sz w:val="21"/>
              </w:rPr>
            </w:pPr>
            <w:r>
              <w:rPr>
                <w:rFonts w:asciiTheme="minorEastAsia" w:hAnsiTheme="minorEastAsia" w:eastAsiaTheme="minorEastAsia"/>
                <w:sz w:val="21"/>
              </w:rPr>
              <w:t>STRING(1:254)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244"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869"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244"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869"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ind w:firstLine="480"/>
        <w:rPr>
          <w:rFonts w:ascii="宋体" w:hAnsi="宋体" w:cs="宋体"/>
          <w:szCs w:val="28"/>
        </w:rPr>
      </w:pPr>
      <w:r>
        <w:rPr>
          <w:rFonts w:hint="eastAsia" w:ascii="宋体" w:hAnsi="宋体" w:cs="宋体"/>
          <w:szCs w:val="28"/>
        </w:rPr>
        <w:t>在组织信息表中，id来唯一标识当前组织名称；单个组织的相关信息包括系统类型、名称、描述信息、创建时间等。同时，通过如下组织的父子关系表来展示不同层级组织的树型结构。例如一个旅团包括多个作战单元。首先在</w:t>
      </w:r>
      <w:r>
        <w:rPr>
          <w:rFonts w:hint="eastAsia"/>
        </w:rPr>
        <w:t>组织表中列出所有的旅团和作战单元信息，包括名称和id等。然后在组织父子关系中定义单个旅团id包括的所有作战单元id，以此类推，可存储所有的作战单元、旅团、</w:t>
      </w:r>
      <w:r>
        <w:t>战区KJ、KJ</w:t>
      </w:r>
      <w:r>
        <w:rPr>
          <w:rFonts w:hint="eastAsia"/>
        </w:rPr>
        <w:t>的信息以及他们之间的层级关系。</w:t>
      </w:r>
    </w:p>
    <w:p>
      <w:pPr>
        <w:pStyle w:val="71"/>
        <w:numPr>
          <w:ilvl w:val="0"/>
          <w:numId w:val="28"/>
        </w:numPr>
        <w:ind w:firstLineChars="0"/>
        <w:jc w:val="center"/>
        <w:rPr>
          <w:rFonts w:ascii="宋体" w:hAnsi="宋体" w:cs="宋体"/>
          <w:szCs w:val="28"/>
        </w:rPr>
      </w:pPr>
      <w:r>
        <w:rPr>
          <w:rFonts w:hint="eastAsia"/>
        </w:rPr>
        <w:t>组织父子关系表</w:t>
      </w:r>
    </w:p>
    <w:tbl>
      <w:tblPr>
        <w:tblStyle w:val="27"/>
        <w:tblW w:w="83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8"/>
        <w:gridCol w:w="3252"/>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252"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693"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Pr>
          <w:p>
            <w:pPr>
              <w:rPr>
                <w:rFonts w:asciiTheme="minorEastAsia" w:hAnsiTheme="minorEastAsia" w:eastAsiaTheme="minorEastAsia"/>
                <w:sz w:val="21"/>
              </w:rPr>
            </w:pPr>
            <w:r>
              <w:rPr>
                <w:rFonts w:asciiTheme="minorEastAsia" w:hAnsiTheme="minorEastAsia" w:eastAsiaTheme="minorEastAsia"/>
                <w:sz w:val="21"/>
              </w:rPr>
              <w:t>enterprise_id</w:t>
            </w:r>
          </w:p>
        </w:tc>
        <w:tc>
          <w:tcPr>
            <w:tcW w:w="3252" w:type="dxa"/>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，唯一标识</w:t>
            </w:r>
            <w:r>
              <w:rPr>
                <w:rFonts w:asciiTheme="minorEastAsia" w:hAnsiTheme="minorEastAsia" w:eastAsiaTheme="minorEastAsia"/>
                <w:sz w:val="21"/>
              </w:rPr>
              <w:t>。</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Pr>
          <w:p>
            <w:pPr>
              <w:rPr>
                <w:rFonts w:asciiTheme="minorEastAsia" w:hAnsiTheme="minorEastAsia" w:eastAsiaTheme="minorEastAsia"/>
                <w:sz w:val="21"/>
              </w:rPr>
            </w:pPr>
            <w:r>
              <w:rPr>
                <w:rFonts w:hint="eastAsia" w:asciiTheme="minorEastAsia" w:hAnsiTheme="minorEastAsia" w:eastAsiaTheme="minorEastAsia"/>
                <w:sz w:val="21"/>
              </w:rPr>
              <w:t>child_ep_id</w:t>
            </w:r>
          </w:p>
        </w:tc>
        <w:tc>
          <w:tcPr>
            <w:tcW w:w="3252" w:type="dxa"/>
          </w:tcPr>
          <w:p>
            <w:pPr>
              <w:rPr>
                <w:rFonts w:asciiTheme="minorEastAsia" w:hAnsiTheme="minorEastAsia" w:eastAsiaTheme="minorEastAsia"/>
                <w:sz w:val="21"/>
              </w:rPr>
            </w:pPr>
            <w:r>
              <w:rPr>
                <w:rFonts w:hint="eastAsia" w:asciiTheme="minorEastAsia" w:hAnsiTheme="minorEastAsia" w:eastAsiaTheme="minorEastAsia"/>
                <w:sz w:val="21"/>
              </w:rPr>
              <w:t>主键，对应的子组织</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Pr>
          <w:p>
            <w:pPr>
              <w:rPr>
                <w:rFonts w:asciiTheme="minorEastAsia" w:hAnsiTheme="minorEastAsia" w:eastAsiaTheme="minorEastAsia"/>
                <w:sz w:val="21"/>
              </w:rPr>
            </w:pPr>
            <w:r>
              <w:rPr>
                <w:rFonts w:asciiTheme="minorEastAsia" w:hAnsiTheme="minorEastAsia" w:eastAsiaTheme="minorEastAsia"/>
                <w:sz w:val="21"/>
              </w:rPr>
              <w:t>ordering_seq</w:t>
            </w:r>
          </w:p>
        </w:tc>
        <w:tc>
          <w:tcPr>
            <w:tcW w:w="3252" w:type="dxa"/>
          </w:tcPr>
          <w:p>
            <w:pPr>
              <w:rPr>
                <w:rFonts w:asciiTheme="minorEastAsia" w:hAnsiTheme="minorEastAsia" w:eastAsiaTheme="minorEastAsia"/>
                <w:sz w:val="21"/>
              </w:rPr>
            </w:pPr>
          </w:p>
        </w:tc>
        <w:tc>
          <w:tcPr>
            <w:tcW w:w="2693"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252"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r>
              <w:rPr>
                <w:rFonts w:asciiTheme="minorEastAsia" w:hAnsiTheme="minorEastAsia" w:eastAsiaTheme="minorEastAsia"/>
                <w:sz w:val="21"/>
              </w:rPr>
              <w:t>。</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Pr>
        <w:ind w:firstLine="480"/>
        <w:rPr>
          <w:rFonts w:ascii="宋体" w:hAnsi="宋体" w:cs="宋体"/>
          <w:szCs w:val="28"/>
        </w:rPr>
      </w:pPr>
    </w:p>
    <w:p>
      <w:pPr>
        <w:pStyle w:val="2"/>
        <w:numPr>
          <w:ilvl w:val="0"/>
          <w:numId w:val="35"/>
        </w:numPr>
        <w:rPr>
          <w:lang w:val="en-US" w:bidi="ar-SA"/>
        </w:rPr>
      </w:pPr>
      <w:r>
        <w:rPr>
          <w:lang w:val="en-US" w:bidi="ar-SA"/>
        </w:rPr>
        <w:t>装备级</w:t>
      </w:r>
    </w:p>
    <w:p>
      <w:pPr>
        <w:ind w:firstLine="480"/>
        <w:rPr>
          <w:rFonts w:ascii="宋体" w:hAnsi="宋体" w:cs="宋体"/>
          <w:szCs w:val="28"/>
        </w:rPr>
      </w:pPr>
      <w:r>
        <w:rPr>
          <w:rFonts w:hint="eastAsia" w:ascii="宋体" w:hAnsi="宋体" w:cs="宋体"/>
          <w:szCs w:val="28"/>
        </w:rPr>
        <w:t>数据采集与分析软件中的单个装备主要信息如下：</w:t>
      </w:r>
    </w:p>
    <w:p>
      <w:pPr>
        <w:pStyle w:val="71"/>
        <w:numPr>
          <w:ilvl w:val="0"/>
          <w:numId w:val="28"/>
        </w:numPr>
        <w:ind w:firstLineChars="0"/>
        <w:jc w:val="center"/>
      </w:pPr>
      <w:r>
        <w:rPr>
          <w:rFonts w:hint="eastAsia"/>
        </w:rPr>
        <w:t>装备信息表</w:t>
      </w:r>
    </w:p>
    <w:tbl>
      <w:tblPr>
        <w:tblStyle w:val="27"/>
        <w:tblW w:w="83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4"/>
        <w:gridCol w:w="3685"/>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685"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693"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site_code</w:t>
            </w:r>
          </w:p>
        </w:tc>
        <w:tc>
          <w:tcPr>
            <w:tcW w:w="3685" w:type="dxa"/>
          </w:tcPr>
          <w:p>
            <w:pPr>
              <w:rPr>
                <w:rFonts w:asciiTheme="minorEastAsia" w:hAnsiTheme="minorEastAsia" w:eastAsiaTheme="minorEastAsia"/>
                <w:sz w:val="21"/>
              </w:rPr>
            </w:pPr>
            <w:r>
              <w:rPr>
                <w:rFonts w:asciiTheme="minorEastAsia" w:hAnsiTheme="minorEastAsia" w:eastAsiaTheme="minorEastAsia"/>
                <w:sz w:val="21"/>
              </w:rPr>
              <w:t>主键。唯一标识，长度与IP地址一致。</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enterprise_id</w:t>
            </w:r>
          </w:p>
        </w:tc>
        <w:tc>
          <w:tcPr>
            <w:tcW w:w="3685" w:type="dxa"/>
          </w:tcPr>
          <w:p>
            <w:pPr>
              <w:rPr>
                <w:rFonts w:asciiTheme="minorEastAsia" w:hAnsiTheme="minorEastAsia" w:eastAsiaTheme="minorEastAsia"/>
                <w:sz w:val="21"/>
              </w:rPr>
            </w:pPr>
            <w:r>
              <w:rPr>
                <w:rFonts w:asciiTheme="minorEastAsia" w:hAnsiTheme="minorEastAsia" w:eastAsiaTheme="minorEastAsia"/>
                <w:sz w:val="21"/>
              </w:rPr>
              <w:t>外键。所属enterprise可以改变，</w:t>
            </w:r>
            <w:r>
              <w:rPr>
                <w:rFonts w:hint="eastAsia" w:asciiTheme="minorEastAsia" w:hAnsiTheme="minorEastAsia" w:eastAsiaTheme="minorEastAsia"/>
                <w:sz w:val="21"/>
              </w:rPr>
              <w:t>此处id随着改变。</w:t>
            </w:r>
            <w:r>
              <w:rPr>
                <w:rFonts w:asciiTheme="minorEastAsia" w:hAnsiTheme="minorEastAsia" w:eastAsiaTheme="minorEastAsia"/>
                <w:sz w:val="21"/>
              </w:rPr>
              <w:t>但site</w:t>
            </w:r>
            <w:r>
              <w:rPr>
                <w:rFonts w:hint="eastAsia" w:asciiTheme="minorEastAsia" w:hAnsiTheme="minorEastAsia" w:eastAsiaTheme="minorEastAsia"/>
                <w:sz w:val="21"/>
              </w:rPr>
              <w:t>_code不变。</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site_id</w:t>
            </w:r>
          </w:p>
        </w:tc>
        <w:tc>
          <w:tcPr>
            <w:tcW w:w="3685" w:type="dxa"/>
          </w:tcPr>
          <w:p>
            <w:pPr>
              <w:rPr>
                <w:rFonts w:asciiTheme="minorEastAsia" w:hAnsiTheme="minorEastAsia" w:eastAsiaTheme="minorEastAsia"/>
                <w:sz w:val="21"/>
              </w:rPr>
            </w:pPr>
            <w:r>
              <w:rPr>
                <w:rFonts w:asciiTheme="minorEastAsia" w:hAnsiTheme="minorEastAsia" w:eastAsiaTheme="minorEastAsia"/>
                <w:sz w:val="21"/>
              </w:rPr>
              <w:t>id标识。</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st_db_site</w:t>
            </w:r>
          </w:p>
        </w:tc>
        <w:tc>
          <w:tcPr>
            <w:tcW w:w="3685" w:type="dxa"/>
            <w:vMerge w:val="restart"/>
          </w:tcPr>
          <w:p>
            <w:pPr>
              <w:rPr>
                <w:rFonts w:asciiTheme="minorEastAsia" w:hAnsiTheme="minorEastAsia" w:eastAsiaTheme="minorEastAsia"/>
                <w:sz w:val="21"/>
              </w:rPr>
            </w:pPr>
          </w:p>
          <w:p>
            <w:pPr>
              <w:rPr>
                <w:rFonts w:asciiTheme="minorEastAsia" w:hAnsiTheme="minorEastAsia" w:eastAsiaTheme="minorEastAsia"/>
                <w:sz w:val="21"/>
              </w:rPr>
            </w:pPr>
            <w:r>
              <w:rPr>
                <w:rFonts w:asciiTheme="minorEastAsia" w:hAnsiTheme="minorEastAsia" w:eastAsiaTheme="minorEastAsia"/>
                <w:sz w:val="21"/>
              </w:rPr>
              <w:t>外键 Site_Type.st_db_id。唯一标识type。</w:t>
            </w:r>
          </w:p>
          <w:p>
            <w:pPr>
              <w:rPr>
                <w:rFonts w:asciiTheme="minorEastAsia" w:hAnsiTheme="minorEastAsia" w:eastAsiaTheme="minorEastAsia"/>
                <w:sz w:val="21"/>
              </w:rPr>
            </w:pPr>
          </w:p>
        </w:tc>
        <w:tc>
          <w:tcPr>
            <w:tcW w:w="2693"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st_db_id</w:t>
            </w:r>
          </w:p>
        </w:tc>
        <w:tc>
          <w:tcPr>
            <w:tcW w:w="3685" w:type="dxa"/>
            <w:vMerge w:val="continue"/>
          </w:tcPr>
          <w:p>
            <w:pPr>
              <w:rPr>
                <w:rFonts w:asciiTheme="minorEastAsia" w:hAnsiTheme="minorEastAsia" w:eastAsiaTheme="minorEastAsia"/>
                <w:sz w:val="21"/>
              </w:rPr>
            </w:pPr>
          </w:p>
        </w:tc>
        <w:tc>
          <w:tcPr>
            <w:tcW w:w="2693"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st_type_code</w:t>
            </w:r>
          </w:p>
        </w:tc>
        <w:tc>
          <w:tcPr>
            <w:tcW w:w="3685" w:type="dxa"/>
            <w:vMerge w:val="continue"/>
          </w:tcPr>
          <w:p>
            <w:pPr>
              <w:rPr>
                <w:rFonts w:asciiTheme="minorEastAsia" w:hAnsiTheme="minorEastAsia" w:eastAsiaTheme="minorEastAsia"/>
                <w:sz w:val="21"/>
              </w:rPr>
            </w:pPr>
          </w:p>
        </w:tc>
        <w:tc>
          <w:tcPr>
            <w:tcW w:w="2693"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685"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STRING(1:254)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685"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duns_number</w:t>
            </w:r>
          </w:p>
        </w:tc>
        <w:tc>
          <w:tcPr>
            <w:tcW w:w="3685" w:type="dxa"/>
          </w:tcPr>
          <w:p>
            <w:pPr>
              <w:rPr>
                <w:rFonts w:asciiTheme="minorEastAsia" w:hAnsiTheme="minorEastAsia" w:eastAsiaTheme="minorEastAsia"/>
                <w:sz w:val="21"/>
              </w:rPr>
            </w:pPr>
            <w:r>
              <w:rPr>
                <w:rFonts w:asciiTheme="minorEastAsia" w:hAnsiTheme="minorEastAsia" w:eastAsiaTheme="minorEastAsia"/>
                <w:sz w:val="21"/>
              </w:rPr>
              <w:t>D-U-N-S编号。</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template_yn</w:t>
            </w:r>
          </w:p>
        </w:tc>
        <w:tc>
          <w:tcPr>
            <w:tcW w:w="3685" w:type="dxa"/>
          </w:tcPr>
          <w:p>
            <w:pPr>
              <w:rPr>
                <w:rFonts w:asciiTheme="minorEastAsia" w:hAnsiTheme="minorEastAsia" w:eastAsiaTheme="minorEastAsia"/>
                <w:sz w:val="21"/>
              </w:rPr>
            </w:pPr>
            <w:r>
              <w:rPr>
                <w:rFonts w:asciiTheme="minorEastAsia" w:hAnsiTheme="minorEastAsia" w:eastAsiaTheme="minorEastAsia"/>
                <w:sz w:val="21"/>
              </w:rPr>
              <w:t>“Y”标识当前site为模板，抽象概念。</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 xml:space="preserve">STRING(1)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685" w:type="dxa"/>
            <w:vMerge w:val="restart"/>
          </w:tcPr>
          <w:p>
            <w:pPr>
              <w:rPr>
                <w:rFonts w:asciiTheme="minorEastAsia" w:hAnsiTheme="minorEastAsia" w:eastAsiaTheme="minorEastAsia"/>
                <w:sz w:val="21"/>
              </w:rPr>
            </w:pPr>
            <w:r>
              <w:rPr>
                <w:rFonts w:asciiTheme="minorEastAsia" w:hAnsiTheme="minorEastAsia" w:eastAsiaTheme="minorEastAsia"/>
                <w:sz w:val="21"/>
              </w:rPr>
              <w:t>外键。用于唯一关联一个segment。</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685" w:type="dxa"/>
            <w:vMerge w:val="continue"/>
          </w:tcPr>
          <w:p>
            <w:pPr>
              <w:rPr>
                <w:rFonts w:asciiTheme="minorEastAsia" w:hAnsiTheme="minorEastAsia" w:eastAsiaTheme="minorEastAsia"/>
                <w:sz w:val="21"/>
              </w:rPr>
            </w:pPr>
          </w:p>
        </w:tc>
        <w:tc>
          <w:tcPr>
            <w:tcW w:w="2693"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685"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ind w:firstLine="480"/>
        <w:rPr>
          <w:rFonts w:ascii="宋体" w:hAnsi="宋体" w:cs="宋体"/>
          <w:szCs w:val="28"/>
        </w:rPr>
      </w:pPr>
      <w:r>
        <w:rPr>
          <w:rFonts w:hint="eastAsia" w:ascii="宋体" w:hAnsi="宋体" w:cs="宋体"/>
          <w:szCs w:val="28"/>
        </w:rPr>
        <w:t>其中，装备通过id来唯一标识，每个装备都定义了名称、描述信息、编号等信息。装备都从属于一个组织，在同一个组织下装备id唯一。不同组织下的装备id可以重复，但通过组织id+装备id（</w:t>
      </w:r>
      <w:r>
        <w:rPr>
          <w:rFonts w:asciiTheme="minorEastAsia" w:hAnsiTheme="minorEastAsia" w:eastAsiaTheme="minorEastAsia"/>
          <w:sz w:val="21"/>
        </w:rPr>
        <w:t>site_code</w:t>
      </w:r>
      <w:r>
        <w:rPr>
          <w:rFonts w:hint="eastAsia" w:ascii="宋体" w:hAnsi="宋体" w:cs="宋体"/>
          <w:szCs w:val="28"/>
        </w:rPr>
        <w:t>）来保证全局的唯一性。</w:t>
      </w:r>
    </w:p>
    <w:p>
      <w:pPr>
        <w:pStyle w:val="2"/>
        <w:numPr>
          <w:ilvl w:val="0"/>
          <w:numId w:val="35"/>
        </w:numPr>
      </w:pPr>
      <w:r>
        <w:rPr>
          <w:rFonts w:hint="eastAsia"/>
        </w:rPr>
        <w:t>分系统级</w:t>
      </w:r>
    </w:p>
    <w:p>
      <w:pPr>
        <w:ind w:firstLine="480"/>
        <w:rPr>
          <w:rFonts w:ascii="宋体" w:hAnsi="宋体" w:cs="宋体"/>
          <w:szCs w:val="28"/>
        </w:rPr>
      </w:pPr>
      <w:r>
        <w:rPr>
          <w:rFonts w:hint="eastAsia" w:ascii="宋体" w:hAnsi="宋体" w:cs="宋体"/>
          <w:szCs w:val="28"/>
        </w:rPr>
        <w:t>每个装备都包含多个分系统和设备成员，而分系统本身也具有分层包含的关系。在数据采集与分析软件的数据库设计中，主要通过分系统数据表和分系统父子关系数据表来描述。系统组成表示意如下：</w:t>
      </w:r>
    </w:p>
    <w:p>
      <w:pPr>
        <w:pStyle w:val="71"/>
        <w:numPr>
          <w:ilvl w:val="0"/>
          <w:numId w:val="28"/>
        </w:numPr>
        <w:ind w:firstLineChars="0"/>
        <w:jc w:val="center"/>
      </w:pPr>
      <w:r>
        <w:rPr>
          <w:rFonts w:hint="eastAsia"/>
        </w:rPr>
        <w:t>分系统信息表</w:t>
      </w:r>
    </w:p>
    <w:tbl>
      <w:tblPr>
        <w:tblStyle w:val="27"/>
        <w:tblW w:w="84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3543"/>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543"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694"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543" w:type="dxa"/>
          </w:tcPr>
          <w:p>
            <w:pPr>
              <w:rPr>
                <w:rFonts w:asciiTheme="minorEastAsia" w:hAnsiTheme="minorEastAsia" w:eastAsiaTheme="minorEastAsia"/>
                <w:sz w:val="21"/>
              </w:rPr>
            </w:pPr>
            <w:r>
              <w:rPr>
                <w:rFonts w:asciiTheme="minorEastAsia" w:hAnsiTheme="minorEastAsia" w:eastAsiaTheme="minorEastAsia"/>
                <w:sz w:val="21"/>
              </w:rPr>
              <w:t>主键。表示所属site。</w:t>
            </w:r>
          </w:p>
        </w:tc>
        <w:tc>
          <w:tcPr>
            <w:tcW w:w="2694"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543" w:type="dxa"/>
          </w:tcPr>
          <w:p>
            <w:pPr>
              <w:rPr>
                <w:rFonts w:asciiTheme="minorEastAsia" w:hAnsiTheme="minorEastAsia" w:eastAsiaTheme="minorEastAsia"/>
                <w:sz w:val="21"/>
              </w:rPr>
            </w:pPr>
            <w:r>
              <w:rPr>
                <w:rFonts w:asciiTheme="minorEastAsia" w:hAnsiTheme="minorEastAsia" w:eastAsiaTheme="minorEastAsia"/>
                <w:sz w:val="21"/>
              </w:rPr>
              <w:t>id。Site下唯一标识一个segment。</w:t>
            </w:r>
          </w:p>
        </w:tc>
        <w:tc>
          <w:tcPr>
            <w:tcW w:w="2694"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sg_db_site</w:t>
            </w:r>
          </w:p>
        </w:tc>
        <w:tc>
          <w:tcPr>
            <w:tcW w:w="3543" w:type="dxa"/>
            <w:vMerge w:val="restart"/>
          </w:tcPr>
          <w:p>
            <w:pPr>
              <w:rPr>
                <w:rFonts w:asciiTheme="minorEastAsia" w:hAnsiTheme="minorEastAsia" w:eastAsiaTheme="minorEastAsia"/>
                <w:sz w:val="21"/>
              </w:rPr>
            </w:pPr>
            <w:r>
              <w:rPr>
                <w:rFonts w:asciiTheme="minorEastAsia" w:hAnsiTheme="minorEastAsia" w:eastAsiaTheme="minorEastAsia"/>
                <w:sz w:val="21"/>
              </w:rPr>
              <w:t>外键。唯一标识一个type类型。</w:t>
            </w:r>
          </w:p>
        </w:tc>
        <w:tc>
          <w:tcPr>
            <w:tcW w:w="2694"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sg_db_id</w:t>
            </w:r>
          </w:p>
        </w:tc>
        <w:tc>
          <w:tcPr>
            <w:tcW w:w="3543" w:type="dxa"/>
            <w:vMerge w:val="continue"/>
          </w:tcPr>
          <w:p>
            <w:pPr>
              <w:rPr>
                <w:rFonts w:asciiTheme="minorEastAsia" w:hAnsiTheme="minorEastAsia" w:eastAsiaTheme="minorEastAsia"/>
                <w:sz w:val="21"/>
              </w:rPr>
            </w:pPr>
          </w:p>
        </w:tc>
        <w:tc>
          <w:tcPr>
            <w:tcW w:w="2694"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sg_type_code</w:t>
            </w:r>
          </w:p>
        </w:tc>
        <w:tc>
          <w:tcPr>
            <w:tcW w:w="3543" w:type="dxa"/>
            <w:vMerge w:val="continue"/>
          </w:tcPr>
          <w:p>
            <w:pPr>
              <w:rPr>
                <w:rFonts w:asciiTheme="minorEastAsia" w:hAnsiTheme="minorEastAsia" w:eastAsiaTheme="minorEastAsia"/>
                <w:sz w:val="21"/>
              </w:rPr>
            </w:pPr>
          </w:p>
        </w:tc>
        <w:tc>
          <w:tcPr>
            <w:tcW w:w="2694"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segment_group_yn</w:t>
            </w:r>
          </w:p>
        </w:tc>
        <w:tc>
          <w:tcPr>
            <w:tcW w:w="3543" w:type="dxa"/>
          </w:tcPr>
          <w:p>
            <w:pPr>
              <w:rPr>
                <w:rFonts w:asciiTheme="minorEastAsia" w:hAnsiTheme="minorEastAsia" w:eastAsiaTheme="minorEastAsia"/>
                <w:sz w:val="21"/>
              </w:rPr>
            </w:pPr>
          </w:p>
        </w:tc>
        <w:tc>
          <w:tcPr>
            <w:tcW w:w="2694" w:type="dxa"/>
          </w:tcPr>
          <w:p>
            <w:pPr>
              <w:rPr>
                <w:rFonts w:asciiTheme="minorEastAsia" w:hAnsiTheme="minorEastAsia" w:eastAsiaTheme="minorEastAsia"/>
                <w:sz w:val="21"/>
              </w:rPr>
            </w:pPr>
            <w:r>
              <w:rPr>
                <w:rFonts w:asciiTheme="minorEastAsia" w:hAnsiTheme="minorEastAsia" w:eastAsiaTheme="minorEastAsia"/>
                <w:sz w:val="21"/>
              </w:rPr>
              <w:t>STRING(1)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criticality</w:t>
            </w:r>
          </w:p>
        </w:tc>
        <w:tc>
          <w:tcPr>
            <w:tcW w:w="3543" w:type="dxa"/>
          </w:tcPr>
          <w:p>
            <w:pPr>
              <w:rPr>
                <w:rFonts w:asciiTheme="minorEastAsia" w:hAnsiTheme="minorEastAsia" w:eastAsiaTheme="minorEastAsia"/>
                <w:sz w:val="21"/>
              </w:rPr>
            </w:pPr>
            <w:r>
              <w:rPr>
                <w:rFonts w:asciiTheme="minorEastAsia" w:hAnsiTheme="minorEastAsia" w:eastAsiaTheme="minorEastAsia"/>
                <w:sz w:val="21"/>
              </w:rPr>
              <w:t>危害等级。</w:t>
            </w:r>
          </w:p>
        </w:tc>
        <w:tc>
          <w:tcPr>
            <w:tcW w:w="2694" w:type="dxa"/>
          </w:tcPr>
          <w:p>
            <w:pPr>
              <w:rPr>
                <w:rFonts w:asciiTheme="minorEastAsia" w:hAnsiTheme="minorEastAsia" w:eastAsiaTheme="minorEastAsia"/>
                <w:sz w:val="21"/>
              </w:rPr>
            </w:pPr>
            <w:r>
              <w:rPr>
                <w:rFonts w:asciiTheme="minorEastAsia" w:hAnsiTheme="minorEastAsia" w:eastAsiaTheme="minorEastAsia"/>
                <w:sz w:val="21"/>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cs_type_db_site</w:t>
            </w:r>
          </w:p>
        </w:tc>
        <w:tc>
          <w:tcPr>
            <w:tcW w:w="3543" w:type="dxa"/>
            <w:vMerge w:val="restart"/>
          </w:tcPr>
          <w:p>
            <w:pPr>
              <w:rPr>
                <w:rFonts w:asciiTheme="minorEastAsia" w:hAnsiTheme="minorEastAsia" w:eastAsiaTheme="minorEastAsia"/>
                <w:sz w:val="21"/>
              </w:rPr>
            </w:pPr>
          </w:p>
          <w:p>
            <w:pPr>
              <w:rPr>
                <w:rFonts w:asciiTheme="minorEastAsia" w:hAnsiTheme="minorEastAsia" w:eastAsiaTheme="minorEastAsia"/>
                <w:sz w:val="21"/>
              </w:rPr>
            </w:pPr>
            <w:r>
              <w:rPr>
                <w:rFonts w:asciiTheme="minorEastAsia" w:hAnsiTheme="minorEastAsia" w:eastAsiaTheme="minorEastAsia"/>
                <w:sz w:val="21"/>
              </w:rPr>
              <w:t>外键唯一标识危害等级</w:t>
            </w:r>
            <w:r>
              <w:rPr>
                <w:rFonts w:hint="eastAsia" w:asciiTheme="minorEastAsia" w:hAnsiTheme="minorEastAsia" w:eastAsiaTheme="minorEastAsia"/>
                <w:sz w:val="21"/>
              </w:rPr>
              <w:t>类型</w:t>
            </w:r>
            <w:r>
              <w:rPr>
                <w:rFonts w:asciiTheme="minorEastAsia" w:hAnsiTheme="minorEastAsia" w:eastAsiaTheme="minorEastAsia"/>
                <w:sz w:val="21"/>
              </w:rPr>
              <w:t>。</w:t>
            </w:r>
          </w:p>
        </w:tc>
        <w:tc>
          <w:tcPr>
            <w:tcW w:w="2694"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cs_type_db_id</w:t>
            </w:r>
          </w:p>
        </w:tc>
        <w:tc>
          <w:tcPr>
            <w:tcW w:w="3543" w:type="dxa"/>
            <w:vMerge w:val="continue"/>
          </w:tcPr>
          <w:p>
            <w:pPr>
              <w:rPr>
                <w:rFonts w:asciiTheme="minorEastAsia" w:hAnsiTheme="minorEastAsia" w:eastAsiaTheme="minorEastAsia"/>
                <w:sz w:val="21"/>
              </w:rPr>
            </w:pPr>
          </w:p>
        </w:tc>
        <w:tc>
          <w:tcPr>
            <w:tcW w:w="2694"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cs_type_code</w:t>
            </w:r>
          </w:p>
        </w:tc>
        <w:tc>
          <w:tcPr>
            <w:tcW w:w="3543" w:type="dxa"/>
            <w:vMerge w:val="continue"/>
          </w:tcPr>
          <w:p>
            <w:pPr>
              <w:rPr>
                <w:rFonts w:asciiTheme="minorEastAsia" w:hAnsiTheme="minorEastAsia" w:eastAsiaTheme="minorEastAsia"/>
                <w:sz w:val="21"/>
              </w:rPr>
            </w:pPr>
          </w:p>
        </w:tc>
        <w:tc>
          <w:tcPr>
            <w:tcW w:w="2694"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543"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694" w:type="dxa"/>
          </w:tcPr>
          <w:p>
            <w:pPr>
              <w:rPr>
                <w:rFonts w:asciiTheme="minorEastAsia" w:hAnsiTheme="minorEastAsia" w:eastAsiaTheme="minorEastAsia"/>
                <w:sz w:val="21"/>
              </w:rPr>
            </w:pPr>
            <w:r>
              <w:rPr>
                <w:rFonts w:asciiTheme="minorEastAsia" w:hAnsiTheme="minorEastAsia" w:eastAsiaTheme="minorEastAsia"/>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543"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694" w:type="dxa"/>
          </w:tcPr>
          <w:p>
            <w:pPr>
              <w:rPr>
                <w:rFonts w:asciiTheme="minorEastAsia" w:hAnsiTheme="minorEastAsia" w:eastAsiaTheme="minorEastAsia"/>
                <w:sz w:val="21"/>
              </w:rPr>
            </w:pPr>
            <w:r>
              <w:rPr>
                <w:rFonts w:asciiTheme="minorEastAsia" w:hAnsiTheme="minorEastAsia" w:eastAsiaTheme="minorEastAsia"/>
                <w:sz w:val="21"/>
              </w:rPr>
              <w:t xml:space="preserve">STRING(0:254)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long_description</w:t>
            </w:r>
          </w:p>
        </w:tc>
        <w:tc>
          <w:tcPr>
            <w:tcW w:w="3543" w:type="dxa"/>
          </w:tcPr>
          <w:p>
            <w:pPr>
              <w:rPr>
                <w:rFonts w:asciiTheme="minorEastAsia" w:hAnsiTheme="minorEastAsia" w:eastAsiaTheme="minorEastAsia"/>
                <w:sz w:val="21"/>
              </w:rPr>
            </w:pPr>
            <w:r>
              <w:rPr>
                <w:rFonts w:asciiTheme="minorEastAsia" w:hAnsiTheme="minorEastAsia" w:eastAsiaTheme="minorEastAsia"/>
                <w:sz w:val="21"/>
              </w:rPr>
              <w:t>长描述，定义长字节。</w:t>
            </w:r>
          </w:p>
        </w:tc>
        <w:tc>
          <w:tcPr>
            <w:tcW w:w="2694" w:type="dxa"/>
          </w:tcPr>
          <w:p>
            <w:pPr>
              <w:rPr>
                <w:rFonts w:asciiTheme="minorEastAsia" w:hAnsiTheme="minorEastAsia" w:eastAsiaTheme="minorEastAsia"/>
                <w:sz w:val="21"/>
              </w:rPr>
            </w:pPr>
            <w:r>
              <w:rPr>
                <w:rFonts w:asciiTheme="minorEastAsia" w:hAnsiTheme="minorEastAsia" w:eastAsiaTheme="minorEastAsia"/>
                <w:sz w:val="21"/>
              </w:rPr>
              <w:t xml:space="preserve">STRING(0:4000)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543"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694"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ind w:firstLine="480"/>
        <w:rPr>
          <w:rFonts w:ascii="宋体" w:hAnsi="宋体" w:cs="宋体"/>
          <w:szCs w:val="28"/>
        </w:rPr>
      </w:pPr>
      <w:r>
        <w:rPr>
          <w:rFonts w:hint="eastAsia" w:ascii="宋体" w:hAnsi="宋体" w:cs="宋体"/>
          <w:szCs w:val="28"/>
        </w:rPr>
        <w:t>其中，在数据库中通过id来区别不同的分系统，同时每个分系统都从属于某个装备；每个装备内的分系统列表通过父子关系表来描述树形结构。</w:t>
      </w:r>
    </w:p>
    <w:p>
      <w:pPr>
        <w:pStyle w:val="71"/>
        <w:numPr>
          <w:ilvl w:val="0"/>
          <w:numId w:val="28"/>
        </w:numPr>
        <w:ind w:firstLineChars="0"/>
        <w:jc w:val="center"/>
      </w:pPr>
      <w:r>
        <w:rPr>
          <w:rFonts w:hint="eastAsia"/>
        </w:rPr>
        <w:t>分系统父子关系信息表</w:t>
      </w:r>
    </w:p>
    <w:tbl>
      <w:tblPr>
        <w:tblStyle w:val="27"/>
        <w:tblW w:w="77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3260"/>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6"/>
              <w:ind w:firstLine="0" w:firstLineChars="0"/>
              <w:jc w:val="center"/>
              <w:rPr>
                <w:b/>
                <w:sz w:val="21"/>
              </w:rPr>
            </w:pPr>
            <w:r>
              <w:rPr>
                <w:rFonts w:ascii="宋体" w:hAnsi="宋体"/>
                <w:b/>
                <w:sz w:val="21"/>
              </w:rPr>
              <w:t>字段</w:t>
            </w:r>
          </w:p>
        </w:tc>
        <w:tc>
          <w:tcPr>
            <w:tcW w:w="3260" w:type="dxa"/>
            <w:tcBorders>
              <w:top w:val="single" w:color="auto" w:sz="4" w:space="0"/>
              <w:left w:val="single" w:color="auto" w:sz="4" w:space="0"/>
              <w:bottom w:val="single" w:color="auto" w:sz="4" w:space="0"/>
              <w:right w:val="single" w:color="auto" w:sz="4" w:space="0"/>
            </w:tcBorders>
          </w:tcPr>
          <w:p>
            <w:pPr>
              <w:pStyle w:val="6"/>
              <w:ind w:firstLine="0" w:firstLineChars="0"/>
              <w:jc w:val="center"/>
              <w:rPr>
                <w:b/>
                <w:sz w:val="21"/>
              </w:rPr>
            </w:pPr>
            <w:r>
              <w:rPr>
                <w:rFonts w:ascii="宋体" w:hAnsi="宋体"/>
                <w:b/>
                <w:sz w:val="21"/>
              </w:rPr>
              <w:t>解释</w:t>
            </w:r>
          </w:p>
        </w:tc>
        <w:tc>
          <w:tcPr>
            <w:tcW w:w="2552" w:type="dxa"/>
            <w:tcBorders>
              <w:top w:val="single" w:color="auto" w:sz="4" w:space="0"/>
              <w:left w:val="single" w:color="auto" w:sz="4" w:space="0"/>
              <w:bottom w:val="single" w:color="auto" w:sz="4" w:space="0"/>
              <w:right w:val="single" w:color="auto" w:sz="4" w:space="0"/>
            </w:tcBorders>
          </w:tcPr>
          <w:p>
            <w:pPr>
              <w:pStyle w:val="6"/>
              <w:ind w:firstLine="0" w:firstLineChars="0"/>
              <w:jc w:val="center"/>
              <w:rPr>
                <w:b/>
                <w:sz w:val="21"/>
              </w:rPr>
            </w:pPr>
            <w:r>
              <w:rPr>
                <w:rFonts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segment_site</w:t>
            </w:r>
          </w:p>
        </w:tc>
        <w:tc>
          <w:tcPr>
            <w:tcW w:w="3260"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主键。对应外键Segment.segment_site。父节点。</w:t>
            </w:r>
          </w:p>
        </w:tc>
        <w:tc>
          <w:tcPr>
            <w:tcW w:w="2552"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segment_id</w:t>
            </w:r>
          </w:p>
        </w:tc>
        <w:tc>
          <w:tcPr>
            <w:tcW w:w="3260"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主键。对应外键Segment.segment_id。</w:t>
            </w:r>
          </w:p>
        </w:tc>
        <w:tc>
          <w:tcPr>
            <w:tcW w:w="2552"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child_sg_site</w:t>
            </w:r>
          </w:p>
        </w:tc>
        <w:tc>
          <w:tcPr>
            <w:tcW w:w="3260"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主键。对应外键Segment.segment_site。子节点</w:t>
            </w:r>
          </w:p>
        </w:tc>
        <w:tc>
          <w:tcPr>
            <w:tcW w:w="2552"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child_sg_id</w:t>
            </w:r>
          </w:p>
        </w:tc>
        <w:tc>
          <w:tcPr>
            <w:tcW w:w="3260"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主键。对应外键Segment.segment_id。</w:t>
            </w:r>
          </w:p>
        </w:tc>
        <w:tc>
          <w:tcPr>
            <w:tcW w:w="2552"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ordering_seq</w:t>
            </w:r>
          </w:p>
        </w:tc>
        <w:tc>
          <w:tcPr>
            <w:tcW w:w="3260"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p>
        </w:tc>
        <w:tc>
          <w:tcPr>
            <w:tcW w:w="2552"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gmt_last_updated</w:t>
            </w:r>
          </w:p>
        </w:tc>
        <w:tc>
          <w:tcPr>
            <w:tcW w:w="3260"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552" w:type="dxa"/>
            <w:tcBorders>
              <w:top w:val="single" w:color="auto" w:sz="4" w:space="0"/>
              <w:left w:val="single" w:color="auto" w:sz="4" w:space="0"/>
              <w:bottom w:val="single" w:color="auto" w:sz="4" w:space="0"/>
              <w:right w:val="single" w:color="auto" w:sz="4" w:space="0"/>
            </w:tcBorders>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DATETIME(19:29)</w:t>
            </w:r>
          </w:p>
        </w:tc>
      </w:tr>
    </w:tbl>
    <w:p>
      <w:pPr>
        <w:pStyle w:val="2"/>
        <w:rPr>
          <w:lang w:val="en-US" w:bidi="ar-SA"/>
        </w:rPr>
      </w:pPr>
    </w:p>
    <w:p>
      <w:pPr>
        <w:pStyle w:val="2"/>
        <w:numPr>
          <w:ilvl w:val="0"/>
          <w:numId w:val="36"/>
        </w:numPr>
      </w:pPr>
      <w:r>
        <w:rPr>
          <w:rFonts w:hint="eastAsia"/>
        </w:rPr>
        <w:t>监控参数</w:t>
      </w:r>
    </w:p>
    <w:p>
      <w:pPr>
        <w:pStyle w:val="2"/>
        <w:rPr>
          <w:lang w:val="en-US" w:bidi="ar-SA"/>
        </w:rPr>
      </w:pPr>
    </w:p>
    <w:p>
      <w:pPr>
        <w:ind w:firstLine="480"/>
        <w:rPr>
          <w:rFonts w:ascii="宋体" w:hAnsi="宋体" w:cs="宋体"/>
          <w:szCs w:val="28"/>
        </w:rPr>
      </w:pPr>
      <w:r>
        <w:rPr>
          <w:rFonts w:hint="eastAsia" w:ascii="宋体" w:hAnsi="宋体" w:cs="宋体"/>
          <w:szCs w:val="28"/>
        </w:rPr>
        <w:t>在数据采集与分析软件中，每个分系统包含的监控数据信息在监控参数数据表中定义。监控参数数据表主要存储当前总线报文中发送的数据和传感器采集数据。监控参数数据表定义如下所示：</w:t>
      </w:r>
    </w:p>
    <w:p>
      <w:pPr>
        <w:pStyle w:val="71"/>
        <w:numPr>
          <w:ilvl w:val="0"/>
          <w:numId w:val="28"/>
        </w:numPr>
        <w:ind w:firstLineChars="0"/>
        <w:jc w:val="center"/>
      </w:pPr>
      <w:r>
        <w:rPr>
          <w:rFonts w:hint="eastAsia"/>
        </w:rPr>
        <w:t>监控数据信息表</w:t>
      </w:r>
    </w:p>
    <w:tbl>
      <w:tblPr>
        <w:tblStyle w:val="27"/>
        <w:tblW w:w="79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6"/>
        <w:gridCol w:w="2977"/>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2977"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835"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meas_loc_site</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主键。标识所属site。</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meas_loc_id</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主键。Id，site下唯一标识。</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ml_db_site</w:t>
            </w:r>
          </w:p>
        </w:tc>
        <w:tc>
          <w:tcPr>
            <w:tcW w:w="2977"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标识类型。</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ml_db_id</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ml_type_code</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segment_or_asset</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属于segment或者asset</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STRING(1)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2977"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关联segment。</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asset_org_site</w:t>
            </w:r>
          </w:p>
        </w:tc>
        <w:tc>
          <w:tcPr>
            <w:tcW w:w="2977"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关联asset。</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asset_id</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ds_db_site</w:t>
            </w:r>
          </w:p>
        </w:tc>
        <w:tc>
          <w:tcPr>
            <w:tcW w:w="2977"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关联datasource</w:t>
            </w:r>
            <w:r>
              <w:rPr>
                <w:rFonts w:hint="eastAsia" w:asciiTheme="minorEastAsia" w:hAnsiTheme="minorEastAsia" w:eastAsiaTheme="minorEastAsia"/>
                <w:sz w:val="21"/>
              </w:rPr>
              <w:t>类型</w:t>
            </w:r>
            <w:r>
              <w:rPr>
                <w:rFonts w:asciiTheme="minorEastAsia" w:hAnsiTheme="minorEastAsia" w:eastAsiaTheme="minorEastAsia"/>
                <w:sz w:val="21"/>
              </w:rPr>
              <w:t>。</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ds_db_id</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ds_type_code</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tr_db_site</w:t>
            </w:r>
          </w:p>
        </w:tc>
        <w:tc>
          <w:tcPr>
            <w:tcW w:w="2977"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关联</w:t>
            </w:r>
            <w:r>
              <w:rPr>
                <w:rFonts w:hint="eastAsia" w:asciiTheme="minorEastAsia" w:hAnsiTheme="minorEastAsia" w:eastAsiaTheme="minorEastAsia"/>
                <w:sz w:val="21"/>
              </w:rPr>
              <w:t>传感器类型</w:t>
            </w:r>
            <w:r>
              <w:rPr>
                <w:rFonts w:asciiTheme="minorEastAsia" w:hAnsiTheme="minorEastAsia" w:eastAsiaTheme="minorEastAsia"/>
                <w:sz w:val="21"/>
              </w:rPr>
              <w:t>。</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tr_db_id</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tr_type_code</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ta_orient_deg</w:t>
            </w:r>
          </w:p>
        </w:tc>
        <w:tc>
          <w:tcPr>
            <w:tcW w:w="2977" w:type="dxa"/>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ta_db_site</w:t>
            </w:r>
          </w:p>
        </w:tc>
        <w:tc>
          <w:tcPr>
            <w:tcW w:w="2977"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，类型：</w:t>
            </w:r>
            <w:r>
              <w:rPr>
                <w:rFonts w:asciiTheme="minorEastAsia" w:hAnsiTheme="minorEastAsia" w:eastAsiaTheme="minorEastAsia"/>
                <w:sz w:val="21"/>
              </w:rPr>
              <w:t>X、y、r、a轴</w:t>
            </w:r>
            <w:r>
              <w:rPr>
                <w:rFonts w:hint="eastAsia" w:asciiTheme="minorEastAsia" w:hAnsiTheme="minorEastAsia" w:eastAsiaTheme="minorEastAsia"/>
                <w:sz w:val="21"/>
              </w:rPr>
              <w:t>。</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ta_db_id</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ta_type_code</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mim_loc_seq</w:t>
            </w:r>
          </w:p>
        </w:tc>
        <w:tc>
          <w:tcPr>
            <w:tcW w:w="2977" w:type="dxa"/>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motion_direction</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‘N’ and ‘R’。</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mim_user_prefix</w:t>
            </w:r>
          </w:p>
        </w:tc>
        <w:tc>
          <w:tcPr>
            <w:tcW w:w="2977" w:type="dxa"/>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mc_db_site</w:t>
            </w:r>
          </w:p>
        </w:tc>
        <w:tc>
          <w:tcPr>
            <w:tcW w:w="2977"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校准方式。。</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mc_db_id</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mc_type_code</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mc_calc_size</w:t>
            </w:r>
          </w:p>
        </w:tc>
        <w:tc>
          <w:tcPr>
            <w:tcW w:w="2977" w:type="dxa"/>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update_interval</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采样频率。</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int_eu_db_site</w:t>
            </w:r>
          </w:p>
        </w:tc>
        <w:tc>
          <w:tcPr>
            <w:tcW w:w="2977"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采样频率单位。</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int_eu_db_id</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int_eu_type_code</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collect_duration</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采样周期</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bookmarkStart w:id="89" w:name="_Hlt203972664"/>
            <w:r>
              <w:rPr>
                <w:rFonts w:asciiTheme="minorEastAsia" w:hAnsiTheme="minorEastAsia" w:eastAsiaTheme="minorEastAsia"/>
                <w:sz w:val="21"/>
              </w:rPr>
              <w:t>dur_eu_db_site</w:t>
            </w:r>
          </w:p>
        </w:tc>
        <w:tc>
          <w:tcPr>
            <w:tcW w:w="2977"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采样周期单位。</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dur_eu_db_id</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bookmarkEnd w:id="8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dur_eu_type_code</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ml_eu_db_site</w:t>
            </w:r>
          </w:p>
        </w:tc>
        <w:tc>
          <w:tcPr>
            <w:tcW w:w="2977"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传感器单位。</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ml_eu_db_id</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ml_eu_type_code</w:t>
            </w:r>
          </w:p>
        </w:tc>
        <w:tc>
          <w:tcPr>
            <w:tcW w:w="2977"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xml_data_type</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XmlDatasheet。</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xml_pattern_regex</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Xml</w:t>
            </w:r>
            <w:r>
              <w:rPr>
                <w:rFonts w:hint="eastAsia" w:asciiTheme="minorEastAsia" w:hAnsiTheme="minorEastAsia" w:eastAsiaTheme="minorEastAsia"/>
                <w:sz w:val="21"/>
              </w:rPr>
              <w:t xml:space="preserve"> datasheet格式。</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2977"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barcode</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编号</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2977"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2977"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Pr>
        <w:ind w:firstLine="480"/>
        <w:rPr>
          <w:rFonts w:ascii="宋体" w:hAnsi="宋体" w:cs="宋体"/>
          <w:szCs w:val="28"/>
        </w:rPr>
      </w:pPr>
    </w:p>
    <w:p>
      <w:pPr>
        <w:ind w:firstLine="480"/>
        <w:rPr>
          <w:rFonts w:ascii="宋体" w:hAnsi="宋体" w:cs="宋体"/>
          <w:szCs w:val="28"/>
        </w:rPr>
      </w:pPr>
      <w:r>
        <w:rPr>
          <w:rFonts w:hint="eastAsia" w:ascii="宋体" w:hAnsi="宋体" w:cs="宋体"/>
          <w:szCs w:val="28"/>
        </w:rPr>
        <w:t>监控参数表主要定义了对应监控数据属于哪个装备的哪个分系统，同时定义了数据名称、数据类型等。如果是传感器数据，还是可以定义采样率、校准方式等信息。</w:t>
      </w:r>
    </w:p>
    <w:p>
      <w:pPr>
        <w:pStyle w:val="7"/>
      </w:pPr>
      <w:bookmarkStart w:id="90" w:name="_Toc121930069"/>
      <w:bookmarkStart w:id="91" w:name="_Toc204"/>
      <w:r>
        <w:rPr>
          <w:rFonts w:hint="eastAsia"/>
        </w:rPr>
        <w:t>系统设计表</w:t>
      </w:r>
      <w:bookmarkEnd w:id="90"/>
      <w:bookmarkEnd w:id="91"/>
    </w:p>
    <w:p>
      <w:pPr>
        <w:ind w:firstLine="480"/>
        <w:rPr>
          <w:rFonts w:ascii="宋体" w:hAnsi="宋体" w:cs="宋体"/>
          <w:szCs w:val="28"/>
        </w:rPr>
      </w:pPr>
      <w:r>
        <w:rPr>
          <w:rFonts w:hint="eastAsia" w:ascii="宋体" w:hAnsi="宋体" w:cs="宋体"/>
          <w:szCs w:val="28"/>
        </w:rPr>
        <w:t>系统设计表主要用于在软件设计阶段存储系统的相关设计信息，如FMECA、RCM等。</w:t>
      </w:r>
    </w:p>
    <w:p>
      <w:pPr>
        <w:ind w:firstLine="480"/>
        <w:rPr>
          <w:rFonts w:ascii="宋体" w:hAnsi="宋体" w:cs="宋体"/>
          <w:szCs w:val="28"/>
        </w:rPr>
      </w:pPr>
      <w:r>
        <w:rPr>
          <w:rFonts w:hint="eastAsia" w:ascii="宋体" w:hAnsi="宋体" w:cs="宋体"/>
          <w:szCs w:val="28"/>
        </w:rPr>
        <w:t>在数据库中，通过模糊组与FMECA的故障模式关联信息可通过故障诊断结果查询对应的故障信息。故障模式主要内容包括故障模式id、名称和故障率。</w:t>
      </w:r>
    </w:p>
    <w:p>
      <w:pPr>
        <w:pStyle w:val="71"/>
        <w:numPr>
          <w:ilvl w:val="0"/>
          <w:numId w:val="28"/>
        </w:numPr>
        <w:ind w:firstLineChars="0"/>
        <w:jc w:val="center"/>
      </w:pPr>
      <w:r>
        <w:rPr>
          <w:rFonts w:hint="eastAsia"/>
        </w:rPr>
        <w:t>故障模糊组信息表</w:t>
      </w:r>
    </w:p>
    <w:tbl>
      <w:tblPr>
        <w:tblStyle w:val="27"/>
        <w:tblW w:w="788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2410"/>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2410"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sg_hyp_amb_set_db_site</w:t>
            </w:r>
          </w:p>
        </w:tc>
        <w:tc>
          <w:tcPr>
            <w:tcW w:w="2410"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p>
          <w:p>
            <w:pPr>
              <w:rPr>
                <w:rFonts w:asciiTheme="minorEastAsia" w:hAnsiTheme="minorEastAsia" w:eastAsiaTheme="minorEastAsia"/>
                <w:sz w:val="21"/>
              </w:rPr>
            </w:pPr>
            <w:r>
              <w:rPr>
                <w:rFonts w:hint="eastAsia" w:asciiTheme="minorEastAsia" w:hAnsiTheme="minorEastAsia" w:eastAsiaTheme="minorEastAsia"/>
                <w:sz w:val="21"/>
              </w:rPr>
              <w:t>模糊组id</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sg_hyp_amb_set_db_id</w:t>
            </w:r>
          </w:p>
        </w:tc>
        <w:tc>
          <w:tcPr>
            <w:tcW w:w="2410" w:type="dxa"/>
            <w:vMerge w:val="continue"/>
            <w:tcBorders>
              <w:left w:val="single" w:color="auto" w:sz="4" w:space="0"/>
              <w:right w:val="single" w:color="auto" w:sz="4" w:space="0"/>
            </w:tcBorders>
            <w:shd w:val="clear" w:color="auto" w:fill="auto"/>
          </w:tcPr>
          <w:p>
            <w:pPr>
              <w:rPr>
                <w:rFonts w:asciiTheme="minorEastAsia" w:hAnsiTheme="minorEastAsia" w:eastAsiaTheme="minorEastAsia"/>
                <w:sz w:val="21"/>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sg_hyp_amb_set_id</w:t>
            </w:r>
          </w:p>
        </w:tc>
        <w:tc>
          <w:tcPr>
            <w:tcW w:w="2410"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2410"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外键，关联segment。</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segment_id</w:t>
            </w:r>
          </w:p>
        </w:tc>
        <w:tc>
          <w:tcPr>
            <w:tcW w:w="2410"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amb_set_db_site</w:t>
            </w:r>
          </w:p>
        </w:tc>
        <w:tc>
          <w:tcPr>
            <w:tcW w:w="2410"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外键，关联模糊组类型。</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amb_set_db_id</w:t>
            </w:r>
          </w:p>
        </w:tc>
        <w:tc>
          <w:tcPr>
            <w:tcW w:w="2410" w:type="dxa"/>
            <w:vMerge w:val="continue"/>
            <w:tcBorders>
              <w:left w:val="single" w:color="auto" w:sz="4" w:space="0"/>
              <w:right w:val="single" w:color="auto" w:sz="4" w:space="0"/>
            </w:tcBorders>
            <w:shd w:val="clear" w:color="auto" w:fill="auto"/>
          </w:tcPr>
          <w:p>
            <w:pPr>
              <w:rPr>
                <w:rFonts w:asciiTheme="minorEastAsia" w:hAnsiTheme="minorEastAsia" w:eastAsiaTheme="minorEastAsia"/>
                <w:sz w:val="21"/>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amb_set_type_code</w:t>
            </w:r>
          </w:p>
        </w:tc>
        <w:tc>
          <w:tcPr>
            <w:tcW w:w="2410"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by_agent_site</w:t>
            </w:r>
          </w:p>
        </w:tc>
        <w:tc>
          <w:tcPr>
            <w:tcW w:w="2410"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外键，关联算法名称。</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by_agent_id</w:t>
            </w:r>
          </w:p>
        </w:tc>
        <w:tc>
          <w:tcPr>
            <w:tcW w:w="2410"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241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name</w:t>
            </w:r>
          </w:p>
        </w:tc>
        <w:tc>
          <w:tcPr>
            <w:tcW w:w="241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2410"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71"/>
        <w:numPr>
          <w:ilvl w:val="0"/>
          <w:numId w:val="28"/>
        </w:numPr>
        <w:ind w:firstLineChars="0"/>
        <w:jc w:val="center"/>
      </w:pPr>
      <w:r>
        <w:rPr>
          <w:rFonts w:hint="eastAsia"/>
        </w:rPr>
        <w:t>故障模式关联信息</w:t>
      </w:r>
    </w:p>
    <w:tbl>
      <w:tblPr>
        <w:tblStyle w:val="27"/>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8"/>
        <w:gridCol w:w="2693"/>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2693"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sg_hyp_db_site</w:t>
            </w:r>
          </w:p>
        </w:tc>
        <w:tc>
          <w:tcPr>
            <w:tcW w:w="2693"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Id。</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sg_hyp_db_id</w:t>
            </w:r>
          </w:p>
        </w:tc>
        <w:tc>
          <w:tcPr>
            <w:tcW w:w="2693" w:type="dxa"/>
            <w:vMerge w:val="continue"/>
            <w:tcBorders>
              <w:left w:val="single" w:color="auto" w:sz="4" w:space="0"/>
              <w:right w:val="single" w:color="auto" w:sz="4" w:space="0"/>
            </w:tcBorders>
            <w:shd w:val="clear" w:color="auto" w:fill="auto"/>
          </w:tcPr>
          <w:p>
            <w:pPr>
              <w:rPr>
                <w:rFonts w:asciiTheme="minorEastAsia" w:hAnsiTheme="minorEastAsia" w:eastAsiaTheme="minorEastAsia"/>
                <w:sz w:val="21"/>
              </w:rPr>
            </w:pP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sg_hyp_event_id</w:t>
            </w:r>
          </w:p>
        </w:tc>
        <w:tc>
          <w:tcPr>
            <w:tcW w:w="2693"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2693"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外键，关联segment。</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segment_id</w:t>
            </w:r>
          </w:p>
        </w:tc>
        <w:tc>
          <w:tcPr>
            <w:tcW w:w="2693"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ev_db_site</w:t>
            </w:r>
          </w:p>
        </w:tc>
        <w:tc>
          <w:tcPr>
            <w:tcW w:w="2693"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外键，类型信息。</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ev_db_id</w:t>
            </w:r>
          </w:p>
        </w:tc>
        <w:tc>
          <w:tcPr>
            <w:tcW w:w="2693" w:type="dxa"/>
            <w:vMerge w:val="continue"/>
            <w:tcBorders>
              <w:left w:val="single" w:color="auto" w:sz="4" w:space="0"/>
              <w:right w:val="single" w:color="auto" w:sz="4" w:space="0"/>
            </w:tcBorders>
            <w:shd w:val="clear" w:color="auto" w:fill="auto"/>
          </w:tcPr>
          <w:p>
            <w:pPr>
              <w:rPr>
                <w:rFonts w:asciiTheme="minorEastAsia" w:hAnsiTheme="minorEastAsia" w:eastAsiaTheme="minorEastAsia"/>
                <w:sz w:val="21"/>
              </w:rPr>
            </w:pP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event_type_code</w:t>
            </w:r>
          </w:p>
        </w:tc>
        <w:tc>
          <w:tcPr>
            <w:tcW w:w="2693"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severity_lev_db_site</w:t>
            </w:r>
          </w:p>
        </w:tc>
        <w:tc>
          <w:tcPr>
            <w:tcW w:w="2693"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p>
          <w:p>
            <w:pPr>
              <w:rPr>
                <w:rFonts w:asciiTheme="minorEastAsia" w:hAnsiTheme="minorEastAsia" w:eastAsiaTheme="minorEastAsia"/>
                <w:sz w:val="21"/>
              </w:rPr>
            </w:pPr>
            <w:r>
              <w:rPr>
                <w:rFonts w:hint="eastAsia" w:asciiTheme="minorEastAsia" w:hAnsiTheme="minorEastAsia" w:eastAsiaTheme="minorEastAsia"/>
                <w:sz w:val="21"/>
              </w:rPr>
              <w:t>外键，表示严酷度。</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severity_lev_db_id</w:t>
            </w:r>
          </w:p>
        </w:tc>
        <w:tc>
          <w:tcPr>
            <w:tcW w:w="2693" w:type="dxa"/>
            <w:vMerge w:val="continue"/>
            <w:tcBorders>
              <w:left w:val="single" w:color="auto" w:sz="4" w:space="0"/>
              <w:right w:val="single" w:color="auto" w:sz="4" w:space="0"/>
            </w:tcBorders>
            <w:shd w:val="clear" w:color="auto" w:fill="auto"/>
          </w:tcPr>
          <w:p>
            <w:pPr>
              <w:rPr>
                <w:rFonts w:asciiTheme="minorEastAsia" w:hAnsiTheme="minorEastAsia" w:eastAsiaTheme="minorEastAsia"/>
                <w:sz w:val="21"/>
              </w:rPr>
            </w:pP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severity_lev_type_code</w:t>
            </w:r>
          </w:p>
        </w:tc>
        <w:tc>
          <w:tcPr>
            <w:tcW w:w="2693"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gmt_created</w:t>
            </w:r>
          </w:p>
        </w:tc>
        <w:tc>
          <w:tcPr>
            <w:tcW w:w="2693"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产生时间。</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cr_loc_hr_delta</w:t>
            </w:r>
          </w:p>
        </w:tc>
        <w:tc>
          <w:tcPr>
            <w:tcW w:w="2693"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与本地时间小时偏移量。</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cr_loc_min_delta</w:t>
            </w:r>
          </w:p>
        </w:tc>
        <w:tc>
          <w:tcPr>
            <w:tcW w:w="2693"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与本地时间分钟偏移量。</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by_org_asite</w:t>
            </w:r>
          </w:p>
        </w:tc>
        <w:tc>
          <w:tcPr>
            <w:tcW w:w="2693" w:type="dxa"/>
            <w:vMerge w:val="restart"/>
            <w:tcBorders>
              <w:top w:val="single" w:color="auto" w:sz="4" w:space="0"/>
              <w:left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外键，关联人或算法。</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by_agent_id</w:t>
            </w:r>
          </w:p>
        </w:tc>
        <w:tc>
          <w:tcPr>
            <w:tcW w:w="2693" w:type="dxa"/>
            <w:vMerge w:val="continue"/>
            <w:tcBorders>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2693"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name</w:t>
            </w:r>
          </w:p>
        </w:tc>
        <w:tc>
          <w:tcPr>
            <w:tcW w:w="2693"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assoc_file_name</w:t>
            </w:r>
          </w:p>
        </w:tc>
        <w:tc>
          <w:tcPr>
            <w:tcW w:w="2693"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关联数据文件</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associated_blob</w:t>
            </w:r>
          </w:p>
        </w:tc>
        <w:tc>
          <w:tcPr>
            <w:tcW w:w="2693"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关联数据块</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BASE64BINARY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2693"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3119" w:type="dxa"/>
            <w:tcBorders>
              <w:top w:val="single" w:color="auto" w:sz="4" w:space="0"/>
              <w:left w:val="single" w:color="auto" w:sz="4" w:space="0"/>
              <w:bottom w:val="single" w:color="auto" w:sz="4" w:space="0"/>
              <w:right w:val="single" w:color="auto" w:sz="4" w:space="0"/>
            </w:tcBorders>
            <w:shd w:val="clear" w:color="auto" w:fill="auto"/>
          </w:tcPr>
          <w:p>
            <w:pPr>
              <w:rPr>
                <w:rFonts w:asciiTheme="minorEastAsia" w:hAnsiTheme="minorEastAsia" w:eastAsiaTheme="minorEastAsia"/>
                <w:sz w:val="21"/>
              </w:rPr>
            </w:pPr>
          </w:p>
        </w:tc>
      </w:tr>
    </w:tbl>
    <w:p/>
    <w:p>
      <w:pPr>
        <w:pStyle w:val="7"/>
      </w:pPr>
      <w:bookmarkStart w:id="92" w:name="_Toc121930070"/>
      <w:bookmarkStart w:id="93" w:name="_Toc22931"/>
      <w:r>
        <w:rPr>
          <w:rFonts w:hint="eastAsia"/>
        </w:rPr>
        <w:t>数据输出表</w:t>
      </w:r>
      <w:bookmarkEnd w:id="92"/>
      <w:bookmarkEnd w:id="93"/>
    </w:p>
    <w:p>
      <w:pPr>
        <w:ind w:firstLine="480"/>
        <w:rPr>
          <w:rFonts w:ascii="宋体" w:hAnsi="宋体" w:cs="宋体"/>
          <w:szCs w:val="28"/>
        </w:rPr>
      </w:pPr>
      <w:r>
        <w:rPr>
          <w:rFonts w:hint="eastAsia" w:ascii="宋体" w:hAnsi="宋体" w:cs="宋体"/>
          <w:szCs w:val="28"/>
        </w:rPr>
        <w:t>数据采集与分析软件中数据处理模块的输出数据通过数据交换与数据同步模块存储到本地数据库中。各层功能模块的输出数据都封装在各层的数据结构中。数据采集与分析软件数据库的设计基于各层的输出数据信息，设计创建各层各类型的数据表用于存储数据。</w:t>
      </w:r>
    </w:p>
    <w:p>
      <w:pPr>
        <w:pStyle w:val="71"/>
        <w:numPr>
          <w:ilvl w:val="0"/>
          <w:numId w:val="37"/>
        </w:numPr>
        <w:ind w:firstLineChars="0"/>
      </w:pPr>
      <w:r>
        <w:rPr>
          <w:rFonts w:hint="eastAsia"/>
        </w:rPr>
        <w:t>BIT、传感器数据</w:t>
      </w:r>
    </w:p>
    <w:p>
      <w:pPr>
        <w:ind w:firstLine="480"/>
        <w:rPr>
          <w:rFonts w:ascii="宋体" w:hAnsi="宋体" w:cs="宋体"/>
          <w:szCs w:val="28"/>
        </w:rPr>
      </w:pPr>
      <w:r>
        <w:rPr>
          <w:rFonts w:hint="eastAsia" w:ascii="宋体" w:hAnsi="宋体" w:cs="宋体"/>
          <w:szCs w:val="28"/>
        </w:rPr>
        <w:t>其中，数据采集模块输出的数据存在原始数据表中，分别基于字符串、实数和块数据分为三个表存储，每个原始数据表用于存储数据采集模块输出的数据值、数据单位、产生时间等信息。原始数据表的存储信息如下所示：</w:t>
      </w:r>
    </w:p>
    <w:p>
      <w:pPr>
        <w:pStyle w:val="71"/>
        <w:numPr>
          <w:ilvl w:val="0"/>
          <w:numId w:val="28"/>
        </w:numPr>
        <w:ind w:firstLineChars="0"/>
        <w:jc w:val="center"/>
      </w:pPr>
      <w:r>
        <w:rPr>
          <w:rFonts w:hint="eastAsia"/>
        </w:rPr>
        <w:t>原始数据表的存储信息</w:t>
      </w:r>
    </w:p>
    <w:tbl>
      <w:tblPr>
        <w:tblStyle w:val="27"/>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3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2835"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3402"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meas_loc_site</w:t>
            </w:r>
          </w:p>
        </w:tc>
        <w:tc>
          <w:tcPr>
            <w:tcW w:w="2835" w:type="dxa"/>
            <w:vMerge w:val="restart"/>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id</w:t>
            </w:r>
            <w:r>
              <w:rPr>
                <w:rFonts w:asciiTheme="minorEastAsia" w:hAnsiTheme="minorEastAsia" w:eastAsiaTheme="minorEastAsia"/>
                <w:sz w:val="21"/>
              </w:rPr>
              <w:t>。</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meas_loc_id</w:t>
            </w:r>
          </w:p>
        </w:tc>
        <w:tc>
          <w:tcPr>
            <w:tcW w:w="2835" w:type="dxa"/>
            <w:vMerge w:val="continue"/>
          </w:tcPr>
          <w:p>
            <w:pPr>
              <w:rPr>
                <w:rFonts w:asciiTheme="minorEastAsia" w:hAnsiTheme="minorEastAsia" w:eastAsiaTheme="minorEastAsia"/>
                <w:sz w:val="21"/>
              </w:rPr>
            </w:pPr>
          </w:p>
        </w:tc>
        <w:tc>
          <w:tcPr>
            <w:tcW w:w="3402"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gmt_event</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主键。对应一次Meas_Event。</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mebt_db_site</w:t>
            </w:r>
          </w:p>
        </w:tc>
        <w:tc>
          <w:tcPr>
            <w:tcW w:w="2835"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主键。关联一种blob数据类型，</w:t>
            </w:r>
            <w:r>
              <w:rPr>
                <w:rFonts w:hint="eastAsia" w:asciiTheme="minorEastAsia" w:hAnsiTheme="minorEastAsia" w:eastAsiaTheme="minorEastAsia"/>
                <w:sz w:val="21"/>
              </w:rPr>
              <w:t>如图片。</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mebt_db_id</w:t>
            </w:r>
          </w:p>
        </w:tc>
        <w:tc>
          <w:tcPr>
            <w:tcW w:w="2835" w:type="dxa"/>
            <w:vMerge w:val="continue"/>
          </w:tcPr>
          <w:p>
            <w:pPr>
              <w:rPr>
                <w:rFonts w:asciiTheme="minorEastAsia" w:hAnsiTheme="minorEastAsia" w:eastAsiaTheme="minorEastAsia"/>
                <w:sz w:val="21"/>
              </w:rPr>
            </w:pPr>
          </w:p>
        </w:tc>
        <w:tc>
          <w:tcPr>
            <w:tcW w:w="3402"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meb_type_code</w:t>
            </w:r>
          </w:p>
        </w:tc>
        <w:tc>
          <w:tcPr>
            <w:tcW w:w="2835" w:type="dxa"/>
            <w:vMerge w:val="continue"/>
          </w:tcPr>
          <w:p>
            <w:pPr>
              <w:rPr>
                <w:rFonts w:asciiTheme="minorEastAsia" w:hAnsiTheme="minorEastAsia" w:eastAsiaTheme="minorEastAsia"/>
                <w:sz w:val="21"/>
              </w:rPr>
            </w:pPr>
          </w:p>
        </w:tc>
        <w:tc>
          <w:tcPr>
            <w:tcW w:w="3402"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bd_db_site</w:t>
            </w:r>
          </w:p>
        </w:tc>
        <w:tc>
          <w:tcPr>
            <w:tcW w:w="2835"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关联blob数据类型，与文件后缀名对应。</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bd_db_id</w:t>
            </w:r>
          </w:p>
        </w:tc>
        <w:tc>
          <w:tcPr>
            <w:tcW w:w="2835" w:type="dxa"/>
            <w:vMerge w:val="continue"/>
          </w:tcPr>
          <w:p>
            <w:pPr>
              <w:rPr>
                <w:rFonts w:asciiTheme="minorEastAsia" w:hAnsiTheme="minorEastAsia" w:eastAsiaTheme="minorEastAsia"/>
                <w:sz w:val="21"/>
              </w:rPr>
            </w:pPr>
          </w:p>
        </w:tc>
        <w:tc>
          <w:tcPr>
            <w:tcW w:w="3402"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bd_type_code</w:t>
            </w:r>
          </w:p>
        </w:tc>
        <w:tc>
          <w:tcPr>
            <w:tcW w:w="2835" w:type="dxa"/>
            <w:vMerge w:val="continue"/>
          </w:tcPr>
          <w:p>
            <w:pPr>
              <w:rPr>
                <w:rFonts w:asciiTheme="minorEastAsia" w:hAnsiTheme="minorEastAsia" w:eastAsiaTheme="minorEastAsia"/>
                <w:sz w:val="21"/>
              </w:rPr>
            </w:pPr>
          </w:p>
        </w:tc>
        <w:tc>
          <w:tcPr>
            <w:tcW w:w="3402"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center"/>
          </w:tcPr>
          <w:p>
            <w:pPr>
              <w:rPr>
                <w:rFonts w:asciiTheme="minorEastAsia" w:hAnsiTheme="minorEastAsia" w:eastAsiaTheme="minorEastAsia"/>
                <w:sz w:val="21"/>
              </w:rPr>
            </w:pPr>
            <w:r>
              <w:rPr>
                <w:rFonts w:asciiTheme="minorEastAsia" w:hAnsiTheme="minorEastAsia" w:eastAsiaTheme="minorEastAsia"/>
                <w:sz w:val="21"/>
              </w:rPr>
              <w:t>name</w:t>
            </w:r>
          </w:p>
        </w:tc>
        <w:tc>
          <w:tcPr>
            <w:tcW w:w="2835" w:type="dxa"/>
            <w:vAlign w:val="center"/>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3402" w:type="dxa"/>
            <w:vAlign w:val="center"/>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2835"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assoc_file_name</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存储文件地址</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image_data</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存储二进制数据</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BASE64BINARY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2835"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71"/>
        <w:numPr>
          <w:ilvl w:val="0"/>
          <w:numId w:val="37"/>
        </w:numPr>
        <w:ind w:firstLineChars="0"/>
      </w:pPr>
      <w:r>
        <w:rPr>
          <w:rFonts w:hint="eastAsia"/>
        </w:rPr>
        <w:t>状态事件数据</w:t>
      </w:r>
    </w:p>
    <w:p>
      <w:pPr>
        <w:ind w:firstLine="480"/>
        <w:rPr>
          <w:rFonts w:ascii="宋体" w:hAnsi="宋体" w:cs="宋体"/>
          <w:szCs w:val="28"/>
        </w:rPr>
      </w:pPr>
      <w:r>
        <w:rPr>
          <w:rFonts w:hint="eastAsia" w:ascii="宋体" w:hAnsi="宋体" w:cs="宋体"/>
          <w:szCs w:val="28"/>
        </w:rPr>
        <w:t>状态事件表主要用于存储通过状态检测模块输出的事件信息，包括事件名称、事件开始时间、时间结束时间等信息；同时事件数据关联对应的设备id。状态事件表如下所示：</w:t>
      </w:r>
    </w:p>
    <w:p>
      <w:pPr>
        <w:pStyle w:val="71"/>
        <w:numPr>
          <w:ilvl w:val="0"/>
          <w:numId w:val="28"/>
        </w:numPr>
        <w:ind w:firstLineChars="0"/>
        <w:jc w:val="center"/>
      </w:pPr>
      <w:r>
        <w:rPr>
          <w:rFonts w:hint="eastAsia"/>
        </w:rPr>
        <w:t>状态事件表</w:t>
      </w:r>
    </w:p>
    <w:tbl>
      <w:tblPr>
        <w:tblStyle w:val="27"/>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0"/>
        <w:gridCol w:w="3327"/>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327"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693"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327"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主键。关联一个segment。</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327" w:type="dxa"/>
            <w:vMerge w:val="continue"/>
          </w:tcPr>
          <w:p>
            <w:pPr>
              <w:rPr>
                <w:rFonts w:asciiTheme="minorEastAsia" w:hAnsiTheme="minorEastAsia" w:eastAsiaTheme="minorEastAsia"/>
                <w:sz w:val="21"/>
              </w:rPr>
            </w:pPr>
          </w:p>
        </w:tc>
        <w:tc>
          <w:tcPr>
            <w:tcW w:w="2693"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ev_db_site</w:t>
            </w:r>
          </w:p>
        </w:tc>
        <w:tc>
          <w:tcPr>
            <w:tcW w:w="3327" w:type="dxa"/>
            <w:vMerge w:val="restart"/>
          </w:tcPr>
          <w:p>
            <w:pPr>
              <w:rPr>
                <w:rFonts w:asciiTheme="minorEastAsia" w:hAnsiTheme="minorEastAsia" w:eastAsiaTheme="minorEastAsia"/>
                <w:sz w:val="21"/>
              </w:rPr>
            </w:pPr>
            <w:r>
              <w:rPr>
                <w:rFonts w:asciiTheme="minorEastAsia" w:hAnsiTheme="minorEastAsia" w:eastAsiaTheme="minorEastAsia"/>
                <w:sz w:val="21"/>
              </w:rPr>
              <w:t>主键。事件类型。</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ev_db_id</w:t>
            </w:r>
          </w:p>
        </w:tc>
        <w:tc>
          <w:tcPr>
            <w:tcW w:w="3327" w:type="dxa"/>
            <w:vMerge w:val="continue"/>
          </w:tcPr>
          <w:p>
            <w:pPr>
              <w:rPr>
                <w:rFonts w:asciiTheme="minorEastAsia" w:hAnsiTheme="minorEastAsia" w:eastAsiaTheme="minorEastAsia"/>
                <w:sz w:val="21"/>
              </w:rPr>
            </w:pPr>
          </w:p>
        </w:tc>
        <w:tc>
          <w:tcPr>
            <w:tcW w:w="2693"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event_type_code</w:t>
            </w:r>
          </w:p>
        </w:tc>
        <w:tc>
          <w:tcPr>
            <w:tcW w:w="3327" w:type="dxa"/>
            <w:vMerge w:val="continue"/>
          </w:tcPr>
          <w:p>
            <w:pPr>
              <w:rPr>
                <w:rFonts w:asciiTheme="minorEastAsia" w:hAnsiTheme="minorEastAsia" w:eastAsiaTheme="minorEastAsia"/>
                <w:sz w:val="21"/>
              </w:rPr>
            </w:pPr>
          </w:p>
        </w:tc>
        <w:tc>
          <w:tcPr>
            <w:tcW w:w="2693"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gmt_event_start</w:t>
            </w:r>
          </w:p>
        </w:tc>
        <w:tc>
          <w:tcPr>
            <w:tcW w:w="3327" w:type="dxa"/>
          </w:tcPr>
          <w:p>
            <w:pPr>
              <w:rPr>
                <w:rFonts w:asciiTheme="minorEastAsia" w:hAnsiTheme="minorEastAsia" w:eastAsiaTheme="minorEastAsia"/>
                <w:sz w:val="21"/>
              </w:rPr>
            </w:pPr>
            <w:r>
              <w:rPr>
                <w:rFonts w:asciiTheme="minorEastAsia" w:hAnsiTheme="minorEastAsia" w:eastAsiaTheme="minorEastAsia"/>
                <w:sz w:val="21"/>
              </w:rPr>
              <w:t>事件开始时间。</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gmt_event_stop</w:t>
            </w:r>
          </w:p>
        </w:tc>
        <w:tc>
          <w:tcPr>
            <w:tcW w:w="3327" w:type="dxa"/>
          </w:tcPr>
          <w:p>
            <w:pPr>
              <w:rPr>
                <w:rFonts w:asciiTheme="minorEastAsia" w:hAnsiTheme="minorEastAsia" w:eastAsiaTheme="minorEastAsia"/>
                <w:sz w:val="21"/>
              </w:rPr>
            </w:pPr>
            <w:r>
              <w:rPr>
                <w:rFonts w:asciiTheme="minorEastAsia" w:hAnsiTheme="minorEastAsia" w:eastAsiaTheme="minorEastAsia"/>
                <w:sz w:val="21"/>
              </w:rPr>
              <w:t>事件结束时间。</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ev_loc_hr_delta</w:t>
            </w:r>
          </w:p>
        </w:tc>
        <w:tc>
          <w:tcPr>
            <w:tcW w:w="3327" w:type="dxa"/>
          </w:tcPr>
          <w:p>
            <w:pPr>
              <w:rPr>
                <w:rFonts w:asciiTheme="minorEastAsia" w:hAnsiTheme="minorEastAsia" w:eastAsiaTheme="minorEastAsia"/>
                <w:sz w:val="21"/>
              </w:rPr>
            </w:pPr>
            <w:r>
              <w:rPr>
                <w:rFonts w:asciiTheme="minorEastAsia" w:hAnsiTheme="minorEastAsia" w:eastAsiaTheme="minorEastAsia"/>
                <w:sz w:val="21"/>
              </w:rPr>
              <w:t>与本地时间小时偏移量。</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ev_loc_min_delta</w:t>
            </w:r>
          </w:p>
        </w:tc>
        <w:tc>
          <w:tcPr>
            <w:tcW w:w="3327" w:type="dxa"/>
          </w:tcPr>
          <w:p>
            <w:pPr>
              <w:rPr>
                <w:rFonts w:asciiTheme="minorEastAsia" w:hAnsiTheme="minorEastAsia" w:eastAsiaTheme="minorEastAsia"/>
                <w:sz w:val="21"/>
              </w:rPr>
            </w:pPr>
            <w:r>
              <w:rPr>
                <w:rFonts w:asciiTheme="minorEastAsia" w:hAnsiTheme="minorEastAsia" w:eastAsiaTheme="minorEastAsia"/>
                <w:sz w:val="21"/>
              </w:rPr>
              <w:t>与本地时间分钟偏移量</w:t>
            </w:r>
            <w:r>
              <w:rPr>
                <w:rFonts w:hint="eastAsia" w:asciiTheme="minorEastAsia" w:hAnsiTheme="minorEastAsia" w:eastAsiaTheme="minorEastAsia"/>
                <w:sz w:val="21"/>
              </w:rPr>
              <w:t>。</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gmt_stored</w:t>
            </w:r>
          </w:p>
        </w:tc>
        <w:tc>
          <w:tcPr>
            <w:tcW w:w="3327" w:type="dxa"/>
          </w:tcPr>
          <w:p>
            <w:pPr>
              <w:rPr>
                <w:rFonts w:asciiTheme="minorEastAsia" w:hAnsiTheme="minorEastAsia" w:eastAsiaTheme="minorEastAsia"/>
                <w:sz w:val="21"/>
              </w:rPr>
            </w:pPr>
            <w:r>
              <w:rPr>
                <w:rFonts w:asciiTheme="minorEastAsia" w:hAnsiTheme="minorEastAsia" w:eastAsiaTheme="minorEastAsia"/>
                <w:sz w:val="21"/>
              </w:rPr>
              <w:t>时间存储时间</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st_loc_hr_delta</w:t>
            </w:r>
          </w:p>
        </w:tc>
        <w:tc>
          <w:tcPr>
            <w:tcW w:w="3327" w:type="dxa"/>
          </w:tcPr>
          <w:p>
            <w:pPr>
              <w:rPr>
                <w:rFonts w:asciiTheme="minorEastAsia" w:hAnsiTheme="minorEastAsia" w:eastAsiaTheme="minorEastAsia"/>
                <w:sz w:val="21"/>
              </w:rPr>
            </w:pPr>
            <w:r>
              <w:rPr>
                <w:rFonts w:asciiTheme="minorEastAsia" w:hAnsiTheme="minorEastAsia" w:eastAsiaTheme="minorEastAsia"/>
                <w:sz w:val="21"/>
              </w:rPr>
              <w:t>存储时间与本地时间小时偏移量。</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st_loc_min_delta</w:t>
            </w:r>
          </w:p>
        </w:tc>
        <w:tc>
          <w:tcPr>
            <w:tcW w:w="3327" w:type="dxa"/>
          </w:tcPr>
          <w:p>
            <w:pPr>
              <w:rPr>
                <w:rFonts w:asciiTheme="minorEastAsia" w:hAnsiTheme="minorEastAsia" w:eastAsiaTheme="minorEastAsia"/>
                <w:sz w:val="21"/>
              </w:rPr>
            </w:pPr>
            <w:r>
              <w:rPr>
                <w:rFonts w:asciiTheme="minorEastAsia" w:hAnsiTheme="minorEastAsia" w:eastAsiaTheme="minorEastAsia"/>
                <w:sz w:val="21"/>
              </w:rPr>
              <w:t>存储时间与本地时间分钟偏移量</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 xml:space="preserve">USHORT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327"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327"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327"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693"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71"/>
        <w:numPr>
          <w:ilvl w:val="0"/>
          <w:numId w:val="37"/>
        </w:numPr>
        <w:ind w:firstLineChars="0"/>
      </w:pPr>
      <w:r>
        <w:rPr>
          <w:rFonts w:hint="eastAsia"/>
        </w:rPr>
        <w:t>诊断评估数据</w:t>
      </w:r>
    </w:p>
    <w:p>
      <w:pPr>
        <w:ind w:firstLine="480"/>
        <w:rPr>
          <w:rFonts w:ascii="宋体" w:hAnsi="宋体" w:cs="宋体"/>
          <w:szCs w:val="28"/>
        </w:rPr>
      </w:pPr>
      <w:r>
        <w:rPr>
          <w:rFonts w:hint="eastAsia" w:ascii="宋体" w:hAnsi="宋体" w:cs="宋体"/>
          <w:szCs w:val="28"/>
        </w:rPr>
        <w:t>故障诊断表主要存储诊断模块输出的模糊组id，用于表示可能出现故障的设备列表；设备健康表用于存储健康评估模块输出的分系统/设备的健康等级和健康度数据；其中，健康度数据为0-1之间的double类型数据，1标识完全正常，0表示健康度最差。数据表的主要字段定义如下：</w:t>
      </w:r>
    </w:p>
    <w:p>
      <w:pPr>
        <w:pStyle w:val="71"/>
        <w:numPr>
          <w:ilvl w:val="0"/>
          <w:numId w:val="28"/>
        </w:numPr>
        <w:ind w:firstLineChars="0"/>
        <w:jc w:val="center"/>
      </w:pPr>
      <w:r>
        <w:rPr>
          <w:rFonts w:hint="eastAsia"/>
        </w:rPr>
        <w:t>诊断数据表</w:t>
      </w:r>
    </w:p>
    <w:tbl>
      <w:tblPr>
        <w:tblStyle w:val="27"/>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835"/>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2835"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835"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Pr>
          <w:p>
            <w:pPr>
              <w:rPr>
                <w:rFonts w:asciiTheme="minorEastAsia" w:hAnsiTheme="minorEastAsia" w:eastAsiaTheme="minorEastAsia"/>
                <w:sz w:val="21"/>
              </w:rPr>
            </w:pPr>
            <w:r>
              <w:rPr>
                <w:rFonts w:asciiTheme="minorEastAsia" w:hAnsiTheme="minorEastAsia" w:eastAsiaTheme="minorEastAsia"/>
                <w:sz w:val="21"/>
              </w:rPr>
              <w:t>sg_prop_amb_set_db_site</w:t>
            </w:r>
          </w:p>
        </w:tc>
        <w:tc>
          <w:tcPr>
            <w:tcW w:w="2835"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主键。关联一个模糊组id。</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60" w:type="dxa"/>
          </w:tcPr>
          <w:p>
            <w:pPr>
              <w:rPr>
                <w:rFonts w:asciiTheme="minorEastAsia" w:hAnsiTheme="minorEastAsia" w:eastAsiaTheme="minorEastAsia"/>
                <w:sz w:val="21"/>
              </w:rPr>
            </w:pPr>
            <w:r>
              <w:rPr>
                <w:rFonts w:asciiTheme="minorEastAsia" w:hAnsiTheme="minorEastAsia" w:eastAsiaTheme="minorEastAsia"/>
                <w:sz w:val="21"/>
              </w:rPr>
              <w:t>sg_prop_amb_set_db_id</w:t>
            </w:r>
          </w:p>
        </w:tc>
        <w:tc>
          <w:tcPr>
            <w:tcW w:w="2835"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60" w:type="dxa"/>
          </w:tcPr>
          <w:p>
            <w:pPr>
              <w:rPr>
                <w:rFonts w:asciiTheme="minorEastAsia" w:hAnsiTheme="minorEastAsia" w:eastAsiaTheme="minorEastAsia"/>
                <w:sz w:val="21"/>
              </w:rPr>
            </w:pPr>
            <w:r>
              <w:rPr>
                <w:rFonts w:asciiTheme="minorEastAsia" w:hAnsiTheme="minorEastAsia" w:eastAsiaTheme="minorEastAsia"/>
                <w:sz w:val="21"/>
              </w:rPr>
              <w:t>sg_prop_amb_set_id</w:t>
            </w:r>
          </w:p>
        </w:tc>
        <w:tc>
          <w:tcPr>
            <w:tcW w:w="2835"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2835" w:type="dxa"/>
            <w:vMerge w:val="restart"/>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关联设备信息</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2835"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Pr>
          <w:p>
            <w:pPr>
              <w:rPr>
                <w:rFonts w:asciiTheme="minorEastAsia" w:hAnsiTheme="minorEastAsia" w:eastAsiaTheme="minorEastAsia"/>
                <w:sz w:val="21"/>
              </w:rPr>
            </w:pPr>
            <w:r>
              <w:rPr>
                <w:rFonts w:asciiTheme="minorEastAsia" w:hAnsiTheme="minorEastAsia" w:eastAsiaTheme="minorEastAsia"/>
                <w:sz w:val="21"/>
              </w:rPr>
              <w:t>ev_db_site</w:t>
            </w:r>
          </w:p>
        </w:tc>
        <w:tc>
          <w:tcPr>
            <w:tcW w:w="2835" w:type="dxa"/>
            <w:vMerge w:val="restart"/>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类型</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Pr>
          <w:p>
            <w:pPr>
              <w:rPr>
                <w:rFonts w:asciiTheme="minorEastAsia" w:hAnsiTheme="minorEastAsia" w:eastAsiaTheme="minorEastAsia"/>
                <w:sz w:val="21"/>
              </w:rPr>
            </w:pPr>
            <w:r>
              <w:rPr>
                <w:rFonts w:asciiTheme="minorEastAsia" w:hAnsiTheme="minorEastAsia" w:eastAsiaTheme="minorEastAsia"/>
                <w:sz w:val="21"/>
              </w:rPr>
              <w:t>ev_db_id</w:t>
            </w:r>
          </w:p>
        </w:tc>
        <w:tc>
          <w:tcPr>
            <w:tcW w:w="2835"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Pr>
          <w:p>
            <w:pPr>
              <w:rPr>
                <w:rFonts w:asciiTheme="minorEastAsia" w:hAnsiTheme="minorEastAsia" w:eastAsiaTheme="minorEastAsia"/>
                <w:sz w:val="21"/>
              </w:rPr>
            </w:pPr>
            <w:r>
              <w:rPr>
                <w:rFonts w:asciiTheme="minorEastAsia" w:hAnsiTheme="minorEastAsia" w:eastAsiaTheme="minorEastAsia"/>
                <w:sz w:val="21"/>
              </w:rPr>
              <w:t>event_type_code</w:t>
            </w:r>
          </w:p>
        </w:tc>
        <w:tc>
          <w:tcPr>
            <w:tcW w:w="2835"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Pr>
          <w:p>
            <w:pPr>
              <w:rPr>
                <w:rFonts w:asciiTheme="minorEastAsia" w:hAnsiTheme="minorEastAsia" w:eastAsiaTheme="minorEastAsia"/>
                <w:sz w:val="21"/>
              </w:rPr>
            </w:pPr>
            <w:r>
              <w:rPr>
                <w:rFonts w:asciiTheme="minorEastAsia" w:hAnsiTheme="minorEastAsia" w:eastAsiaTheme="minorEastAsia"/>
                <w:sz w:val="21"/>
              </w:rPr>
              <w:t>gmt_event_start</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关联事件开始时间</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2835"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71"/>
        <w:numPr>
          <w:ilvl w:val="0"/>
          <w:numId w:val="28"/>
        </w:numPr>
        <w:ind w:firstLineChars="0"/>
        <w:jc w:val="center"/>
      </w:pPr>
      <w:r>
        <w:rPr>
          <w:rFonts w:hint="eastAsia"/>
        </w:rPr>
        <w:t>健康评估数据表</w:t>
      </w:r>
    </w:p>
    <w:tbl>
      <w:tblPr>
        <w:tblStyle w:val="27"/>
        <w:tblW w:w="84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3261"/>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字段</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解释</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大小</w:t>
            </w:r>
            <w:r>
              <w:rPr>
                <w:rFonts w:hint="eastAsia" w:asciiTheme="minorEastAsia" w:hAnsiTheme="minorEastAsia" w:eastAsiaTheme="minorEastAsia"/>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261" w:type="dxa"/>
            <w:vMerge w:val="restart"/>
          </w:tcPr>
          <w:p>
            <w:pPr>
              <w:rPr>
                <w:rFonts w:asciiTheme="minorEastAsia" w:hAnsiTheme="minorEastAsia" w:eastAsiaTheme="minorEastAsia"/>
                <w:sz w:val="21"/>
              </w:rPr>
            </w:pPr>
            <w:r>
              <w:rPr>
                <w:rFonts w:asciiTheme="minorEastAsia" w:hAnsiTheme="minorEastAsia" w:eastAsiaTheme="minorEastAsia"/>
                <w:sz w:val="21"/>
              </w:rPr>
              <w:t>主键。对应Segment。</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261"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gmt_assessment</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主键。产生数据时间。</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by_agent_site</w:t>
            </w:r>
          </w:p>
        </w:tc>
        <w:tc>
          <w:tcPr>
            <w:tcW w:w="3261" w:type="dxa"/>
            <w:vMerge w:val="restart"/>
          </w:tcPr>
          <w:p>
            <w:pPr>
              <w:rPr>
                <w:rFonts w:asciiTheme="minorEastAsia" w:hAnsiTheme="minorEastAsia" w:eastAsiaTheme="minorEastAsia"/>
                <w:sz w:val="21"/>
              </w:rPr>
            </w:pPr>
            <w:r>
              <w:rPr>
                <w:rFonts w:asciiTheme="minorEastAsia" w:hAnsiTheme="minorEastAsia" w:eastAsiaTheme="minorEastAsia"/>
                <w:sz w:val="21"/>
              </w:rPr>
              <w:t>主键。可以关联对应的评估算法。</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by_agent_id</w:t>
            </w:r>
          </w:p>
        </w:tc>
        <w:tc>
          <w:tcPr>
            <w:tcW w:w="3261"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loc_hr_delta</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与本地时间小时偏移量。</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loc_min_delta</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与本地时间分钟偏移量。</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health_lev_db_site</w:t>
            </w:r>
          </w:p>
        </w:tc>
        <w:tc>
          <w:tcPr>
            <w:tcW w:w="3261"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健康等级</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health_lev_db_id</w:t>
            </w:r>
          </w:p>
        </w:tc>
        <w:tc>
          <w:tcPr>
            <w:tcW w:w="3261"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health_lev_type_code</w:t>
            </w:r>
          </w:p>
        </w:tc>
        <w:tc>
          <w:tcPr>
            <w:tcW w:w="3261"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health_scale_precise</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健康度</w:t>
            </w:r>
            <w:r>
              <w:rPr>
                <w:rFonts w:hint="eastAsia" w:asciiTheme="minorEastAsia" w:hAnsiTheme="minorEastAsia" w:eastAsiaTheme="minorEastAsia"/>
                <w:sz w:val="21"/>
              </w:rPr>
              <w:t>0-1</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likelihood_prob</w:t>
            </w:r>
          </w:p>
        </w:tc>
        <w:tc>
          <w:tcPr>
            <w:tcW w:w="3261" w:type="dxa"/>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gmt_created</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建立或者应用时间</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cr_loc_hr_delta</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与本地时间小时偏移量。</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cr_loc_min_delta</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与本地时间分钟偏移量。</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ch_patt_db_site</w:t>
            </w:r>
          </w:p>
        </w:tc>
        <w:tc>
          <w:tcPr>
            <w:tcW w:w="3261" w:type="dxa"/>
            <w:vMerge w:val="restart"/>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ch_patt_db_id</w:t>
            </w:r>
          </w:p>
        </w:tc>
        <w:tc>
          <w:tcPr>
            <w:tcW w:w="3261"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ch_patt_type_code</w:t>
            </w:r>
          </w:p>
        </w:tc>
        <w:tc>
          <w:tcPr>
            <w:tcW w:w="3261"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gmt_audited</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评判时间</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aud_loc_hr_delta</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与本地时间小时偏移量。</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aud_loc_min_delta</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与本地时间分钟偏移量。</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aud_quality_code</w:t>
            </w:r>
          </w:p>
        </w:tc>
        <w:tc>
          <w:tcPr>
            <w:tcW w:w="3261" w:type="dxa"/>
          </w:tcPr>
          <w:p>
            <w:pPr>
              <w:rPr>
                <w:rFonts w:asciiTheme="minorEastAsia" w:hAnsiTheme="minorEastAsia" w:eastAsiaTheme="minorEastAsia"/>
                <w:sz w:val="21"/>
              </w:rPr>
            </w:pPr>
            <w:r>
              <w:rPr>
                <w:rFonts w:asciiTheme="minorEastAsia" w:hAnsiTheme="minorEastAsia" w:eastAsiaTheme="minorEastAsia"/>
                <w:sz w:val="21"/>
              </w:rPr>
              <w:t>数据可信度。</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aud_by_org_asite</w:t>
            </w:r>
          </w:p>
        </w:tc>
        <w:tc>
          <w:tcPr>
            <w:tcW w:w="3261"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可以是算法。</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aud_by_agent_id</w:t>
            </w:r>
          </w:p>
        </w:tc>
        <w:tc>
          <w:tcPr>
            <w:tcW w:w="3261"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261"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261"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261"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71"/>
        <w:numPr>
          <w:ilvl w:val="0"/>
          <w:numId w:val="37"/>
        </w:numPr>
        <w:ind w:firstLineChars="0"/>
      </w:pPr>
      <w:r>
        <w:rPr>
          <w:rFonts w:hint="eastAsia"/>
        </w:rPr>
        <w:t>维修决策数据</w:t>
      </w:r>
    </w:p>
    <w:p>
      <w:pPr>
        <w:ind w:firstLine="480"/>
        <w:rPr>
          <w:rFonts w:ascii="宋体" w:hAnsi="宋体" w:cs="宋体"/>
          <w:szCs w:val="28"/>
        </w:rPr>
      </w:pPr>
      <w:r>
        <w:rPr>
          <w:rFonts w:hint="eastAsia" w:ascii="宋体" w:hAnsi="宋体" w:cs="宋体"/>
          <w:szCs w:val="28"/>
        </w:rPr>
        <w:t>维修决策表用于存储分系统/设备的维修决策描述信息。在维修决策表中，主要存储了当前设备的维修决策生成时间和维修决策内容。其主要的字段定义如下：</w:t>
      </w:r>
    </w:p>
    <w:p>
      <w:pPr>
        <w:pStyle w:val="71"/>
        <w:numPr>
          <w:ilvl w:val="0"/>
          <w:numId w:val="28"/>
        </w:numPr>
        <w:ind w:firstLineChars="0"/>
        <w:jc w:val="center"/>
      </w:pPr>
      <w:r>
        <w:rPr>
          <w:rFonts w:hint="eastAsia"/>
        </w:rPr>
        <w:t>维修决策表</w:t>
      </w:r>
    </w:p>
    <w:tbl>
      <w:tblPr>
        <w:tblStyle w:val="27"/>
        <w:tblW w:w="82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37"/>
        <w:gridCol w:w="2835"/>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Pr>
          <w:p>
            <w:pPr>
              <w:rPr>
                <w:rFonts w:asciiTheme="minorEastAsia" w:hAnsiTheme="minorEastAsia" w:eastAsiaTheme="minorEastAsia"/>
                <w:b/>
                <w:bCs/>
                <w:sz w:val="21"/>
              </w:rPr>
            </w:pPr>
            <w:r>
              <w:rPr>
                <w:rFonts w:asciiTheme="minorEastAsia" w:hAnsiTheme="minorEastAsia" w:eastAsiaTheme="minorEastAsia"/>
                <w:b/>
                <w:bCs/>
                <w:sz w:val="21"/>
              </w:rPr>
              <w:t>字段</w:t>
            </w:r>
          </w:p>
        </w:tc>
        <w:tc>
          <w:tcPr>
            <w:tcW w:w="2835" w:type="dxa"/>
          </w:tcPr>
          <w:p>
            <w:pPr>
              <w:rPr>
                <w:rFonts w:asciiTheme="minorEastAsia" w:hAnsiTheme="minorEastAsia" w:eastAsiaTheme="minorEastAsia"/>
                <w:b/>
                <w:bCs/>
                <w:sz w:val="21"/>
              </w:rPr>
            </w:pPr>
            <w:r>
              <w:rPr>
                <w:rFonts w:asciiTheme="minorEastAsia" w:hAnsiTheme="minorEastAsia" w:eastAsiaTheme="minorEastAsia"/>
                <w:b/>
                <w:bCs/>
                <w:sz w:val="21"/>
              </w:rPr>
              <w:t>解释</w:t>
            </w:r>
          </w:p>
        </w:tc>
        <w:tc>
          <w:tcPr>
            <w:tcW w:w="2835" w:type="dxa"/>
          </w:tcPr>
          <w:p>
            <w:pP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2835" w:type="dxa"/>
            <w:vMerge w:val="restart"/>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w:t>
            </w:r>
            <w:r>
              <w:rPr>
                <w:rFonts w:asciiTheme="minorEastAsia" w:hAnsiTheme="minorEastAsia" w:eastAsiaTheme="minorEastAsia"/>
                <w:sz w:val="21"/>
              </w:rPr>
              <w:t>维修建议的对象。</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2835"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gmt_recommendation</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主键</w:t>
            </w:r>
            <w:r>
              <w:rPr>
                <w:rFonts w:hint="eastAsia" w:asciiTheme="minorEastAsia" w:hAnsiTheme="minorEastAsia" w:eastAsiaTheme="minorEastAsia"/>
                <w:sz w:val="21"/>
              </w:rPr>
              <w:t>，</w:t>
            </w:r>
            <w:r>
              <w:rPr>
                <w:rFonts w:asciiTheme="minorEastAsia" w:hAnsiTheme="minorEastAsia" w:eastAsiaTheme="minorEastAsia"/>
                <w:sz w:val="21"/>
              </w:rPr>
              <w:t>维修建议产生时间。</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by_agent_site</w:t>
            </w:r>
          </w:p>
        </w:tc>
        <w:tc>
          <w:tcPr>
            <w:tcW w:w="2835"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，关联</w:t>
            </w:r>
            <w:r>
              <w:rPr>
                <w:rFonts w:asciiTheme="minorEastAsia" w:hAnsiTheme="minorEastAsia" w:eastAsiaTheme="minorEastAsia"/>
                <w:sz w:val="21"/>
              </w:rPr>
              <w:t>算法。</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by_agent_id</w:t>
            </w:r>
          </w:p>
        </w:tc>
        <w:tc>
          <w:tcPr>
            <w:tcW w:w="2835"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loc_hr_delta</w:t>
            </w:r>
          </w:p>
        </w:tc>
        <w:tc>
          <w:tcPr>
            <w:tcW w:w="2835" w:type="dxa"/>
          </w:tcPr>
          <w:p>
            <w:pPr>
              <w:rPr>
                <w:rFonts w:asciiTheme="minorEastAsia" w:hAnsiTheme="minorEastAsia" w:eastAsiaTheme="minorEastAsia"/>
                <w:sz w:val="21"/>
              </w:rPr>
            </w:pPr>
            <w:r>
              <w:rPr>
                <w:rFonts w:hint="eastAsia" w:asciiTheme="minorEastAsia" w:hAnsiTheme="minorEastAsia" w:eastAsiaTheme="minorEastAsia"/>
                <w:sz w:val="21"/>
              </w:rPr>
              <w:t>与本地时间小时偏移量。</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loc_min_delta</w:t>
            </w:r>
          </w:p>
        </w:tc>
        <w:tc>
          <w:tcPr>
            <w:tcW w:w="2835" w:type="dxa"/>
          </w:tcPr>
          <w:p>
            <w:pPr>
              <w:rPr>
                <w:rFonts w:asciiTheme="minorEastAsia" w:hAnsiTheme="minorEastAsia" w:eastAsiaTheme="minorEastAsia"/>
                <w:sz w:val="21"/>
              </w:rPr>
            </w:pPr>
            <w:r>
              <w:rPr>
                <w:rFonts w:hint="eastAsia" w:asciiTheme="minorEastAsia" w:hAnsiTheme="minorEastAsia" w:eastAsiaTheme="minorEastAsia"/>
                <w:sz w:val="21"/>
              </w:rPr>
              <w:t>与本地时间分钟偏移量。</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priority_lev_db_site</w:t>
            </w:r>
          </w:p>
        </w:tc>
        <w:tc>
          <w:tcPr>
            <w:tcW w:w="2835"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优先级。</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priority_lev_db_id</w:t>
            </w:r>
          </w:p>
        </w:tc>
        <w:tc>
          <w:tcPr>
            <w:tcW w:w="2835"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priority_lev_type_code</w:t>
            </w:r>
          </w:p>
        </w:tc>
        <w:tc>
          <w:tcPr>
            <w:tcW w:w="2835"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2835"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2835"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2835"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7"/>
      </w:pPr>
      <w:bookmarkStart w:id="94" w:name="_Toc648"/>
      <w:bookmarkStart w:id="95" w:name="_Toc121930071"/>
      <w:r>
        <w:rPr>
          <w:rFonts w:hint="eastAsia"/>
        </w:rPr>
        <w:t>人员器件表</w:t>
      </w:r>
      <w:bookmarkEnd w:id="94"/>
    </w:p>
    <w:p>
      <w:pPr>
        <w:pStyle w:val="6"/>
        <w:numPr>
          <w:ilvl w:val="0"/>
          <w:numId w:val="38"/>
        </w:numPr>
        <w:ind w:firstLineChars="0"/>
        <w:rPr>
          <w:rFonts w:ascii="宋体" w:hAnsi="宋体" w:cs="宋体"/>
          <w:szCs w:val="28"/>
        </w:rPr>
      </w:pPr>
      <w:r>
        <w:rPr>
          <w:rFonts w:hint="eastAsia" w:ascii="宋体" w:hAnsi="宋体" w:cs="宋体"/>
          <w:szCs w:val="28"/>
        </w:rPr>
        <w:t>人员信息表</w:t>
      </w:r>
    </w:p>
    <w:p>
      <w:pPr>
        <w:pStyle w:val="6"/>
        <w:rPr>
          <w:rFonts w:ascii="宋体" w:hAnsi="宋体" w:cs="宋体"/>
          <w:szCs w:val="28"/>
        </w:rPr>
      </w:pPr>
      <w:r>
        <w:rPr>
          <w:rFonts w:hint="eastAsia" w:ascii="宋体" w:hAnsi="宋体" w:cs="宋体"/>
          <w:szCs w:val="28"/>
        </w:rPr>
        <w:t>数据采集与分析软件的维修维护人员表设计如下。主要包括人员id、人员类型、名称等信息。</w:t>
      </w:r>
    </w:p>
    <w:p>
      <w:pPr>
        <w:pStyle w:val="71"/>
        <w:numPr>
          <w:ilvl w:val="0"/>
          <w:numId w:val="28"/>
        </w:numPr>
        <w:ind w:firstLineChars="0"/>
        <w:jc w:val="center"/>
      </w:pPr>
      <w:r>
        <w:rPr>
          <w:rFonts w:hint="eastAsia"/>
        </w:rPr>
        <w:t>人员信息表</w:t>
      </w:r>
    </w:p>
    <w:tbl>
      <w:tblPr>
        <w:tblStyle w:val="27"/>
        <w:tblW w:w="85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6"/>
        <w:gridCol w:w="3827"/>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Pr>
          <w:p>
            <w:pPr>
              <w:pStyle w:val="6"/>
              <w:ind w:firstLine="0" w:firstLineChars="0"/>
              <w:jc w:val="center"/>
              <w:rPr>
                <w:b/>
                <w:sz w:val="21"/>
              </w:rPr>
            </w:pPr>
            <w:r>
              <w:rPr>
                <w:b/>
                <w:sz w:val="21"/>
              </w:rPr>
              <w:t>字段</w:t>
            </w:r>
          </w:p>
        </w:tc>
        <w:tc>
          <w:tcPr>
            <w:tcW w:w="3827" w:type="dxa"/>
          </w:tcPr>
          <w:p>
            <w:pPr>
              <w:pStyle w:val="6"/>
              <w:ind w:firstLine="0" w:firstLineChars="0"/>
              <w:jc w:val="center"/>
              <w:rPr>
                <w:b/>
                <w:sz w:val="21"/>
              </w:rPr>
            </w:pPr>
            <w:r>
              <w:rPr>
                <w:b/>
                <w:sz w:val="21"/>
              </w:rPr>
              <w:t>解释</w:t>
            </w:r>
          </w:p>
        </w:tc>
        <w:tc>
          <w:tcPr>
            <w:tcW w:w="2532" w:type="dxa"/>
          </w:tcPr>
          <w:p>
            <w:pPr>
              <w:pStyle w:val="6"/>
              <w:ind w:firstLine="0" w:firstLineChars="0"/>
              <w:jc w:val="center"/>
              <w:rPr>
                <w:b/>
                <w:sz w:val="21"/>
              </w:rPr>
            </w:pPr>
            <w:r>
              <w:rPr>
                <w:b/>
                <w:sz w:val="21"/>
              </w:rPr>
              <w:t>大小</w:t>
            </w:r>
            <w:r>
              <w:rPr>
                <w:rFonts w:hint="eastAsia"/>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org_agent_site</w:t>
            </w:r>
          </w:p>
        </w:tc>
        <w:tc>
          <w:tcPr>
            <w:tcW w:w="3827"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主键。对应外键Site.site_code。</w:t>
            </w:r>
          </w:p>
        </w:tc>
        <w:tc>
          <w:tcPr>
            <w:tcW w:w="2532"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19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agent_id</w:t>
            </w:r>
          </w:p>
        </w:tc>
        <w:tc>
          <w:tcPr>
            <w:tcW w:w="3827"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主键。</w:t>
            </w:r>
            <w:r>
              <w:rPr>
                <w:rFonts w:asciiTheme="minorEastAsia" w:hAnsiTheme="minorEastAsia" w:eastAsiaTheme="minorEastAsia"/>
                <w:sz w:val="21"/>
              </w:rPr>
              <w:t>I</w:t>
            </w:r>
            <w:r>
              <w:rPr>
                <w:rFonts w:hint="eastAsia" w:asciiTheme="minorEastAsia" w:hAnsiTheme="minorEastAsia" w:eastAsiaTheme="minorEastAsia"/>
                <w:sz w:val="21"/>
              </w:rPr>
              <w:t>d，site下唯一标识一个agent。</w:t>
            </w:r>
          </w:p>
        </w:tc>
        <w:tc>
          <w:tcPr>
            <w:tcW w:w="2532"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agent_db_site</w:t>
            </w:r>
          </w:p>
        </w:tc>
        <w:tc>
          <w:tcPr>
            <w:tcW w:w="3827" w:type="dxa"/>
          </w:tcPr>
          <w:p>
            <w:pPr>
              <w:pStyle w:val="6"/>
              <w:ind w:firstLine="0" w:firstLineChars="0"/>
              <w:jc w:val="left"/>
              <w:rPr>
                <w:rFonts w:asciiTheme="minorEastAsia" w:hAnsiTheme="minorEastAsia" w:eastAsiaTheme="minorEastAsia"/>
                <w:sz w:val="21"/>
              </w:rPr>
            </w:pPr>
          </w:p>
        </w:tc>
        <w:tc>
          <w:tcPr>
            <w:tcW w:w="2532"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19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agent_db_id</w:t>
            </w:r>
          </w:p>
        </w:tc>
        <w:tc>
          <w:tcPr>
            <w:tcW w:w="3827" w:type="dxa"/>
          </w:tcPr>
          <w:p>
            <w:pPr>
              <w:pStyle w:val="6"/>
              <w:ind w:firstLine="0" w:firstLineChars="0"/>
              <w:jc w:val="left"/>
              <w:rPr>
                <w:rFonts w:asciiTheme="minorEastAsia" w:hAnsiTheme="minorEastAsia" w:eastAsiaTheme="minorEastAsia"/>
                <w:sz w:val="21"/>
              </w:rPr>
            </w:pPr>
          </w:p>
        </w:tc>
        <w:tc>
          <w:tcPr>
            <w:tcW w:w="2532"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19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agent_type_code</w:t>
            </w:r>
          </w:p>
        </w:tc>
        <w:tc>
          <w:tcPr>
            <w:tcW w:w="3827"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 Agent_Type.agent_type_code。标识一个agent类型。</w:t>
            </w:r>
          </w:p>
        </w:tc>
        <w:tc>
          <w:tcPr>
            <w:tcW w:w="2532"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asset_org_site</w:t>
            </w:r>
          </w:p>
        </w:tc>
        <w:tc>
          <w:tcPr>
            <w:tcW w:w="3827"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 Asset.asset_org_site。关联一个资产。</w:t>
            </w:r>
          </w:p>
        </w:tc>
        <w:tc>
          <w:tcPr>
            <w:tcW w:w="2532"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asset_id</w:t>
            </w:r>
          </w:p>
        </w:tc>
        <w:tc>
          <w:tcPr>
            <w:tcW w:w="3827" w:type="dxa"/>
          </w:tcPr>
          <w:p>
            <w:pPr>
              <w:pStyle w:val="6"/>
              <w:ind w:firstLine="0" w:firstLineChars="0"/>
              <w:jc w:val="left"/>
              <w:rPr>
                <w:rFonts w:asciiTheme="minorEastAsia" w:hAnsiTheme="minorEastAsia" w:eastAsiaTheme="minorEastAsia"/>
                <w:sz w:val="21"/>
              </w:rPr>
            </w:pPr>
            <w:bookmarkStart w:id="96" w:name="_Hlt203799824"/>
            <w:r>
              <w:rPr>
                <w:rFonts w:asciiTheme="minorEastAsia" w:hAnsiTheme="minorEastAsia" w:eastAsiaTheme="minorEastAsia"/>
                <w:sz w:val="21"/>
              </w:rPr>
              <w:t>外键Asset.asset_id</w:t>
            </w:r>
            <w:bookmarkEnd w:id="96"/>
            <w:r>
              <w:rPr>
                <w:rFonts w:asciiTheme="minorEastAsia" w:hAnsiTheme="minorEastAsia" w:eastAsiaTheme="minorEastAsia"/>
                <w:sz w:val="21"/>
              </w:rPr>
              <w:t>。关联一个资产。</w:t>
            </w:r>
          </w:p>
        </w:tc>
        <w:tc>
          <w:tcPr>
            <w:tcW w:w="2532"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user_tag_ident</w:t>
            </w:r>
          </w:p>
        </w:tc>
        <w:tc>
          <w:tcPr>
            <w:tcW w:w="3827"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描述</w:t>
            </w:r>
          </w:p>
        </w:tc>
        <w:tc>
          <w:tcPr>
            <w:tcW w:w="2532"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name</w:t>
            </w:r>
          </w:p>
        </w:tc>
        <w:tc>
          <w:tcPr>
            <w:tcW w:w="3827"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名称</w:t>
            </w:r>
          </w:p>
        </w:tc>
        <w:tc>
          <w:tcPr>
            <w:tcW w:w="2532"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gmt_last_updated</w:t>
            </w:r>
          </w:p>
        </w:tc>
        <w:tc>
          <w:tcPr>
            <w:tcW w:w="3827"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532"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DATETIME(19:29)</w:t>
            </w:r>
          </w:p>
        </w:tc>
      </w:tr>
    </w:tbl>
    <w:p>
      <w:pPr>
        <w:pStyle w:val="6"/>
      </w:pPr>
    </w:p>
    <w:p>
      <w:pPr>
        <w:pStyle w:val="6"/>
      </w:pPr>
      <w:r>
        <w:rPr>
          <w:rFonts w:hint="eastAsia"/>
        </w:rPr>
        <w:t>同时，人员角色表来标识色类型及名称等，如根据角色类型来划分维修人员的等级：高级、中级、初级等；也可以通过角色类型定义不同类型的角色，如管理员、操作员等。</w:t>
      </w:r>
    </w:p>
    <w:p>
      <w:pPr>
        <w:pStyle w:val="71"/>
        <w:numPr>
          <w:ilvl w:val="0"/>
          <w:numId w:val="28"/>
        </w:numPr>
        <w:ind w:firstLineChars="0"/>
        <w:jc w:val="center"/>
      </w:pPr>
      <w:r>
        <w:rPr>
          <w:rFonts w:hint="eastAsia"/>
        </w:rPr>
        <w:t>角色信息表</w:t>
      </w:r>
    </w:p>
    <w:p>
      <w:pPr>
        <w:pStyle w:val="6"/>
      </w:pPr>
    </w:p>
    <w:tbl>
      <w:tblPr>
        <w:tblStyle w:val="27"/>
        <w:tblW w:w="88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3860"/>
        <w:gridCol w:w="3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pStyle w:val="6"/>
              <w:ind w:firstLine="0" w:firstLineChars="0"/>
              <w:jc w:val="center"/>
              <w:rPr>
                <w:b/>
                <w:sz w:val="21"/>
              </w:rPr>
            </w:pPr>
            <w:r>
              <w:rPr>
                <w:b/>
                <w:sz w:val="21"/>
              </w:rPr>
              <w:t>字段</w:t>
            </w:r>
          </w:p>
        </w:tc>
        <w:tc>
          <w:tcPr>
            <w:tcW w:w="3860" w:type="dxa"/>
          </w:tcPr>
          <w:p>
            <w:pPr>
              <w:pStyle w:val="6"/>
              <w:ind w:firstLine="0" w:firstLineChars="0"/>
              <w:jc w:val="center"/>
              <w:rPr>
                <w:b/>
                <w:sz w:val="21"/>
              </w:rPr>
            </w:pPr>
            <w:r>
              <w:rPr>
                <w:b/>
                <w:sz w:val="21"/>
              </w:rPr>
              <w:t>解释</w:t>
            </w:r>
          </w:p>
        </w:tc>
        <w:tc>
          <w:tcPr>
            <w:tcW w:w="3086" w:type="dxa"/>
          </w:tcPr>
          <w:p>
            <w:pPr>
              <w:pStyle w:val="6"/>
              <w:ind w:firstLine="0" w:firstLineChars="0"/>
              <w:jc w:val="center"/>
              <w:rPr>
                <w:b/>
                <w:sz w:val="21"/>
              </w:rPr>
            </w:pPr>
            <w:r>
              <w:rPr>
                <w:b/>
                <w:sz w:val="21"/>
              </w:rPr>
              <w:t>大小</w:t>
            </w:r>
            <w:r>
              <w:rPr>
                <w:rFonts w:hint="eastAsia"/>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org_agent_site</w:t>
            </w:r>
          </w:p>
        </w:tc>
        <w:tc>
          <w:tcPr>
            <w:tcW w:w="38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主键。对应外键外键Agent.org_agent_site。唯一关联一个agent。</w:t>
            </w:r>
          </w:p>
        </w:tc>
        <w:tc>
          <w:tcPr>
            <w:tcW w:w="308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agent_id</w:t>
            </w:r>
          </w:p>
        </w:tc>
        <w:tc>
          <w:tcPr>
            <w:tcW w:w="38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 Agent.agent_id。唯一关联一个agent。</w:t>
            </w:r>
          </w:p>
        </w:tc>
        <w:tc>
          <w:tcPr>
            <w:tcW w:w="308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ag_role_db_site</w:t>
            </w:r>
          </w:p>
        </w:tc>
        <w:tc>
          <w:tcPr>
            <w:tcW w:w="38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  Agent_Role_Type.ag_role_db_site。唯一关联一个角色类型。</w:t>
            </w:r>
          </w:p>
        </w:tc>
        <w:tc>
          <w:tcPr>
            <w:tcW w:w="308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ag_role_db_id</w:t>
            </w:r>
          </w:p>
        </w:tc>
        <w:tc>
          <w:tcPr>
            <w:tcW w:w="38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  Agent_Role_Type.ag_role_db_id。唯一关联一个角色类型。</w:t>
            </w:r>
          </w:p>
        </w:tc>
        <w:tc>
          <w:tcPr>
            <w:tcW w:w="308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ag_role_type_code</w:t>
            </w:r>
          </w:p>
        </w:tc>
        <w:tc>
          <w:tcPr>
            <w:tcW w:w="38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主键。对应外键Agent_Role_Type.ag_role_type_code。唯一关联一个角色类型。</w:t>
            </w:r>
          </w:p>
        </w:tc>
        <w:tc>
          <w:tcPr>
            <w:tcW w:w="308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user_tag_ident</w:t>
            </w:r>
          </w:p>
        </w:tc>
        <w:tc>
          <w:tcPr>
            <w:tcW w:w="3860"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描述</w:t>
            </w:r>
          </w:p>
        </w:tc>
        <w:tc>
          <w:tcPr>
            <w:tcW w:w="308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name</w:t>
            </w:r>
          </w:p>
        </w:tc>
        <w:tc>
          <w:tcPr>
            <w:tcW w:w="3860"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名称</w:t>
            </w:r>
          </w:p>
        </w:tc>
        <w:tc>
          <w:tcPr>
            <w:tcW w:w="308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gmt_last_updated</w:t>
            </w:r>
          </w:p>
        </w:tc>
        <w:tc>
          <w:tcPr>
            <w:tcW w:w="3860"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308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DATETIME(19:29)</w:t>
            </w:r>
          </w:p>
        </w:tc>
      </w:tr>
    </w:tbl>
    <w:p>
      <w:pPr>
        <w:pStyle w:val="6"/>
        <w:ind w:firstLine="0" w:firstLineChars="0"/>
      </w:pPr>
    </w:p>
    <w:p>
      <w:pPr>
        <w:pStyle w:val="6"/>
      </w:pPr>
      <w:r>
        <w:rPr>
          <w:rFonts w:hint="eastAsia"/>
        </w:rPr>
        <w:t>在通过角色和人员的关联关系表，就可以把当前系统所有的维修维护人员以及他们对应的等级、类型关联起来。关联关系表如下所示：</w:t>
      </w:r>
    </w:p>
    <w:p>
      <w:pPr>
        <w:pStyle w:val="71"/>
        <w:numPr>
          <w:ilvl w:val="0"/>
          <w:numId w:val="28"/>
        </w:numPr>
        <w:ind w:firstLineChars="0"/>
        <w:jc w:val="center"/>
      </w:pPr>
      <w:r>
        <w:rPr>
          <w:rFonts w:hint="eastAsia"/>
        </w:rPr>
        <w:t>人员角色关联表</w:t>
      </w:r>
    </w:p>
    <w:tbl>
      <w:tblPr>
        <w:tblStyle w:val="27"/>
        <w:tblW w:w="85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0"/>
        <w:gridCol w:w="3110"/>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Pr>
          <w:p>
            <w:pPr>
              <w:pStyle w:val="6"/>
              <w:ind w:firstLine="0" w:firstLineChars="0"/>
              <w:jc w:val="center"/>
              <w:rPr>
                <w:b/>
                <w:sz w:val="21"/>
              </w:rPr>
            </w:pPr>
            <w:r>
              <w:rPr>
                <w:b/>
                <w:sz w:val="21"/>
              </w:rPr>
              <w:t>字段</w:t>
            </w:r>
          </w:p>
        </w:tc>
        <w:tc>
          <w:tcPr>
            <w:tcW w:w="3110" w:type="dxa"/>
          </w:tcPr>
          <w:p>
            <w:pPr>
              <w:pStyle w:val="6"/>
              <w:ind w:firstLine="0" w:firstLineChars="0"/>
              <w:jc w:val="center"/>
              <w:rPr>
                <w:b/>
                <w:sz w:val="21"/>
              </w:rPr>
            </w:pPr>
            <w:r>
              <w:rPr>
                <w:b/>
                <w:sz w:val="21"/>
              </w:rPr>
              <w:t>解释</w:t>
            </w:r>
          </w:p>
        </w:tc>
        <w:tc>
          <w:tcPr>
            <w:tcW w:w="2835" w:type="dxa"/>
          </w:tcPr>
          <w:p>
            <w:pPr>
              <w:pStyle w:val="6"/>
              <w:ind w:firstLine="0" w:firstLineChars="0"/>
              <w:jc w:val="center"/>
              <w:rPr>
                <w:b/>
                <w:sz w:val="21"/>
              </w:rPr>
            </w:pPr>
            <w:r>
              <w:rPr>
                <w:b/>
                <w:sz w:val="21"/>
              </w:rPr>
              <w:t>大小</w:t>
            </w:r>
            <w:r>
              <w:rPr>
                <w:rFonts w:hint="eastAsia"/>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org_agent_site</w:t>
            </w:r>
          </w:p>
        </w:tc>
        <w:tc>
          <w:tcPr>
            <w:tcW w:w="311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主键。对应外键Agent_Role.org_agent_site。标识关联的agent。</w:t>
            </w:r>
          </w:p>
        </w:tc>
        <w:tc>
          <w:tcPr>
            <w:tcW w:w="2835"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agent_id</w:t>
            </w:r>
          </w:p>
        </w:tc>
        <w:tc>
          <w:tcPr>
            <w:tcW w:w="311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主键。对应外键Agent_Role.agent_id。标识关联的agent。</w:t>
            </w:r>
          </w:p>
        </w:tc>
        <w:tc>
          <w:tcPr>
            <w:tcW w:w="2835"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ag_role_db_site</w:t>
            </w:r>
          </w:p>
        </w:tc>
        <w:tc>
          <w:tcPr>
            <w:tcW w:w="311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主键。对应外键Agent_Role.ag_role_db_site。标识关联的agent角色。</w:t>
            </w:r>
          </w:p>
        </w:tc>
        <w:tc>
          <w:tcPr>
            <w:tcW w:w="2835"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ag_role_db_id</w:t>
            </w:r>
          </w:p>
        </w:tc>
        <w:tc>
          <w:tcPr>
            <w:tcW w:w="311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主键。对应外键Agent_Role.ag_role_db_id。标识关联的agent角色。</w:t>
            </w:r>
          </w:p>
        </w:tc>
        <w:tc>
          <w:tcPr>
            <w:tcW w:w="2835"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ag_role_type_code</w:t>
            </w:r>
          </w:p>
        </w:tc>
        <w:tc>
          <w:tcPr>
            <w:tcW w:w="311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主键。对应外键Agent_Role.ag_role_type_code。标识关联的agent角色。</w:t>
            </w:r>
          </w:p>
        </w:tc>
        <w:tc>
          <w:tcPr>
            <w:tcW w:w="2835"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other_org_agent_site</w:t>
            </w:r>
          </w:p>
        </w:tc>
        <w:tc>
          <w:tcPr>
            <w:tcW w:w="311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主键。对应外键Agent.org_agent_site。标识关联的其他agent。</w:t>
            </w:r>
          </w:p>
        </w:tc>
        <w:tc>
          <w:tcPr>
            <w:tcW w:w="2835"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other_agent_id</w:t>
            </w:r>
          </w:p>
        </w:tc>
        <w:tc>
          <w:tcPr>
            <w:tcW w:w="311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主键。对应外键Agent.agent_id。标识关联的其他agent。</w:t>
            </w:r>
          </w:p>
        </w:tc>
        <w:tc>
          <w:tcPr>
            <w:tcW w:w="2835"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user_tag_ident</w:t>
            </w:r>
          </w:p>
        </w:tc>
        <w:tc>
          <w:tcPr>
            <w:tcW w:w="3110"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描述</w:t>
            </w:r>
          </w:p>
        </w:tc>
        <w:tc>
          <w:tcPr>
            <w:tcW w:w="2835"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name</w:t>
            </w:r>
          </w:p>
        </w:tc>
        <w:tc>
          <w:tcPr>
            <w:tcW w:w="3110"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名称</w:t>
            </w:r>
          </w:p>
        </w:tc>
        <w:tc>
          <w:tcPr>
            <w:tcW w:w="2835"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gmt_last_updated</w:t>
            </w:r>
          </w:p>
        </w:tc>
        <w:tc>
          <w:tcPr>
            <w:tcW w:w="3110"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835"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DATETIME(19:29)</w:t>
            </w:r>
          </w:p>
        </w:tc>
      </w:tr>
    </w:tbl>
    <w:p>
      <w:pPr>
        <w:pStyle w:val="6"/>
      </w:pPr>
    </w:p>
    <w:p>
      <w:pPr>
        <w:pStyle w:val="6"/>
        <w:numPr>
          <w:ilvl w:val="0"/>
          <w:numId w:val="38"/>
        </w:numPr>
        <w:ind w:firstLineChars="0"/>
      </w:pPr>
      <w:r>
        <w:t>器件信息表</w:t>
      </w:r>
    </w:p>
    <w:p>
      <w:pPr>
        <w:pStyle w:val="6"/>
      </w:pPr>
      <w:r>
        <w:rPr>
          <w:rFonts w:hint="eastAsia"/>
        </w:rPr>
        <w:t>对于器件和备件管理，通过资产信息表来管理所有设备的备品备件信息，如下表所示。在资产信息表中，每一个资产都可以关联一个对应的分系统/设备id（工具类则不需要）。因此可以通过资产信息表来关系装备中所有分系统/设备的备件信息。资产表内容包括资产id、名称、描述信息、危害等级、厂家、类型、序列号等信息。</w:t>
      </w:r>
    </w:p>
    <w:p>
      <w:pPr>
        <w:pStyle w:val="71"/>
        <w:numPr>
          <w:ilvl w:val="0"/>
          <w:numId w:val="28"/>
        </w:numPr>
        <w:ind w:firstLineChars="0"/>
        <w:jc w:val="center"/>
      </w:pPr>
      <w:r>
        <w:rPr>
          <w:rFonts w:hint="eastAsia"/>
        </w:rPr>
        <w:t>备件信息表</w:t>
      </w:r>
    </w:p>
    <w:tbl>
      <w:tblPr>
        <w:tblStyle w:val="27"/>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4536"/>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b/>
                <w:sz w:val="21"/>
              </w:rPr>
            </w:pPr>
            <w:r>
              <w:rPr>
                <w:b/>
                <w:sz w:val="21"/>
              </w:rPr>
              <w:t>字段</w:t>
            </w:r>
          </w:p>
        </w:tc>
        <w:tc>
          <w:tcPr>
            <w:tcW w:w="4536" w:type="dxa"/>
          </w:tcPr>
          <w:p>
            <w:pPr>
              <w:pStyle w:val="6"/>
              <w:ind w:firstLine="0" w:firstLineChars="0"/>
              <w:jc w:val="center"/>
              <w:rPr>
                <w:b/>
                <w:sz w:val="21"/>
              </w:rPr>
            </w:pPr>
            <w:r>
              <w:rPr>
                <w:b/>
                <w:sz w:val="21"/>
              </w:rPr>
              <w:t>解释</w:t>
            </w:r>
          </w:p>
        </w:tc>
        <w:tc>
          <w:tcPr>
            <w:tcW w:w="2693" w:type="dxa"/>
          </w:tcPr>
          <w:p>
            <w:pPr>
              <w:pStyle w:val="6"/>
              <w:ind w:firstLine="0" w:firstLineChars="0"/>
              <w:jc w:val="center"/>
              <w:rPr>
                <w:b/>
                <w:sz w:val="21"/>
              </w:rPr>
            </w:pPr>
            <w:r>
              <w:rPr>
                <w:b/>
                <w:sz w:val="21"/>
              </w:rPr>
              <w:t>大小</w:t>
            </w:r>
            <w:r>
              <w:rPr>
                <w:rFonts w:hint="eastAsia"/>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asset_org_site</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主键。对应外键Site.site_code。</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asset_id</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id，表示site下唯一asset。</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as_db_site</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外键Asset_Type.as_db_site。唯一标识type类型</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as_db_id</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外键Asset_Type.as_db_id。唯一标识type类型</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as_type_code</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外键Asset_Type.as_type_code。唯一标识type类型</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user_tag_ident</w:t>
            </w:r>
          </w:p>
        </w:tc>
        <w:tc>
          <w:tcPr>
            <w:tcW w:w="4536"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描述</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name</w:t>
            </w:r>
          </w:p>
        </w:tc>
        <w:tc>
          <w:tcPr>
            <w:tcW w:w="4536"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名称</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vAlign w:val="center"/>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long_description</w:t>
            </w:r>
          </w:p>
        </w:tc>
        <w:tc>
          <w:tcPr>
            <w:tcW w:w="4536" w:type="dxa"/>
            <w:vAlign w:val="center"/>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完整描述</w:t>
            </w:r>
          </w:p>
        </w:tc>
        <w:tc>
          <w:tcPr>
            <w:tcW w:w="2693" w:type="dxa"/>
            <w:vAlign w:val="center"/>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STRING(0:4096)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criticality</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外键Criticality_Scale_Type。危害等级。</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cs_type_db_site</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外键Criticality_Scale_Type.cs_type_db_site。唯一标识危害等级。</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cs_type_db_id</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外键Criticality_Scale_Type.cs_type_db_id。唯一标识危害等级。</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cs_type_code</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外键Criticality_Scale_Type.cs_type_code。唯一标识危害等级。</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mf_db_site</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外键Manufacture.mf_db_site。唯一标识一个Manufacture，与model二选一。可以关联一个型号或者一个工厂。</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mf_db_id</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外键Manufacture.mf_db_id (Optional Manufacturer FK)。唯一标识一个Manufacture。</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manuf_code</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外键Manufacture.mf_manuf_code (Optional Manufacturer FK) 。唯一标识一个Manufacture。</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model_db_site</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外键Model.model_db_site。。唯一标识一个Model。与Manufacture二选一。</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model_db_id</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外键Model.model_db_id (Optional Model FK)</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model_id</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外键Model.model_id (Optional Model FK)</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serial_number</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资产编号</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asr_db_site</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外键As_Readiness_Type.asr_db_site。表示维护方式的类型。</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asr_db_id</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外键As_Readiness_Type.asr_db_id。</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asr_type_code</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外键As_Readiness_Type.asr_type_code。</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segment_site</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外键Segment.segment_site 。关联一个segment。</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segment_id</w:t>
            </w:r>
          </w:p>
        </w:tc>
        <w:tc>
          <w:tcPr>
            <w:tcW w:w="4536"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外键Segment.segment_id 。</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gmt_last_updated</w:t>
            </w:r>
          </w:p>
        </w:tc>
        <w:tc>
          <w:tcPr>
            <w:tcW w:w="4536" w:type="dxa"/>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693" w:type="dxa"/>
          </w:tcPr>
          <w:p>
            <w:pPr>
              <w:pStyle w:val="6"/>
              <w:ind w:firstLine="0" w:firstLineChars="0"/>
              <w:jc w:val="center"/>
              <w:rPr>
                <w:rFonts w:asciiTheme="minorEastAsia" w:hAnsiTheme="minorEastAsia" w:eastAsiaTheme="minorEastAsia"/>
                <w:sz w:val="21"/>
              </w:rPr>
            </w:pPr>
            <w:r>
              <w:rPr>
                <w:rFonts w:asciiTheme="minorEastAsia" w:hAnsiTheme="minorEastAsia" w:eastAsiaTheme="minorEastAsia"/>
                <w:sz w:val="21"/>
              </w:rPr>
              <w:t>DATETIME(19:29)</w:t>
            </w:r>
          </w:p>
        </w:tc>
      </w:tr>
    </w:tbl>
    <w:p>
      <w:pPr>
        <w:pStyle w:val="6"/>
        <w:ind w:firstLine="0" w:firstLineChars="0"/>
      </w:pPr>
    </w:p>
    <w:p>
      <w:pPr>
        <w:ind w:firstLine="480"/>
      </w:pPr>
      <w:r>
        <w:t>对于备件的使用，通过与对应分系统</w:t>
      </w:r>
      <w:r>
        <w:rPr>
          <w:rFonts w:hint="eastAsia"/>
        </w:rPr>
        <w:t>/设备的关联关系来定义。如下表所示。在备件安装信息表中，定义了备件在关联分系统/设备的安装时间和卸载时间。可以通过录入维修维护履历信息时存储。通过该表就可以列出某个分系统/设备整个生命周期的所有备件的使用过程，同时还可以通过某个备件的使用周期来关联对应的采集数据信息。</w:t>
      </w:r>
    </w:p>
    <w:p>
      <w:pPr>
        <w:pStyle w:val="71"/>
        <w:numPr>
          <w:ilvl w:val="0"/>
          <w:numId w:val="28"/>
        </w:numPr>
        <w:ind w:firstLineChars="0"/>
        <w:jc w:val="center"/>
      </w:pPr>
      <w:r>
        <w:rPr>
          <w:rFonts w:hint="eastAsia"/>
        </w:rPr>
        <w:t>备件安装信息表</w:t>
      </w:r>
    </w:p>
    <w:tbl>
      <w:tblPr>
        <w:tblStyle w:val="27"/>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8"/>
        <w:gridCol w:w="3780"/>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6"/>
              <w:ind w:firstLine="0" w:firstLineChars="0"/>
              <w:jc w:val="center"/>
              <w:rPr>
                <w:b/>
                <w:sz w:val="21"/>
              </w:rPr>
            </w:pPr>
            <w:r>
              <w:rPr>
                <w:b/>
                <w:sz w:val="21"/>
              </w:rPr>
              <w:t>字段</w:t>
            </w:r>
          </w:p>
        </w:tc>
        <w:tc>
          <w:tcPr>
            <w:tcW w:w="3780" w:type="dxa"/>
          </w:tcPr>
          <w:p>
            <w:pPr>
              <w:pStyle w:val="6"/>
              <w:ind w:firstLine="0" w:firstLineChars="0"/>
              <w:jc w:val="center"/>
              <w:rPr>
                <w:b/>
                <w:sz w:val="21"/>
              </w:rPr>
            </w:pPr>
            <w:r>
              <w:rPr>
                <w:b/>
                <w:sz w:val="21"/>
              </w:rPr>
              <w:t>解释</w:t>
            </w:r>
          </w:p>
        </w:tc>
        <w:tc>
          <w:tcPr>
            <w:tcW w:w="2790" w:type="dxa"/>
          </w:tcPr>
          <w:p>
            <w:pPr>
              <w:pStyle w:val="6"/>
              <w:ind w:firstLine="0" w:firstLineChars="0"/>
              <w:jc w:val="center"/>
              <w:rPr>
                <w:b/>
                <w:sz w:val="21"/>
              </w:rPr>
            </w:pPr>
            <w:r>
              <w:rPr>
                <w:b/>
                <w:sz w:val="21"/>
              </w:rPr>
              <w:t>大小</w:t>
            </w:r>
            <w:r>
              <w:rPr>
                <w:rFonts w:hint="eastAsia"/>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asset_org_site</w:t>
            </w:r>
          </w:p>
        </w:tc>
        <w:tc>
          <w:tcPr>
            <w:tcW w:w="3780" w:type="dxa"/>
            <w:vMerge w:val="restart"/>
          </w:tcPr>
          <w:p>
            <w:pPr>
              <w:pStyle w:val="6"/>
              <w:ind w:firstLine="0" w:firstLineChars="0"/>
              <w:jc w:val="left"/>
              <w:rPr>
                <w:rFonts w:asciiTheme="minorEastAsia" w:hAnsiTheme="minorEastAsia" w:eastAsiaTheme="minorEastAsia"/>
                <w:sz w:val="21"/>
              </w:rPr>
            </w:pPr>
            <w:r>
              <w:rPr>
                <w:rFonts w:hint="eastAsia" w:asciiTheme="minorEastAsia" w:hAnsiTheme="minorEastAsia" w:eastAsiaTheme="minorEastAsia"/>
                <w:sz w:val="21"/>
              </w:rPr>
              <w:t>主键，资产id。</w:t>
            </w:r>
          </w:p>
        </w:tc>
        <w:tc>
          <w:tcPr>
            <w:tcW w:w="279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asset_id</w:t>
            </w:r>
          </w:p>
        </w:tc>
        <w:tc>
          <w:tcPr>
            <w:tcW w:w="3780" w:type="dxa"/>
            <w:vMerge w:val="continue"/>
          </w:tcPr>
          <w:p>
            <w:pPr>
              <w:pStyle w:val="6"/>
              <w:ind w:firstLine="0" w:firstLineChars="0"/>
              <w:jc w:val="left"/>
              <w:rPr>
                <w:rFonts w:asciiTheme="minorEastAsia" w:hAnsiTheme="minorEastAsia" w:eastAsiaTheme="minorEastAsia"/>
                <w:sz w:val="21"/>
              </w:rPr>
            </w:pPr>
          </w:p>
        </w:tc>
        <w:tc>
          <w:tcPr>
            <w:tcW w:w="279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segment_site</w:t>
            </w:r>
          </w:p>
        </w:tc>
        <w:tc>
          <w:tcPr>
            <w:tcW w:w="3780" w:type="dxa"/>
            <w:vMerge w:val="restart"/>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外键，关联分系统</w:t>
            </w:r>
            <w:r>
              <w:rPr>
                <w:rFonts w:hint="eastAsia" w:asciiTheme="minorEastAsia" w:hAnsiTheme="minorEastAsia" w:eastAsiaTheme="minorEastAsia"/>
                <w:sz w:val="21"/>
              </w:rPr>
              <w:t>/设备</w:t>
            </w:r>
            <w:r>
              <w:rPr>
                <w:rFonts w:asciiTheme="minorEastAsia" w:hAnsiTheme="minorEastAsia" w:eastAsiaTheme="minorEastAsia"/>
                <w:sz w:val="21"/>
              </w:rPr>
              <w:t>id。</w:t>
            </w:r>
          </w:p>
        </w:tc>
        <w:tc>
          <w:tcPr>
            <w:tcW w:w="279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segment_id</w:t>
            </w:r>
          </w:p>
        </w:tc>
        <w:tc>
          <w:tcPr>
            <w:tcW w:w="3780" w:type="dxa"/>
            <w:vMerge w:val="continue"/>
          </w:tcPr>
          <w:p>
            <w:pPr>
              <w:pStyle w:val="6"/>
              <w:ind w:firstLine="0" w:firstLineChars="0"/>
              <w:jc w:val="left"/>
              <w:rPr>
                <w:rFonts w:asciiTheme="minorEastAsia" w:hAnsiTheme="minorEastAsia" w:eastAsiaTheme="minorEastAsia"/>
                <w:sz w:val="21"/>
              </w:rPr>
            </w:pPr>
          </w:p>
        </w:tc>
        <w:tc>
          <w:tcPr>
            <w:tcW w:w="279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gmt_installed</w:t>
            </w:r>
          </w:p>
        </w:tc>
        <w:tc>
          <w:tcPr>
            <w:tcW w:w="378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安装时间</w:t>
            </w:r>
          </w:p>
        </w:tc>
        <w:tc>
          <w:tcPr>
            <w:tcW w:w="279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gmt_removed</w:t>
            </w:r>
          </w:p>
        </w:tc>
        <w:tc>
          <w:tcPr>
            <w:tcW w:w="378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卸载时间</w:t>
            </w:r>
          </w:p>
        </w:tc>
        <w:tc>
          <w:tcPr>
            <w:tcW w:w="279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installed_by_agent_site</w:t>
            </w:r>
          </w:p>
        </w:tc>
        <w:tc>
          <w:tcPr>
            <w:tcW w:w="3780" w:type="dxa"/>
            <w:vMerge w:val="restart"/>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关联安装操作人员</w:t>
            </w:r>
          </w:p>
        </w:tc>
        <w:tc>
          <w:tcPr>
            <w:tcW w:w="279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98"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installed_by_agent_id</w:t>
            </w:r>
          </w:p>
        </w:tc>
        <w:tc>
          <w:tcPr>
            <w:tcW w:w="3780" w:type="dxa"/>
            <w:vMerge w:val="continue"/>
          </w:tcPr>
          <w:p>
            <w:pPr>
              <w:pStyle w:val="6"/>
              <w:ind w:firstLine="0" w:firstLineChars="0"/>
              <w:jc w:val="left"/>
              <w:rPr>
                <w:rFonts w:asciiTheme="minorEastAsia" w:hAnsiTheme="minorEastAsia" w:eastAsiaTheme="minorEastAsia"/>
                <w:sz w:val="21"/>
              </w:rPr>
            </w:pPr>
          </w:p>
        </w:tc>
        <w:tc>
          <w:tcPr>
            <w:tcW w:w="279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removed_by_agent_site</w:t>
            </w:r>
          </w:p>
        </w:tc>
        <w:tc>
          <w:tcPr>
            <w:tcW w:w="3780" w:type="dxa"/>
            <w:vMerge w:val="restart"/>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关联卸载操作人员</w:t>
            </w:r>
          </w:p>
        </w:tc>
        <w:tc>
          <w:tcPr>
            <w:tcW w:w="279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98"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removed_by_agent_id</w:t>
            </w:r>
          </w:p>
        </w:tc>
        <w:tc>
          <w:tcPr>
            <w:tcW w:w="3780" w:type="dxa"/>
            <w:vMerge w:val="continue"/>
          </w:tcPr>
          <w:p>
            <w:pPr>
              <w:pStyle w:val="6"/>
              <w:ind w:firstLine="0" w:firstLineChars="0"/>
              <w:jc w:val="left"/>
              <w:rPr>
                <w:rFonts w:asciiTheme="minorEastAsia" w:hAnsiTheme="minorEastAsia" w:eastAsiaTheme="minorEastAsia"/>
                <w:sz w:val="21"/>
              </w:rPr>
            </w:pPr>
          </w:p>
        </w:tc>
        <w:tc>
          <w:tcPr>
            <w:tcW w:w="279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gmt_last_updated</w:t>
            </w:r>
          </w:p>
        </w:tc>
        <w:tc>
          <w:tcPr>
            <w:tcW w:w="378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上次更新时间</w:t>
            </w:r>
          </w:p>
        </w:tc>
        <w:tc>
          <w:tcPr>
            <w:tcW w:w="2790" w:type="dxa"/>
          </w:tcPr>
          <w:p>
            <w:pPr>
              <w:pStyle w:val="6"/>
              <w:ind w:firstLine="0" w:firstLineChars="0"/>
              <w:jc w:val="left"/>
              <w:rPr>
                <w:rFonts w:asciiTheme="minorEastAsia" w:hAnsiTheme="minorEastAsia" w:eastAsiaTheme="minorEastAsia"/>
                <w:sz w:val="21"/>
              </w:rPr>
            </w:pPr>
            <w:r>
              <w:rPr>
                <w:rFonts w:asciiTheme="minorEastAsia" w:hAnsiTheme="minorEastAsia" w:eastAsiaTheme="minorEastAsia"/>
                <w:sz w:val="21"/>
              </w:rPr>
              <w:t>DATETIME(19:29)</w:t>
            </w:r>
          </w:p>
        </w:tc>
      </w:tr>
    </w:tbl>
    <w:p>
      <w:pPr>
        <w:pStyle w:val="2"/>
        <w:rPr>
          <w:lang w:val="en-US" w:bidi="ar-SA"/>
        </w:rPr>
      </w:pPr>
    </w:p>
    <w:bookmarkEnd w:id="95"/>
    <w:p>
      <w:pPr>
        <w:pStyle w:val="7"/>
      </w:pPr>
      <w:bookmarkStart w:id="97" w:name="_Toc18296"/>
      <w:bookmarkStart w:id="98" w:name="_Toc121930072"/>
      <w:r>
        <w:rPr>
          <w:rFonts w:hint="eastAsia"/>
        </w:rPr>
        <w:t>维护工作数据表</w:t>
      </w:r>
      <w:bookmarkEnd w:id="97"/>
    </w:p>
    <w:p>
      <w:pPr>
        <w:ind w:firstLine="480"/>
        <w:rPr>
          <w:rFonts w:ascii="宋体" w:hAnsi="宋体" w:cs="宋体"/>
          <w:szCs w:val="28"/>
        </w:rPr>
      </w:pPr>
      <w:r>
        <w:rPr>
          <w:rFonts w:hint="eastAsia" w:ascii="宋体" w:hAnsi="宋体" w:cs="宋体"/>
          <w:szCs w:val="28"/>
        </w:rPr>
        <w:t>在上述维修决策表查询到当前维修决策数据后，通常需要进行具体的维修维护工作，确保当前系统/设备恢复到正常状态。数据采集与分析软件通过一系列工作管理相关数据表来查询具体的工作相关信息。如下图所示，如果在设备工作表中对应的数据字段信息比较完整，可查看当前工作类型和工作方式，同时关联到维修工作步骤表中查询具体的工作内容。</w:t>
      </w:r>
    </w:p>
    <w:p>
      <w:pPr>
        <w:pStyle w:val="71"/>
        <w:numPr>
          <w:ilvl w:val="0"/>
          <w:numId w:val="28"/>
        </w:numPr>
        <w:ind w:firstLineChars="0"/>
        <w:jc w:val="center"/>
      </w:pPr>
      <w:r>
        <w:rPr>
          <w:rFonts w:hint="eastAsia"/>
        </w:rPr>
        <w:t>维护工作数据表1</w:t>
      </w:r>
    </w:p>
    <w:tbl>
      <w:tblPr>
        <w:tblStyle w:val="27"/>
        <w:tblW w:w="83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90"/>
        <w:gridCol w:w="3040"/>
        <w:gridCol w:w="2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9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04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670"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work_req_db_site</w:t>
            </w:r>
          </w:p>
        </w:tc>
        <w:tc>
          <w:tcPr>
            <w:tcW w:w="304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主键。</w:t>
            </w:r>
            <w:r>
              <w:rPr>
                <w:rFonts w:asciiTheme="minorEastAsia" w:hAnsiTheme="minorEastAsia" w:eastAsiaTheme="minorEastAsia"/>
                <w:sz w:val="21"/>
              </w:rPr>
              <w:t>I</w:t>
            </w:r>
            <w:r>
              <w:rPr>
                <w:rFonts w:hint="eastAsia" w:asciiTheme="minorEastAsia" w:hAnsiTheme="minorEastAsia" w:eastAsiaTheme="minorEastAsia"/>
                <w:sz w:val="21"/>
              </w:rPr>
              <w:t>d。</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work_req_db_id</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vAlign w:val="center"/>
          </w:tcPr>
          <w:p>
            <w:pPr>
              <w:rPr>
                <w:rFonts w:asciiTheme="minorEastAsia" w:hAnsiTheme="minorEastAsia" w:eastAsiaTheme="minorEastAsia"/>
                <w:sz w:val="21"/>
              </w:rPr>
            </w:pPr>
            <w:r>
              <w:rPr>
                <w:rFonts w:asciiTheme="minorEastAsia" w:hAnsiTheme="minorEastAsia" w:eastAsiaTheme="minorEastAsia"/>
                <w:sz w:val="21"/>
              </w:rPr>
              <w:t>work_req_id</w:t>
            </w:r>
          </w:p>
        </w:tc>
        <w:tc>
          <w:tcPr>
            <w:tcW w:w="3040" w:type="dxa"/>
            <w:vMerge w:val="continue"/>
            <w:vAlign w:val="center"/>
          </w:tcPr>
          <w:p>
            <w:pPr>
              <w:rPr>
                <w:rFonts w:asciiTheme="minorEastAsia" w:hAnsiTheme="minorEastAsia" w:eastAsiaTheme="minorEastAsia"/>
                <w:sz w:val="21"/>
              </w:rPr>
            </w:pPr>
          </w:p>
        </w:tc>
        <w:tc>
          <w:tcPr>
            <w:tcW w:w="2670" w:type="dxa"/>
            <w:vAlign w:val="center"/>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work_order_id</w:t>
            </w:r>
          </w:p>
        </w:tc>
        <w:tc>
          <w:tcPr>
            <w:tcW w:w="304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外键，关联</w:t>
            </w:r>
            <w:r>
              <w:rPr>
                <w:rFonts w:asciiTheme="minorEastAsia" w:hAnsiTheme="minorEastAsia" w:eastAsiaTheme="minorEastAsia"/>
                <w:sz w:val="21"/>
              </w:rPr>
              <w:t>Work_Order</w:t>
            </w:r>
            <w:r>
              <w:rPr>
                <w:rFonts w:hint="eastAsia" w:asciiTheme="minorEastAsia" w:hAnsiTheme="minorEastAsia" w:eastAsiaTheme="minorEastAsia"/>
                <w:sz w:val="21"/>
              </w:rPr>
              <w:t>。</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work_order_db_id</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work_order_db_site</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wm_type_db_site</w:t>
            </w:r>
          </w:p>
        </w:tc>
        <w:tc>
          <w:tcPr>
            <w:tcW w:w="304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外键，工作管理类型。</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wm_type_db_id</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wm_type_code</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task_db_site</w:t>
            </w:r>
          </w:p>
        </w:tc>
        <w:tc>
          <w:tcPr>
            <w:tcW w:w="304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外键，工作任务类型。</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task_db_id</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task_type_code</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gmt_created</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创建时间。</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loc_hr_delta</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与本地时间小时偏移量。</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loc_min_delta</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与本地时间分钟偏移量。</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by_agent_site</w:t>
            </w:r>
          </w:p>
        </w:tc>
        <w:tc>
          <w:tcPr>
            <w:tcW w:w="304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外键，发起者。</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by_agent_id</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start_before_gmt</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需要在此时间之前开始执行。</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end_before_gmt</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需要在此时间之前完成。</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start_after_gmt</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需要在此时间之后开始执行。</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end_after_gmt</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需要在此时间之后完成。</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repeat_interval</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重新执行的时间间隔</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int_eu_db_site</w:t>
            </w:r>
          </w:p>
        </w:tc>
        <w:tc>
          <w:tcPr>
            <w:tcW w:w="304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外键，关联单位。</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int_eu_db_id</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int_eu_type_code</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from_sy_agent_site</w:t>
            </w:r>
          </w:p>
        </w:tc>
        <w:tc>
          <w:tcPr>
            <w:tcW w:w="304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w:t>
            </w:r>
            <w:r>
              <w:rPr>
                <w:rFonts w:asciiTheme="minorEastAsia" w:hAnsiTheme="minorEastAsia" w:eastAsiaTheme="minorEastAsia"/>
                <w:sz w:val="21"/>
              </w:rPr>
              <w:t>Agent</w:t>
            </w:r>
            <w:r>
              <w:rPr>
                <w:rFonts w:hint="eastAsia" w:asciiTheme="minorEastAsia" w:hAnsiTheme="minorEastAsia" w:eastAsiaTheme="minorEastAsia"/>
                <w:sz w:val="21"/>
              </w:rPr>
              <w:t>。</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from_sy_agent_id</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to_agent_site</w:t>
            </w:r>
          </w:p>
        </w:tc>
        <w:tc>
          <w:tcPr>
            <w:tcW w:w="304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w:t>
            </w:r>
            <w:r>
              <w:rPr>
                <w:rFonts w:asciiTheme="minorEastAsia" w:hAnsiTheme="minorEastAsia" w:eastAsiaTheme="minorEastAsia"/>
                <w:sz w:val="21"/>
              </w:rPr>
              <w:t>Agent</w:t>
            </w:r>
            <w:r>
              <w:rPr>
                <w:rFonts w:hint="eastAsia" w:asciiTheme="minorEastAsia" w:hAnsiTheme="minorEastAsia" w:eastAsiaTheme="minorEastAsia"/>
                <w:sz w:val="21"/>
              </w:rPr>
              <w:t>。</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to_agent_id</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priority_lev_db_site</w:t>
            </w:r>
          </w:p>
        </w:tc>
        <w:tc>
          <w:tcPr>
            <w:tcW w:w="304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外键，优先级。</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priority_lev_db_id</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priority_lev_type_code</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eng_study_entry_db_site</w:t>
            </w:r>
          </w:p>
        </w:tc>
        <w:tc>
          <w:tcPr>
            <w:tcW w:w="3040"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w:t>
            </w:r>
            <w:r>
              <w:rPr>
                <w:rFonts w:asciiTheme="minorEastAsia" w:hAnsiTheme="minorEastAsia" w:eastAsiaTheme="minorEastAsia"/>
                <w:sz w:val="21"/>
              </w:rPr>
              <w:t>Eng_Study_Entry</w:t>
            </w:r>
            <w:r>
              <w:rPr>
                <w:rFonts w:hint="eastAsia" w:asciiTheme="minorEastAsia" w:hAnsiTheme="minorEastAsia" w:eastAsiaTheme="minorEastAsia"/>
                <w:sz w:val="21"/>
              </w:rPr>
              <w:t>。</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eng_study_entry_db_id</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eng_study_entry_id</w:t>
            </w:r>
          </w:p>
        </w:tc>
        <w:tc>
          <w:tcPr>
            <w:tcW w:w="3040" w:type="dxa"/>
            <w:vMerge w:val="continue"/>
          </w:tcPr>
          <w:p>
            <w:pPr>
              <w:rPr>
                <w:rFonts w:asciiTheme="minorEastAsia" w:hAnsiTheme="minorEastAsia" w:eastAsiaTheme="minorEastAsia"/>
                <w:sz w:val="21"/>
              </w:rPr>
            </w:pPr>
          </w:p>
        </w:tc>
        <w:tc>
          <w:tcPr>
            <w:tcW w:w="2670"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user_tag_ident</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描述</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long_description</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长描述</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 xml:space="preserve">STRING(0:4000)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040"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670"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71"/>
        <w:numPr>
          <w:ilvl w:val="0"/>
          <w:numId w:val="28"/>
        </w:numPr>
        <w:ind w:firstLineChars="0"/>
        <w:jc w:val="center"/>
      </w:pPr>
      <w:r>
        <w:rPr>
          <w:rFonts w:hint="eastAsia"/>
        </w:rPr>
        <w:t>维护工作数据表2</w:t>
      </w:r>
    </w:p>
    <w:tbl>
      <w:tblPr>
        <w:tblStyle w:val="27"/>
        <w:tblpPr w:leftFromText="180" w:rightFromText="180" w:vertAnchor="text" w:horzAnchor="margin" w:tblpXSpec="center" w:tblpY="1"/>
        <w:tblOverlap w:val="never"/>
        <w:tblW w:w="81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3022"/>
        <w:gridCol w:w="2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022"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619"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req_db_site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主键。关联一个request。</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req_db_id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request_id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外键，工作的对象。</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wm_type_db_site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外键，工作管理类型。如基于时间/使用/条件的保养，实时/计划操作等。</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wm_type_db_id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wm_type_code</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task_db_site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外键。工作任务类型。如维修/更换/预检查/调整负载/切换速度等。</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task_db_id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task_type_code</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auto_approve</w:t>
            </w:r>
          </w:p>
        </w:tc>
        <w:tc>
          <w:tcPr>
            <w:tcW w:w="3022" w:type="dxa"/>
          </w:tcPr>
          <w:p>
            <w:pPr>
              <w:rPr>
                <w:rFonts w:asciiTheme="minorEastAsia" w:hAnsiTheme="minorEastAsia" w:eastAsiaTheme="minorEastAsia"/>
                <w:sz w:val="21"/>
              </w:rPr>
            </w:pPr>
            <w:r>
              <w:rPr>
                <w:rFonts w:asciiTheme="minorEastAsia" w:hAnsiTheme="minorEastAsia" w:eastAsiaTheme="minorEastAsia"/>
                <w:sz w:val="21"/>
              </w:rPr>
              <w:t>‘Y’</w:t>
            </w:r>
            <w:r>
              <w:rPr>
                <w:rFonts w:hint="eastAsia" w:asciiTheme="minorEastAsia" w:hAnsiTheme="minorEastAsia" w:eastAsiaTheme="minorEastAsia"/>
                <w:sz w:val="21"/>
              </w:rPr>
              <w:t>表示自动生成work</w:t>
            </w:r>
            <w:r>
              <w:rPr>
                <w:rFonts w:asciiTheme="minorEastAsia" w:hAnsiTheme="minorEastAsia" w:eastAsiaTheme="minorEastAsia"/>
                <w:sz w:val="21"/>
              </w:rPr>
              <w:t>_order</w:t>
            </w:r>
            <w:r>
              <w:rPr>
                <w:rFonts w:hint="eastAsia" w:asciiTheme="minorEastAsia" w:hAnsiTheme="minorEastAsia" w:eastAsiaTheme="minorEastAsia"/>
                <w:sz w:val="21"/>
              </w:rPr>
              <w:t>。</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STRING(1)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start_before_gmt</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需要在此时间之前开始执行。</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end_before_gmt</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需要在此时间之前完成。</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start_after_gmt</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需要在此时间之后开始执行。</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end_after_gmt</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需要在此时间之后完成。</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repeat_interval</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时间间隔。</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int_eu_db_site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外键，时间间隔的单位。</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int_eu_db_id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int_eu_type_code</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to_agent_site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外键，工作者。</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to_agent_id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sol_pack_db_site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外键，关联处理的工作内容。</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sol_pack_db_id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sol_pack_id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rec_segment_site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外键，关联维修建议信息。</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rec_segment_id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rec_gmt_recomm</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rec_by_agent_site</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rec_by_agent_id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work_req_db_site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w:t>
            </w:r>
            <w:r>
              <w:rPr>
                <w:rFonts w:asciiTheme="minorEastAsia" w:hAnsiTheme="minorEastAsia" w:eastAsiaTheme="minorEastAsia"/>
                <w:sz w:val="21"/>
              </w:rPr>
              <w:t>Work_Reques</w:t>
            </w:r>
            <w:r>
              <w:rPr>
                <w:rFonts w:hint="eastAsia" w:asciiTheme="minorEastAsia" w:hAnsiTheme="minorEastAsia" w:eastAsiaTheme="minorEastAsia"/>
                <w:sz w:val="21"/>
              </w:rPr>
              <w:t>。</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work_req_db_id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work_req_id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work_order_db_site</w:t>
            </w:r>
          </w:p>
        </w:tc>
        <w:tc>
          <w:tcPr>
            <w:tcW w:w="3022" w:type="dxa"/>
            <w:vMerge w:val="restart"/>
          </w:tcPr>
          <w:p>
            <w:pPr>
              <w:rPr>
                <w:rFonts w:asciiTheme="minorEastAsia" w:hAnsiTheme="minorEastAsia" w:eastAsiaTheme="minorEastAsia"/>
                <w:sz w:val="21"/>
              </w:rPr>
            </w:pPr>
            <w:r>
              <w:rPr>
                <w:rFonts w:hint="eastAsia" w:asciiTheme="minorEastAsia" w:hAnsiTheme="minorEastAsia" w:eastAsiaTheme="minorEastAsia"/>
                <w:sz w:val="21"/>
              </w:rPr>
              <w:t>外键，关联一个工作单。</w:t>
            </w:r>
          </w:p>
        </w:tc>
        <w:tc>
          <w:tcPr>
            <w:tcW w:w="2619"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work_order_db_id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547" w:type="dxa"/>
          </w:tcPr>
          <w:p>
            <w:pPr>
              <w:rPr>
                <w:rFonts w:asciiTheme="minorEastAsia" w:hAnsiTheme="minorEastAsia" w:eastAsiaTheme="minorEastAsia"/>
                <w:sz w:val="21"/>
              </w:rPr>
            </w:pPr>
            <w:r>
              <w:rPr>
                <w:rFonts w:asciiTheme="minorEastAsia" w:hAnsiTheme="minorEastAsia" w:eastAsiaTheme="minorEastAsia"/>
                <w:sz w:val="21"/>
              </w:rPr>
              <w:t>work_order_id</w:t>
            </w:r>
          </w:p>
        </w:tc>
        <w:tc>
          <w:tcPr>
            <w:tcW w:w="3022" w:type="dxa"/>
            <w:vMerge w:val="continue"/>
          </w:tcPr>
          <w:p>
            <w:pPr>
              <w:rPr>
                <w:rFonts w:asciiTheme="minorEastAsia" w:hAnsiTheme="minorEastAsia" w:eastAsiaTheme="minorEastAsia"/>
                <w:sz w:val="21"/>
              </w:rPr>
            </w:pPr>
          </w:p>
        </w:tc>
        <w:tc>
          <w:tcPr>
            <w:tcW w:w="2619"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name</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名称</w:t>
            </w:r>
          </w:p>
        </w:tc>
        <w:tc>
          <w:tcPr>
            <w:tcW w:w="2619" w:type="dxa"/>
          </w:tcPr>
          <w:p>
            <w:pPr>
              <w:rPr>
                <w:rFonts w:asciiTheme="minorEastAsia" w:hAnsiTheme="minorEastAsia" w:eastAsiaTheme="minorEastAsia"/>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long_description</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长描述</w:t>
            </w:r>
          </w:p>
        </w:tc>
        <w:tc>
          <w:tcPr>
            <w:tcW w:w="2619" w:type="dxa"/>
          </w:tcPr>
          <w:p>
            <w:pPr>
              <w:rPr>
                <w:rFonts w:asciiTheme="minorEastAsia" w:hAnsiTheme="minorEastAsia" w:eastAsiaTheme="minorEastAsia"/>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022"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619" w:type="dxa"/>
          </w:tcPr>
          <w:p>
            <w:pPr>
              <w:rPr>
                <w:rFonts w:asciiTheme="minorEastAsia" w:hAnsiTheme="minorEastAsia" w:eastAsiaTheme="minorEastAsia"/>
                <w:sz w:val="21"/>
              </w:rPr>
            </w:pPr>
          </w:p>
        </w:tc>
      </w:tr>
    </w:tbl>
    <w:p/>
    <w:p>
      <w:pPr>
        <w:ind w:firstLine="480"/>
        <w:rPr>
          <w:rFonts w:ascii="宋体" w:hAnsi="宋体" w:cs="宋体"/>
          <w:szCs w:val="28"/>
        </w:rPr>
      </w:pPr>
      <w:r>
        <w:rPr>
          <w:rFonts w:hint="eastAsia" w:ascii="宋体" w:hAnsi="宋体" w:cs="宋体"/>
          <w:szCs w:val="28"/>
        </w:rPr>
        <w:t>当维修工作人员完成对应的维修维护工作后，数据采集与分析软件需根据使用者输入的维修履历信息将内容保存到对应的完成工作数据表中。在上述维修工作表中，每一个维修流程id还可以关联一组维修步骤，每个维修步骤中可以关联对应的工具、人员信息，将整个维修维护工作所需要的信息都关联起来。</w:t>
      </w:r>
    </w:p>
    <w:p>
      <w:pPr>
        <w:pStyle w:val="7"/>
      </w:pPr>
      <w:bookmarkStart w:id="99" w:name="_Toc27689"/>
      <w:r>
        <w:rPr>
          <w:rFonts w:hint="eastAsia"/>
        </w:rPr>
        <w:t>其他</w:t>
      </w:r>
      <w:bookmarkEnd w:id="98"/>
      <w:bookmarkEnd w:id="99"/>
    </w:p>
    <w:p>
      <w:pPr>
        <w:ind w:firstLine="480"/>
        <w:rPr>
          <w:rFonts w:ascii="宋体" w:hAnsi="宋体" w:cs="宋体"/>
          <w:szCs w:val="28"/>
        </w:rPr>
      </w:pPr>
      <w:r>
        <w:rPr>
          <w:rFonts w:hint="eastAsia" w:ascii="宋体" w:hAnsi="宋体" w:cs="宋体"/>
          <w:szCs w:val="28"/>
        </w:rPr>
        <w:t>在健康管理数据库中，还需要设计一些表来辅助实现一些特定的功能，如下设计位置信息的表。在数据采集与分析软件运行时，能够根据从BIT中获取到的位置信息存储到数据库中，从而可以标识设备的航行曲线和当前位置信息。</w:t>
      </w:r>
    </w:p>
    <w:p>
      <w:pPr>
        <w:pStyle w:val="71"/>
        <w:numPr>
          <w:ilvl w:val="0"/>
          <w:numId w:val="28"/>
        </w:numPr>
        <w:ind w:firstLineChars="0"/>
        <w:jc w:val="center"/>
      </w:pPr>
      <w:r>
        <w:rPr>
          <w:rFonts w:hint="eastAsia"/>
        </w:rPr>
        <w:t>位置信息1</w:t>
      </w:r>
    </w:p>
    <w:tbl>
      <w:tblPr>
        <w:tblStyle w:val="27"/>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3828"/>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828"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835"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geo_db_site</w:t>
            </w:r>
          </w:p>
        </w:tc>
        <w:tc>
          <w:tcPr>
            <w:tcW w:w="3828"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主键。关联一条geo_position数据。</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geo_db_id</w:t>
            </w:r>
          </w:p>
        </w:tc>
        <w:tc>
          <w:tcPr>
            <w:tcW w:w="3828"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geo_position_id</w:t>
            </w:r>
          </w:p>
        </w:tc>
        <w:tc>
          <w:tcPr>
            <w:tcW w:w="3828"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ordering_sequence</w:t>
            </w:r>
          </w:p>
        </w:tc>
        <w:tc>
          <w:tcPr>
            <w:tcW w:w="3828" w:type="dxa"/>
          </w:tcPr>
          <w:p>
            <w:pPr>
              <w:rPr>
                <w:rFonts w:asciiTheme="minorEastAsia" w:hAnsiTheme="minorEastAsia" w:eastAsiaTheme="minorEastAsia"/>
                <w:sz w:val="21"/>
              </w:rPr>
            </w:pPr>
            <w:r>
              <w:rPr>
                <w:rFonts w:asciiTheme="minorEastAsia" w:hAnsiTheme="minorEastAsia" w:eastAsiaTheme="minorEastAsia"/>
                <w:sz w:val="21"/>
              </w:rPr>
              <w:t>主键。用于存储一个geo_position可能对应多个位置信息的情况。</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latitude</w:t>
            </w:r>
          </w:p>
        </w:tc>
        <w:tc>
          <w:tcPr>
            <w:tcW w:w="3828" w:type="dxa"/>
          </w:tcPr>
          <w:p>
            <w:pPr>
              <w:rPr>
                <w:rFonts w:asciiTheme="minorEastAsia" w:hAnsiTheme="minorEastAsia" w:eastAsiaTheme="minorEastAsia"/>
                <w:sz w:val="21"/>
              </w:rPr>
            </w:pPr>
            <w:r>
              <w:rPr>
                <w:rFonts w:asciiTheme="minorEastAsia" w:hAnsiTheme="minorEastAsia" w:eastAsiaTheme="minorEastAsia"/>
                <w:sz w:val="21"/>
              </w:rPr>
              <w:t>维度</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DOUBLE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longitude</w:t>
            </w:r>
          </w:p>
        </w:tc>
        <w:tc>
          <w:tcPr>
            <w:tcW w:w="3828" w:type="dxa"/>
          </w:tcPr>
          <w:p>
            <w:pPr>
              <w:rPr>
                <w:rFonts w:asciiTheme="minorEastAsia" w:hAnsiTheme="minorEastAsia" w:eastAsiaTheme="minorEastAsia"/>
                <w:sz w:val="21"/>
              </w:rPr>
            </w:pPr>
            <w:r>
              <w:rPr>
                <w:rFonts w:asciiTheme="minorEastAsia" w:hAnsiTheme="minorEastAsia" w:eastAsiaTheme="minorEastAsia"/>
                <w:sz w:val="21"/>
              </w:rPr>
              <w:t>经度</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DOUBLE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elevation</w:t>
            </w:r>
          </w:p>
        </w:tc>
        <w:tc>
          <w:tcPr>
            <w:tcW w:w="3828" w:type="dxa"/>
          </w:tcPr>
          <w:p>
            <w:pPr>
              <w:rPr>
                <w:rFonts w:asciiTheme="minorEastAsia" w:hAnsiTheme="minorEastAsia" w:eastAsiaTheme="minorEastAsia"/>
                <w:sz w:val="21"/>
              </w:rPr>
            </w:pPr>
            <w:r>
              <w:rPr>
                <w:rFonts w:asciiTheme="minorEastAsia" w:hAnsiTheme="minorEastAsia" w:eastAsiaTheme="minorEastAsia"/>
                <w:sz w:val="21"/>
              </w:rPr>
              <w:t>高度</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datum_db_site</w:t>
            </w:r>
          </w:p>
        </w:tc>
        <w:tc>
          <w:tcPr>
            <w:tcW w:w="382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坐标系统和时间系统类型。</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datum_db_id</w:t>
            </w:r>
          </w:p>
        </w:tc>
        <w:tc>
          <w:tcPr>
            <w:tcW w:w="3828"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datum_type_code</w:t>
            </w:r>
          </w:p>
        </w:tc>
        <w:tc>
          <w:tcPr>
            <w:tcW w:w="3828"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precision_db_site</w:t>
            </w:r>
          </w:p>
        </w:tc>
        <w:tc>
          <w:tcPr>
            <w:tcW w:w="3828" w:type="dxa"/>
            <w:vMerge w:val="restart"/>
          </w:tcPr>
          <w:p>
            <w:pPr>
              <w:rPr>
                <w:rFonts w:asciiTheme="minorEastAsia" w:hAnsiTheme="minorEastAsia" w:eastAsiaTheme="minorEastAsia"/>
                <w:sz w:val="21"/>
              </w:rPr>
            </w:pPr>
            <w:r>
              <w:rPr>
                <w:rFonts w:asciiTheme="minorEastAsia" w:hAnsiTheme="minorEastAsia" w:eastAsiaTheme="minorEastAsia"/>
                <w:sz w:val="21"/>
              </w:rPr>
              <w:t>外键。精度类型。</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precision_db_id</w:t>
            </w:r>
          </w:p>
        </w:tc>
        <w:tc>
          <w:tcPr>
            <w:tcW w:w="3828"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precision_type_code</w:t>
            </w:r>
          </w:p>
        </w:tc>
        <w:tc>
          <w:tcPr>
            <w:tcW w:w="3828"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elevation_db_site</w:t>
            </w:r>
          </w:p>
        </w:tc>
        <w:tc>
          <w:tcPr>
            <w:tcW w:w="3828" w:type="dxa"/>
            <w:vMerge w:val="restart"/>
          </w:tcPr>
          <w:p>
            <w:pPr>
              <w:rPr>
                <w:rFonts w:asciiTheme="minorEastAsia" w:hAnsiTheme="minorEastAsia" w:eastAsiaTheme="minorEastAsia"/>
                <w:sz w:val="21"/>
              </w:rPr>
            </w:pPr>
            <w:r>
              <w:rPr>
                <w:rFonts w:asciiTheme="minorEastAsia" w:hAnsiTheme="minorEastAsia" w:eastAsiaTheme="minorEastAsia"/>
                <w:sz w:val="21"/>
              </w:rPr>
              <w:t>外键</w:t>
            </w:r>
            <w:r>
              <w:rPr>
                <w:rFonts w:hint="eastAsia" w:asciiTheme="minorEastAsia" w:hAnsiTheme="minorEastAsia" w:eastAsiaTheme="minorEastAsia"/>
                <w:sz w:val="21"/>
              </w:rPr>
              <w:t>，</w:t>
            </w:r>
            <w:r>
              <w:rPr>
                <w:rFonts w:asciiTheme="minorEastAsia" w:hAnsiTheme="minorEastAsia" w:eastAsiaTheme="minorEastAsia"/>
                <w:sz w:val="21"/>
              </w:rPr>
              <w:t>高程类型。</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elevation_db_id</w:t>
            </w:r>
          </w:p>
        </w:tc>
        <w:tc>
          <w:tcPr>
            <w:tcW w:w="3828"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elevation_type_code</w:t>
            </w:r>
          </w:p>
        </w:tc>
        <w:tc>
          <w:tcPr>
            <w:tcW w:w="3828" w:type="dxa"/>
            <w:vMerge w:val="continue"/>
          </w:tcPr>
          <w:p>
            <w:pPr>
              <w:rPr>
                <w:rFonts w:asciiTheme="minorEastAsia" w:hAnsiTheme="minorEastAsia" w:eastAsiaTheme="minorEastAsia"/>
                <w:sz w:val="21"/>
              </w:rPr>
            </w:pPr>
          </w:p>
        </w:tc>
        <w:tc>
          <w:tcPr>
            <w:tcW w:w="2835"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gmt_last_updated</w:t>
            </w:r>
          </w:p>
        </w:tc>
        <w:tc>
          <w:tcPr>
            <w:tcW w:w="3828"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835" w:type="dxa"/>
          </w:tcPr>
          <w:p>
            <w:pPr>
              <w:rPr>
                <w:rFonts w:asciiTheme="minorEastAsia" w:hAnsiTheme="minorEastAsia" w:eastAsiaTheme="minorEastAsia"/>
                <w:sz w:val="21"/>
              </w:rPr>
            </w:pPr>
            <w:r>
              <w:rPr>
                <w:rFonts w:asciiTheme="minorEastAsia" w:hAnsiTheme="minorEastAsia" w:eastAsiaTheme="minorEastAsia"/>
                <w:sz w:val="21"/>
              </w:rPr>
              <w:t>DATETIME(19:29)</w:t>
            </w:r>
          </w:p>
        </w:tc>
      </w:tr>
    </w:tbl>
    <w:p/>
    <w:p>
      <w:pPr>
        <w:pStyle w:val="71"/>
        <w:numPr>
          <w:ilvl w:val="0"/>
          <w:numId w:val="28"/>
        </w:numPr>
        <w:ind w:firstLineChars="0"/>
        <w:jc w:val="center"/>
      </w:pPr>
      <w:r>
        <w:rPr>
          <w:rFonts w:hint="eastAsia"/>
        </w:rPr>
        <w:t>位置信息2</w:t>
      </w:r>
    </w:p>
    <w:tbl>
      <w:tblPr>
        <w:tblStyle w:val="27"/>
        <w:tblW w:w="87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3402"/>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字段</w:t>
            </w:r>
          </w:p>
        </w:tc>
        <w:tc>
          <w:tcPr>
            <w:tcW w:w="3402" w:type="dxa"/>
          </w:tcPr>
          <w:p>
            <w:pPr>
              <w:jc w:val="center"/>
              <w:rPr>
                <w:rFonts w:asciiTheme="minorEastAsia" w:hAnsiTheme="minorEastAsia" w:eastAsiaTheme="minorEastAsia"/>
                <w:b/>
                <w:bCs/>
                <w:sz w:val="21"/>
              </w:rPr>
            </w:pPr>
            <w:r>
              <w:rPr>
                <w:rFonts w:asciiTheme="minorEastAsia" w:hAnsiTheme="minorEastAsia" w:eastAsiaTheme="minorEastAsia"/>
                <w:b/>
                <w:bCs/>
                <w:sz w:val="21"/>
              </w:rPr>
              <w:t>解释</w:t>
            </w:r>
          </w:p>
        </w:tc>
        <w:tc>
          <w:tcPr>
            <w:tcW w:w="2977" w:type="dxa"/>
          </w:tcPr>
          <w:p>
            <w:pPr>
              <w:jc w:val="center"/>
              <w:rPr>
                <w:rFonts w:asciiTheme="minorEastAsia" w:hAnsiTheme="minorEastAsia" w:eastAsiaTheme="minorEastAsia"/>
                <w:b/>
                <w:bCs/>
                <w:sz w:val="21"/>
              </w:rPr>
            </w:pPr>
            <w:r>
              <w:rPr>
                <w:rFonts w:asciiTheme="minorEastAsia" w:hAnsiTheme="minorEastAsia" w:eastAsiaTheme="minorEastAsia"/>
                <w:b/>
                <w:bCs/>
                <w:sz w:val="21"/>
              </w:rPr>
              <w:t>大小</w:t>
            </w:r>
            <w:r>
              <w:rPr>
                <w:rFonts w:hint="eastAsia" w:asciiTheme="minorEastAsia" w:hAnsiTheme="minorEastAsia" w:eastAsiaTheme="minorEastAsia"/>
                <w:b/>
                <w:bCs/>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segment_site</w:t>
            </w:r>
          </w:p>
        </w:tc>
        <w:tc>
          <w:tcPr>
            <w:tcW w:w="3402"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主键。关联的segment</w:t>
            </w:r>
            <w:r>
              <w:rPr>
                <w:rFonts w:hint="eastAsia" w:asciiTheme="minorEastAsia" w:hAnsiTheme="minorEastAsia" w:eastAsiaTheme="minorEastAsia"/>
                <w:sz w:val="21"/>
              </w:rPr>
              <w:t>。</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segment_id</w:t>
            </w:r>
          </w:p>
        </w:tc>
        <w:tc>
          <w:tcPr>
            <w:tcW w:w="3402" w:type="dxa"/>
            <w:vMerge w:val="continue"/>
          </w:tcPr>
          <w:p>
            <w:pPr>
              <w:rPr>
                <w:rFonts w:asciiTheme="minorEastAsia" w:hAnsiTheme="minorEastAsia" w:eastAsiaTheme="minorEastAsia"/>
                <w:sz w:val="21"/>
              </w:rPr>
            </w:pPr>
          </w:p>
        </w:tc>
        <w:tc>
          <w:tcPr>
            <w:tcW w:w="2977"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geo_db_site</w:t>
            </w:r>
          </w:p>
        </w:tc>
        <w:tc>
          <w:tcPr>
            <w:tcW w:w="3402" w:type="dxa"/>
            <w:vMerge w:val="restart"/>
          </w:tcPr>
          <w:p>
            <w:pPr>
              <w:rPr>
                <w:rFonts w:asciiTheme="minorEastAsia" w:hAnsiTheme="minorEastAsia" w:eastAsiaTheme="minorEastAsia"/>
                <w:sz w:val="21"/>
              </w:rPr>
            </w:pPr>
            <w:r>
              <w:rPr>
                <w:rFonts w:asciiTheme="minorEastAsia" w:hAnsiTheme="minorEastAsia" w:eastAsiaTheme="minorEastAsia"/>
                <w:sz w:val="21"/>
              </w:rPr>
              <w:t>主键。关联的position</w:t>
            </w:r>
            <w:r>
              <w:rPr>
                <w:rFonts w:hint="eastAsia" w:asciiTheme="minorEastAsia" w:hAnsiTheme="minorEastAsia" w:eastAsiaTheme="minorEastAsia"/>
                <w:sz w:val="21"/>
              </w:rPr>
              <w:t xml:space="preserve"> id。</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geo_db_id</w:t>
            </w:r>
          </w:p>
        </w:tc>
        <w:tc>
          <w:tcPr>
            <w:tcW w:w="3402" w:type="dxa"/>
            <w:vMerge w:val="continue"/>
          </w:tcPr>
          <w:p>
            <w:pPr>
              <w:rPr>
                <w:rFonts w:asciiTheme="minorEastAsia" w:hAnsiTheme="minorEastAsia" w:eastAsiaTheme="minorEastAsia"/>
                <w:sz w:val="21"/>
              </w:rPr>
            </w:pPr>
          </w:p>
        </w:tc>
        <w:tc>
          <w:tcPr>
            <w:tcW w:w="2977"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geo_position_id</w:t>
            </w:r>
          </w:p>
        </w:tc>
        <w:tc>
          <w:tcPr>
            <w:tcW w:w="3402" w:type="dxa"/>
            <w:vMerge w:val="continue"/>
          </w:tcPr>
          <w:p>
            <w:pPr>
              <w:rPr>
                <w:rFonts w:asciiTheme="minorEastAsia" w:hAnsiTheme="minorEastAsia" w:eastAsiaTheme="minorEastAsia"/>
                <w:sz w:val="21"/>
              </w:rPr>
            </w:pPr>
          </w:p>
        </w:tc>
        <w:tc>
          <w:tcPr>
            <w:tcW w:w="2977" w:type="dxa"/>
          </w:tcPr>
          <w:p>
            <w:pPr>
              <w:rPr>
                <w:rFonts w:asciiTheme="minorEastAsia" w:hAnsiTheme="minorEastAsia" w:eastAsiaTheme="minorEastAsia"/>
                <w:sz w:val="21"/>
              </w:rPr>
            </w:pPr>
            <w:r>
              <w:rPr>
                <w:rFonts w:asciiTheme="minorEastAsia" w:hAnsiTheme="minorEastAsia" w:eastAsiaTheme="minorEastAsia"/>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gmt_at_location</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主键。Segment在此位置的时间。</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loc_hr_delta</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本地时间小时偏移量</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loc_min_delta</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本地时间分钟偏移量</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duration</w:t>
            </w:r>
          </w:p>
        </w:tc>
        <w:tc>
          <w:tcPr>
            <w:tcW w:w="3402" w:type="dxa"/>
          </w:tcPr>
          <w:p>
            <w:pPr>
              <w:rPr>
                <w:rFonts w:asciiTheme="minorEastAsia" w:hAnsiTheme="minorEastAsia" w:eastAsiaTheme="minorEastAsia"/>
                <w:sz w:val="21"/>
              </w:rPr>
            </w:pPr>
            <w:r>
              <w:rPr>
                <w:rFonts w:asciiTheme="minorEastAsia" w:hAnsiTheme="minorEastAsia" w:eastAsiaTheme="minorEastAsia"/>
                <w:sz w:val="21"/>
              </w:rPr>
              <w:t>Segment在此位置的持续时间</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dur_eu_db_site</w:t>
            </w:r>
          </w:p>
        </w:tc>
        <w:tc>
          <w:tcPr>
            <w:tcW w:w="3402" w:type="dxa"/>
            <w:vMerge w:val="restart"/>
          </w:tcPr>
          <w:p>
            <w:pPr>
              <w:rPr>
                <w:rFonts w:asciiTheme="minorEastAsia" w:hAnsiTheme="minorEastAsia" w:eastAsiaTheme="minorEastAsia"/>
                <w:sz w:val="21"/>
              </w:rPr>
            </w:pPr>
            <w:r>
              <w:rPr>
                <w:rFonts w:asciiTheme="minorEastAsia" w:hAnsiTheme="minorEastAsia" w:eastAsiaTheme="minorEastAsia"/>
                <w:sz w:val="21"/>
              </w:rPr>
              <w:t>外键。持续时间的单位。</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dur_eu_db_id</w:t>
            </w:r>
          </w:p>
        </w:tc>
        <w:tc>
          <w:tcPr>
            <w:tcW w:w="3402" w:type="dxa"/>
            <w:vMerge w:val="continue"/>
          </w:tcPr>
          <w:p>
            <w:pPr>
              <w:rPr>
                <w:rFonts w:asciiTheme="minorEastAsia" w:hAnsiTheme="minorEastAsia" w:eastAsiaTheme="minorEastAsia"/>
                <w:sz w:val="21"/>
              </w:rPr>
            </w:pPr>
          </w:p>
        </w:tc>
        <w:tc>
          <w:tcPr>
            <w:tcW w:w="2977"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dur_eu_type_code</w:t>
            </w:r>
          </w:p>
        </w:tc>
        <w:tc>
          <w:tcPr>
            <w:tcW w:w="3402" w:type="dxa"/>
            <w:vMerge w:val="continue"/>
          </w:tcPr>
          <w:p>
            <w:pPr>
              <w:rPr>
                <w:rFonts w:asciiTheme="minorEastAsia" w:hAnsiTheme="minorEastAsia" w:eastAsiaTheme="minorEastAsia"/>
                <w:sz w:val="21"/>
              </w:rPr>
            </w:pPr>
          </w:p>
        </w:tc>
        <w:tc>
          <w:tcPr>
            <w:tcW w:w="2977" w:type="dxa"/>
          </w:tcPr>
          <w:p>
            <w:pPr>
              <w:rPr>
                <w:rFonts w:asciiTheme="minorEastAsia" w:hAnsiTheme="minorEastAsia" w:eastAsiaTheme="minorEastAsia"/>
                <w:sz w:val="21"/>
              </w:rPr>
            </w:pPr>
            <w:r>
              <w:rPr>
                <w:rFonts w:asciiTheme="minorEastAsia" w:hAnsiTheme="minorEastAsia" w:eastAsiaTheme="minorEastAsia"/>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Pr>
          <w:p>
            <w:pPr>
              <w:rPr>
                <w:rFonts w:asciiTheme="minorEastAsia" w:hAnsiTheme="minorEastAsia" w:eastAsiaTheme="minorEastAsia"/>
                <w:sz w:val="21"/>
              </w:rPr>
            </w:pPr>
            <w:r>
              <w:rPr>
                <w:rFonts w:asciiTheme="minorEastAsia" w:hAnsiTheme="minorEastAsia" w:eastAsiaTheme="minorEastAsia"/>
                <w:sz w:val="21"/>
              </w:rPr>
              <w:t>gmt_last_up</w:t>
            </w:r>
            <w:bookmarkStart w:id="100" w:name="_Hlt204046296"/>
            <w:bookmarkEnd w:id="100"/>
            <w:r>
              <w:rPr>
                <w:rFonts w:asciiTheme="minorEastAsia" w:hAnsiTheme="minorEastAsia" w:eastAsiaTheme="minorEastAsia"/>
                <w:sz w:val="21"/>
              </w:rPr>
              <w:t>dated</w:t>
            </w:r>
          </w:p>
        </w:tc>
        <w:tc>
          <w:tcPr>
            <w:tcW w:w="3402" w:type="dxa"/>
          </w:tcPr>
          <w:p>
            <w:pPr>
              <w:rPr>
                <w:rFonts w:asciiTheme="minorEastAsia" w:hAnsiTheme="minorEastAsia" w:eastAsiaTheme="minorEastAsia"/>
                <w:sz w:val="21"/>
              </w:rPr>
            </w:pPr>
            <w:r>
              <w:rPr>
                <w:rFonts w:hint="eastAsia" w:asciiTheme="minorEastAsia" w:hAnsiTheme="minorEastAsia" w:eastAsiaTheme="minorEastAsia"/>
                <w:sz w:val="21"/>
              </w:rPr>
              <w:t>上次更新时间</w:t>
            </w:r>
          </w:p>
        </w:tc>
        <w:tc>
          <w:tcPr>
            <w:tcW w:w="2977" w:type="dxa"/>
          </w:tcPr>
          <w:p>
            <w:pPr>
              <w:rPr>
                <w:rFonts w:asciiTheme="minorEastAsia" w:hAnsiTheme="minorEastAsia" w:eastAsiaTheme="minorEastAsia"/>
                <w:sz w:val="21"/>
              </w:rPr>
            </w:pPr>
            <w:r>
              <w:rPr>
                <w:rFonts w:asciiTheme="minorEastAsia" w:hAnsiTheme="minorEastAsia" w:eastAsiaTheme="minorEastAsia"/>
                <w:sz w:val="21"/>
              </w:rPr>
              <w:t>DATETIME(19:29)</w:t>
            </w:r>
          </w:p>
        </w:tc>
      </w:tr>
      <w:bookmarkEnd w:id="64"/>
      <w:bookmarkEnd w:id="65"/>
      <w:bookmarkEnd w:id="66"/>
    </w:tbl>
    <w:p>
      <w:pPr>
        <w:ind w:firstLine="480" w:firstLineChars="200"/>
      </w:pPr>
    </w:p>
    <w:p>
      <w:pPr>
        <w:pStyle w:val="5"/>
      </w:pPr>
      <w:bookmarkStart w:id="101" w:name="_Toc19144"/>
      <w:r>
        <w:rPr>
          <w:rFonts w:hint="eastAsia"/>
        </w:rPr>
        <w:t>数据分析展示功能</w:t>
      </w:r>
      <w:bookmarkEnd w:id="101"/>
    </w:p>
    <w:p>
      <w:pPr>
        <w:ind w:firstLine="480"/>
        <w:rPr>
          <w:rFonts w:ascii="宋体" w:hAnsi="宋体" w:cs="宋体"/>
          <w:szCs w:val="28"/>
        </w:rPr>
      </w:pPr>
      <w:r>
        <w:rPr>
          <w:rFonts w:ascii="宋体" w:hAnsi="宋体" w:cs="宋体"/>
          <w:szCs w:val="28"/>
        </w:rPr>
        <w:t>数据分析展示主要包括两部分内容：整个组织下装备信息的展示和武器系统的数据信息展示。</w:t>
      </w:r>
    </w:p>
    <w:p>
      <w:pPr>
        <w:pStyle w:val="7"/>
      </w:pPr>
      <w:bookmarkStart w:id="102" w:name="_Toc4939"/>
      <w:r>
        <w:rPr>
          <w:rFonts w:hint="eastAsia"/>
        </w:rPr>
        <w:t>组织级信息展示</w:t>
      </w:r>
      <w:bookmarkEnd w:id="102"/>
    </w:p>
    <w:p>
      <w:pPr>
        <w:pStyle w:val="6"/>
      </w:pPr>
      <w:r>
        <w:rPr>
          <w:rFonts w:hint="eastAsia"/>
        </w:rPr>
        <w:t>主要展示当前组织下所有武器装备的统计分析信息，包括采集数据信息、装备信息、故障分析、评估排名等数据。同时，在用户登录时，通过用户所属组织和权限来绑定对应的数据信息，使用户只能查看关联的所有装备和数据信息。</w:t>
      </w:r>
    </w:p>
    <w:p>
      <w:pPr>
        <w:pStyle w:val="6"/>
        <w:ind w:firstLine="0" w:firstLineChars="0"/>
        <w:jc w:val="center"/>
      </w:pPr>
      <w:r>
        <w:drawing>
          <wp:inline distT="0" distB="0" distL="114300" distR="114300">
            <wp:extent cx="5828030" cy="2931795"/>
            <wp:effectExtent l="0" t="0" r="8890" b="9525"/>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171"/>
                    <a:stretch>
                      <a:fillRect/>
                    </a:stretch>
                  </pic:blipFill>
                  <pic:spPr>
                    <a:xfrm>
                      <a:off x="0" y="0"/>
                      <a:ext cx="5828030" cy="2931795"/>
                    </a:xfrm>
                    <a:prstGeom prst="rect">
                      <a:avLst/>
                    </a:prstGeom>
                    <a:noFill/>
                    <a:ln>
                      <a:noFill/>
                    </a:ln>
                  </pic:spPr>
                </pic:pic>
              </a:graphicData>
            </a:graphic>
          </wp:inline>
        </w:drawing>
      </w:r>
    </w:p>
    <w:p>
      <w:pPr>
        <w:pStyle w:val="109"/>
        <w:numPr>
          <w:ilvl w:val="0"/>
          <w:numId w:val="18"/>
        </w:numPr>
        <w:ind w:left="480" w:firstLine="480"/>
      </w:pPr>
      <w:r>
        <w:rPr>
          <w:rFonts w:hint="eastAsia"/>
        </w:rPr>
        <w:t>组织级界面示意图</w:t>
      </w:r>
    </w:p>
    <w:p>
      <w:pPr>
        <w:pStyle w:val="7"/>
      </w:pPr>
      <w:bookmarkStart w:id="103" w:name="_Toc27983"/>
      <w:r>
        <w:rPr>
          <w:rFonts w:hint="eastAsia"/>
        </w:rPr>
        <w:t>装备级信息展示</w:t>
      </w:r>
      <w:bookmarkEnd w:id="103"/>
    </w:p>
    <w:p>
      <w:pPr>
        <w:pStyle w:val="6"/>
      </w:pPr>
      <w:r>
        <w:rPr>
          <w:rFonts w:ascii="宋体" w:hAnsi="宋体" w:cs="宋体"/>
          <w:szCs w:val="28"/>
        </w:rPr>
        <w:t>武器系统</w:t>
      </w:r>
      <w:r>
        <w:rPr>
          <w:rFonts w:hint="eastAsia" w:ascii="宋体" w:hAnsi="宋体"/>
        </w:rPr>
        <w:t>的展示的设计主要包含状态监控，数据管理两部分</w:t>
      </w:r>
      <w:r>
        <w:rPr>
          <w:rFonts w:ascii="宋体" w:hAnsi="宋体"/>
        </w:rPr>
        <w:t>。</w:t>
      </w:r>
      <w:r>
        <w:rPr>
          <w:rFonts w:hint="eastAsia" w:ascii="宋体" w:hAnsi="宋体"/>
        </w:rPr>
        <w:t>其中状态监控部分通过3D模型显示监控参数的实时数据，故障诊断告警，健康状态和趋势预警，以及定时维护提醒等信息，同时提供录入维修维护记录的界面接口；数据管理主要显示</w:t>
      </w:r>
      <w:r>
        <w:rPr>
          <w:rFonts w:hint="eastAsia"/>
        </w:rPr>
        <w:t>健康管理</w:t>
      </w:r>
      <w:r>
        <w:rPr>
          <w:rFonts w:hint="eastAsia" w:ascii="宋体" w:hAnsi="宋体"/>
        </w:rPr>
        <w:t>相关的历史数据，包括原始数据、故障数据、评估数据和维修维护数据等，同时以图形化方式显示相关参数的关联性分析、特征值、时频域图、包络分析图和趋势分析图等。</w:t>
      </w:r>
    </w:p>
    <w:p>
      <w:pPr>
        <w:pStyle w:val="6"/>
        <w:ind w:firstLine="0" w:firstLineChars="0"/>
      </w:pPr>
      <w:r>
        <w:drawing>
          <wp:inline distT="0" distB="0" distL="114300" distR="114300">
            <wp:extent cx="5829300" cy="2861310"/>
            <wp:effectExtent l="0" t="0" r="7620" b="381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172"/>
                    <a:stretch>
                      <a:fillRect/>
                    </a:stretch>
                  </pic:blipFill>
                  <pic:spPr>
                    <a:xfrm>
                      <a:off x="0" y="0"/>
                      <a:ext cx="5829300" cy="2861310"/>
                    </a:xfrm>
                    <a:prstGeom prst="rect">
                      <a:avLst/>
                    </a:prstGeom>
                    <a:noFill/>
                    <a:ln>
                      <a:noFill/>
                    </a:ln>
                  </pic:spPr>
                </pic:pic>
              </a:graphicData>
            </a:graphic>
          </wp:inline>
        </w:drawing>
      </w:r>
    </w:p>
    <w:p>
      <w:pPr>
        <w:pStyle w:val="109"/>
        <w:numPr>
          <w:ilvl w:val="0"/>
          <w:numId w:val="18"/>
        </w:numPr>
        <w:ind w:left="480" w:firstLine="480"/>
      </w:pPr>
      <w:r>
        <w:rPr>
          <w:rFonts w:hint="eastAsia"/>
        </w:rPr>
        <w:t>装备级界面示意图</w:t>
      </w:r>
    </w:p>
    <w:p/>
    <w:p>
      <w:pPr>
        <w:pStyle w:val="8"/>
      </w:pPr>
      <w:r>
        <w:rPr>
          <w:rFonts w:hint="eastAsia"/>
        </w:rPr>
        <w:t>状态监控界面</w:t>
      </w:r>
    </w:p>
    <w:p>
      <w:pPr>
        <w:pStyle w:val="6"/>
        <w:ind w:firstLine="0" w:firstLineChars="0"/>
      </w:pPr>
      <w:r>
        <w:drawing>
          <wp:inline distT="0" distB="0" distL="0" distR="0">
            <wp:extent cx="5821680" cy="3276600"/>
            <wp:effectExtent l="19050" t="0" r="7620" b="0"/>
            <wp:docPr id="33" name="图片 281" descr="C:\Users\watertek\AppData\Local\Temp\ksohtml231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1" descr="C:\Users\watertek\AppData\Local\Temp\ksohtml2312\wps2.jpg"/>
                    <pic:cNvPicPr>
                      <a:picLocks noChangeAspect="1" noChangeArrowheads="1"/>
                    </pic:cNvPicPr>
                  </pic:nvPicPr>
                  <pic:blipFill>
                    <a:blip r:embed="rId173"/>
                    <a:srcRect/>
                    <a:stretch>
                      <a:fillRect/>
                    </a:stretch>
                  </pic:blipFill>
                  <pic:spPr>
                    <a:xfrm>
                      <a:off x="0" y="0"/>
                      <a:ext cx="5821680" cy="3276600"/>
                    </a:xfrm>
                    <a:prstGeom prst="rect">
                      <a:avLst/>
                    </a:prstGeom>
                    <a:noFill/>
                    <a:ln w="9525">
                      <a:noFill/>
                      <a:miter lim="800000"/>
                      <a:headEnd/>
                      <a:tailEnd/>
                    </a:ln>
                  </pic:spPr>
                </pic:pic>
              </a:graphicData>
            </a:graphic>
          </wp:inline>
        </w:drawing>
      </w:r>
    </w:p>
    <w:p>
      <w:pPr>
        <w:pStyle w:val="109"/>
        <w:numPr>
          <w:ilvl w:val="0"/>
          <w:numId w:val="18"/>
        </w:numPr>
        <w:ind w:left="480" w:firstLine="480"/>
      </w:pPr>
      <w:r>
        <w:rPr>
          <w:rFonts w:hint="eastAsia"/>
        </w:rPr>
        <w:t>状态监控界面示意图</w:t>
      </w:r>
    </w:p>
    <w:p>
      <w:pPr>
        <w:pStyle w:val="6"/>
        <w:ind w:firstLine="0" w:firstLineChars="0"/>
      </w:pPr>
    </w:p>
    <w:p>
      <w:pPr>
        <w:pStyle w:val="6"/>
      </w:pPr>
      <w:r>
        <w:rPr>
          <w:rFonts w:hint="eastAsia" w:ascii="宋体" w:hAnsi="宋体"/>
        </w:rPr>
        <w:t>如上图所示，状态监控的界面结构主要由三部分组成：</w:t>
      </w:r>
    </w:p>
    <w:p>
      <w:pPr>
        <w:pStyle w:val="6"/>
        <w:numPr>
          <w:ilvl w:val="0"/>
          <w:numId w:val="39"/>
        </w:numPr>
        <w:spacing w:line="328" w:lineRule="auto"/>
        <w:ind w:firstLineChars="0"/>
        <w:rPr>
          <w:b/>
        </w:rPr>
      </w:pPr>
      <w:r>
        <w:rPr>
          <w:rFonts w:hint="eastAsia" w:ascii="宋体" w:hAnsi="宋体"/>
          <w:b/>
        </w:rPr>
        <w:t>产品树</w:t>
      </w:r>
    </w:p>
    <w:p>
      <w:pPr>
        <w:pStyle w:val="6"/>
        <w:ind w:firstLineChars="0"/>
      </w:pPr>
      <w:r>
        <w:rPr>
          <w:rFonts w:hint="eastAsia" w:ascii="宋体" w:hAnsi="宋体"/>
        </w:rPr>
        <w:t>产品树区域显示了武器系统的系统组成，武器系统包含所有的作战单位，每个作战单位由分层的子系统</w:t>
      </w:r>
      <w:r>
        <w:rPr>
          <w:rFonts w:hint="eastAsia"/>
        </w:rPr>
        <w:t>/</w:t>
      </w:r>
      <w:r>
        <w:rPr>
          <w:rFonts w:hint="eastAsia" w:ascii="宋体" w:hAnsi="宋体"/>
        </w:rPr>
        <w:t>设备组成，以及设备上安装的传感器信息。可通过操作产品树切换不同层级的显示界面</w:t>
      </w:r>
    </w:p>
    <w:p>
      <w:pPr>
        <w:pStyle w:val="6"/>
        <w:numPr>
          <w:ilvl w:val="0"/>
          <w:numId w:val="39"/>
        </w:numPr>
        <w:spacing w:line="328" w:lineRule="auto"/>
        <w:ind w:firstLineChars="0"/>
        <w:rPr>
          <w:rFonts w:ascii="宋体" w:hAnsi="宋体"/>
          <w:b/>
        </w:rPr>
      </w:pPr>
      <w:r>
        <w:rPr>
          <w:rFonts w:hint="eastAsia" w:ascii="宋体" w:hAnsi="宋体"/>
          <w:b/>
        </w:rPr>
        <w:t>系统模型图</w:t>
      </w:r>
    </w:p>
    <w:p>
      <w:pPr>
        <w:pStyle w:val="6"/>
        <w:ind w:firstLineChars="0"/>
      </w:pPr>
      <w:r>
        <w:rPr>
          <w:rFonts w:hint="eastAsia" w:ascii="宋体" w:hAnsi="宋体"/>
        </w:rPr>
        <w:t>系统模型图以模型图或框图的形式直观分层显示武器系统各层级的健康状态，以及对应的监控参数实时数据，用户可通过点击界面上的图标进入到下一级系统</w:t>
      </w:r>
      <w:r>
        <w:rPr>
          <w:rFonts w:hint="eastAsia"/>
        </w:rPr>
        <w:t>/</w:t>
      </w:r>
      <w:r>
        <w:rPr>
          <w:rFonts w:hint="eastAsia" w:ascii="宋体" w:hAnsi="宋体"/>
        </w:rPr>
        <w:t>设备的组成模型图。</w:t>
      </w:r>
    </w:p>
    <w:p>
      <w:pPr>
        <w:pStyle w:val="6"/>
        <w:numPr>
          <w:ilvl w:val="0"/>
          <w:numId w:val="39"/>
        </w:numPr>
        <w:spacing w:line="328" w:lineRule="auto"/>
        <w:ind w:firstLineChars="0"/>
        <w:rPr>
          <w:rFonts w:ascii="宋体" w:hAnsi="宋体"/>
          <w:b/>
        </w:rPr>
      </w:pPr>
      <w:r>
        <w:rPr>
          <w:rFonts w:hint="eastAsia" w:ascii="宋体" w:hAnsi="宋体"/>
          <w:b/>
        </w:rPr>
        <w:t>健康单元</w:t>
      </w:r>
    </w:p>
    <w:p>
      <w:pPr>
        <w:pStyle w:val="6"/>
        <w:ind w:firstLineChars="0"/>
      </w:pPr>
      <w:r>
        <w:rPr>
          <w:rFonts w:hint="eastAsia" w:ascii="宋体" w:hAnsi="宋体"/>
        </w:rPr>
        <w:t>健康单元主要显示当前系统下组成单元的健康状态、定期维护、维护建议等信息，以及对应的型号、出厂编号、出厂日期等。健康状态框图界面如下所示：</w:t>
      </w:r>
    </w:p>
    <w:p>
      <w:pPr>
        <w:pStyle w:val="6"/>
        <w:ind w:firstLine="0" w:firstLineChars="0"/>
        <w:jc w:val="center"/>
      </w:pPr>
      <w:r>
        <w:drawing>
          <wp:inline distT="0" distB="0" distL="0" distR="0">
            <wp:extent cx="4632960" cy="1706880"/>
            <wp:effectExtent l="19050" t="0" r="0" b="0"/>
            <wp:docPr id="34" name="图片 282" descr="C:\Users\watertek\AppData\Local\Temp\ksohtml231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2" descr="C:\Users\watertek\AppData\Local\Temp\ksohtml2312\wps3.jpg"/>
                    <pic:cNvPicPr>
                      <a:picLocks noChangeAspect="1" noChangeArrowheads="1"/>
                    </pic:cNvPicPr>
                  </pic:nvPicPr>
                  <pic:blipFill>
                    <a:blip r:embed="rId174"/>
                    <a:srcRect/>
                    <a:stretch>
                      <a:fillRect/>
                    </a:stretch>
                  </pic:blipFill>
                  <pic:spPr>
                    <a:xfrm>
                      <a:off x="0" y="0"/>
                      <a:ext cx="4632960" cy="1706880"/>
                    </a:xfrm>
                    <a:prstGeom prst="rect">
                      <a:avLst/>
                    </a:prstGeom>
                    <a:noFill/>
                    <a:ln w="9525">
                      <a:noFill/>
                      <a:miter lim="800000"/>
                      <a:headEnd/>
                      <a:tailEnd/>
                    </a:ln>
                  </pic:spPr>
                </pic:pic>
              </a:graphicData>
            </a:graphic>
          </wp:inline>
        </w:drawing>
      </w:r>
      <w:r>
        <w:t xml:space="preserve"> </w:t>
      </w:r>
    </w:p>
    <w:p>
      <w:pPr>
        <w:pStyle w:val="109"/>
        <w:numPr>
          <w:ilvl w:val="0"/>
          <w:numId w:val="18"/>
        </w:numPr>
        <w:ind w:left="480" w:firstLine="480"/>
      </w:pPr>
      <w:r>
        <w:rPr>
          <w:rFonts w:hint="eastAsia"/>
        </w:rPr>
        <w:t>健康评估界面示意图</w:t>
      </w:r>
    </w:p>
    <w:p>
      <w:pPr>
        <w:pStyle w:val="6"/>
        <w:ind w:firstLine="0" w:firstLineChars="0"/>
        <w:jc w:val="center"/>
      </w:pPr>
    </w:p>
    <w:p>
      <w:pPr>
        <w:pStyle w:val="6"/>
      </w:pPr>
      <w:r>
        <w:rPr>
          <w:rFonts w:hint="eastAsia" w:ascii="宋体" w:hAnsi="宋体"/>
        </w:rPr>
        <w:t>其中，健康状态和健康程度用来显示通过健康评估功能模块输出的当前系统</w:t>
      </w:r>
      <w:r>
        <w:rPr>
          <w:rFonts w:hint="eastAsia"/>
        </w:rPr>
        <w:t>/</w:t>
      </w:r>
      <w:r>
        <w:rPr>
          <w:rFonts w:hint="eastAsia" w:ascii="宋体" w:hAnsi="宋体"/>
        </w:rPr>
        <w:t>设备的健康等级和健康度；目前</w:t>
      </w:r>
      <w:r>
        <w:rPr>
          <w:rFonts w:hint="eastAsia"/>
        </w:rPr>
        <w:t>PHM</w:t>
      </w:r>
      <w:r>
        <w:rPr>
          <w:rFonts w:hint="eastAsia" w:ascii="宋体" w:hAnsi="宋体"/>
        </w:rPr>
        <w:t>软件中的健康等级分为三级：</w:t>
      </w:r>
    </w:p>
    <w:p>
      <w:pPr>
        <w:pStyle w:val="6"/>
        <w:numPr>
          <w:ilvl w:val="0"/>
          <w:numId w:val="40"/>
        </w:numPr>
        <w:spacing w:line="328" w:lineRule="auto"/>
        <w:ind w:firstLineChars="0"/>
      </w:pPr>
      <w:r>
        <w:rPr>
          <w:rFonts w:hint="eastAsia" w:ascii="宋体" w:hAnsi="宋体"/>
        </w:rPr>
        <w:t>正常：该系统</w:t>
      </w:r>
      <w:r>
        <w:rPr>
          <w:rFonts w:hint="eastAsia"/>
        </w:rPr>
        <w:t>/</w:t>
      </w:r>
      <w:r>
        <w:rPr>
          <w:rFonts w:hint="eastAsia" w:ascii="宋体" w:hAnsi="宋体"/>
        </w:rPr>
        <w:t>设备工作正常，没有故障；</w:t>
      </w:r>
    </w:p>
    <w:p>
      <w:pPr>
        <w:pStyle w:val="6"/>
        <w:numPr>
          <w:ilvl w:val="0"/>
          <w:numId w:val="40"/>
        </w:numPr>
        <w:spacing w:line="328" w:lineRule="auto"/>
        <w:ind w:firstLineChars="0"/>
      </w:pPr>
      <w:r>
        <w:rPr>
          <w:rFonts w:hint="eastAsia" w:ascii="宋体" w:hAnsi="宋体"/>
        </w:rPr>
        <w:t>良好：该系统</w:t>
      </w:r>
      <w:r>
        <w:rPr>
          <w:rFonts w:hint="eastAsia"/>
        </w:rPr>
        <w:t>/</w:t>
      </w:r>
      <w:r>
        <w:rPr>
          <w:rFonts w:hint="eastAsia" w:ascii="宋体" w:hAnsi="宋体"/>
        </w:rPr>
        <w:t>设备运行故障，但可以正常工作；</w:t>
      </w:r>
    </w:p>
    <w:p>
      <w:pPr>
        <w:pStyle w:val="6"/>
        <w:numPr>
          <w:ilvl w:val="0"/>
          <w:numId w:val="40"/>
        </w:numPr>
        <w:spacing w:line="328" w:lineRule="auto"/>
        <w:ind w:firstLineChars="0"/>
      </w:pPr>
      <w:r>
        <w:rPr>
          <w:rFonts w:hint="eastAsia" w:ascii="宋体" w:hAnsi="宋体"/>
        </w:rPr>
        <w:t>告警：该系统</w:t>
      </w:r>
      <w:r>
        <w:rPr>
          <w:rFonts w:hint="eastAsia"/>
        </w:rPr>
        <w:t>/</w:t>
      </w:r>
      <w:r>
        <w:rPr>
          <w:rFonts w:hint="eastAsia" w:ascii="宋体" w:hAnsi="宋体"/>
        </w:rPr>
        <w:t>设备存在故障，无法正常工作。</w:t>
      </w:r>
    </w:p>
    <w:p>
      <w:pPr>
        <w:pStyle w:val="6"/>
        <w:ind w:firstLineChars="0"/>
      </w:pPr>
      <w:r>
        <w:rPr>
          <w:rFonts w:hint="eastAsia" w:ascii="宋体" w:hAnsi="宋体"/>
        </w:rPr>
        <w:t>同时在系统模型图上用红色、黄色和红色来标识不同的健康等级，健康程度是通过量化方式以百分比的形式来显示当前的健康状态。</w:t>
      </w:r>
    </w:p>
    <w:p>
      <w:pPr>
        <w:pStyle w:val="6"/>
        <w:numPr>
          <w:ilvl w:val="0"/>
          <w:numId w:val="39"/>
        </w:numPr>
        <w:spacing w:line="328" w:lineRule="auto"/>
        <w:ind w:firstLineChars="0"/>
        <w:rPr>
          <w:rFonts w:ascii="宋体" w:hAnsi="宋体"/>
          <w:b/>
        </w:rPr>
      </w:pPr>
      <w:r>
        <w:rPr>
          <w:rFonts w:hint="eastAsia" w:ascii="宋体" w:hAnsi="宋体"/>
          <w:b/>
        </w:rPr>
        <w:t>定期维护</w:t>
      </w:r>
    </w:p>
    <w:p>
      <w:pPr>
        <w:pStyle w:val="6"/>
        <w:ind w:firstLineChars="0"/>
        <w:rPr>
          <w:rFonts w:ascii="宋体" w:hAnsi="宋体"/>
        </w:rPr>
      </w:pPr>
      <w:r>
        <w:rPr>
          <w:rFonts w:hint="eastAsia" w:ascii="宋体" w:hAnsi="宋体"/>
        </w:rPr>
        <w:t>定期维护图标用来提醒当前系统/设备是否需要进行维护保养工作，以图标（</w:t>
      </w:r>
      <w:r>
        <w:rPr>
          <w:rFonts w:ascii="宋体" w:hAnsi="宋体"/>
        </w:rPr>
        <w:drawing>
          <wp:inline distT="0" distB="0" distL="0" distR="0">
            <wp:extent cx="206375" cy="187960"/>
            <wp:effectExtent l="19050" t="0" r="3163" b="0"/>
            <wp:docPr id="36" name="图片 283" descr="C:\Users\watertek\AppData\Local\Temp\ksohtml231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3" descr="C:\Users\watertek\AppData\Local\Temp\ksohtml2312\wps4.jpg"/>
                    <pic:cNvPicPr>
                      <a:picLocks noChangeAspect="1" noChangeArrowheads="1"/>
                    </pic:cNvPicPr>
                  </pic:nvPicPr>
                  <pic:blipFill>
                    <a:blip r:embed="rId175"/>
                    <a:srcRect/>
                    <a:stretch>
                      <a:fillRect/>
                    </a:stretch>
                  </pic:blipFill>
                  <pic:spPr>
                    <a:xfrm>
                      <a:off x="0" y="0"/>
                      <a:ext cx="206387" cy="187960"/>
                    </a:xfrm>
                    <a:prstGeom prst="rect">
                      <a:avLst/>
                    </a:prstGeom>
                    <a:noFill/>
                    <a:ln w="9525">
                      <a:noFill/>
                      <a:miter lim="800000"/>
                      <a:headEnd/>
                      <a:tailEnd/>
                    </a:ln>
                  </pic:spPr>
                </pic:pic>
              </a:graphicData>
            </a:graphic>
          </wp:inline>
        </w:drawing>
      </w:r>
      <w:r>
        <w:rPr>
          <w:rFonts w:hint="eastAsia" w:ascii="宋体" w:hAnsi="宋体"/>
        </w:rPr>
        <w:t>）形式提供操作人员。维护保养界面如下，分页分类型显示所有的维护项信息，操作人员可通过IETM链接查看对应的工作内容指导维护工作，工作完成后勾选“任务完成”保存当前数据到数据库。</w:t>
      </w:r>
    </w:p>
    <w:p>
      <w:pPr>
        <w:pStyle w:val="6"/>
        <w:ind w:firstLine="0" w:firstLineChars="0"/>
        <w:jc w:val="center"/>
      </w:pPr>
      <w:r>
        <w:drawing>
          <wp:inline distT="0" distB="0" distL="0" distR="0">
            <wp:extent cx="5410200" cy="3048000"/>
            <wp:effectExtent l="19050" t="0" r="0" b="0"/>
            <wp:docPr id="38" name="图片 284" descr="C:\Users\watertek\AppData\Local\Temp\ksohtml231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4" descr="C:\Users\watertek\AppData\Local\Temp\ksohtml2312\wps5.jpg"/>
                    <pic:cNvPicPr>
                      <a:picLocks noChangeAspect="1" noChangeArrowheads="1"/>
                    </pic:cNvPicPr>
                  </pic:nvPicPr>
                  <pic:blipFill>
                    <a:blip r:embed="rId176"/>
                    <a:srcRect/>
                    <a:stretch>
                      <a:fillRect/>
                    </a:stretch>
                  </pic:blipFill>
                  <pic:spPr>
                    <a:xfrm>
                      <a:off x="0" y="0"/>
                      <a:ext cx="5410200" cy="3048000"/>
                    </a:xfrm>
                    <a:prstGeom prst="rect">
                      <a:avLst/>
                    </a:prstGeom>
                    <a:noFill/>
                    <a:ln w="9525">
                      <a:noFill/>
                      <a:miter lim="800000"/>
                      <a:headEnd/>
                      <a:tailEnd/>
                    </a:ln>
                  </pic:spPr>
                </pic:pic>
              </a:graphicData>
            </a:graphic>
          </wp:inline>
        </w:drawing>
      </w:r>
      <w:r>
        <w:t xml:space="preserve"> </w:t>
      </w:r>
    </w:p>
    <w:p>
      <w:pPr>
        <w:pStyle w:val="109"/>
        <w:numPr>
          <w:ilvl w:val="0"/>
          <w:numId w:val="18"/>
        </w:numPr>
        <w:ind w:left="480" w:firstLine="480"/>
      </w:pPr>
      <w:r>
        <w:rPr>
          <w:rFonts w:hint="eastAsia"/>
        </w:rPr>
        <w:t>定期维护界面示意图</w:t>
      </w:r>
    </w:p>
    <w:p>
      <w:pPr>
        <w:pStyle w:val="6"/>
        <w:numPr>
          <w:ilvl w:val="0"/>
          <w:numId w:val="39"/>
        </w:numPr>
        <w:spacing w:line="328" w:lineRule="auto"/>
        <w:ind w:firstLineChars="0"/>
        <w:rPr>
          <w:rFonts w:ascii="宋体" w:hAnsi="宋体"/>
          <w:b/>
        </w:rPr>
      </w:pPr>
      <w:r>
        <w:rPr>
          <w:rFonts w:ascii="宋体" w:hAnsi="宋体"/>
          <w:b/>
        </w:rPr>
        <w:t>维护建议</w:t>
      </w:r>
    </w:p>
    <w:p>
      <w:pPr>
        <w:pStyle w:val="6"/>
        <w:ind w:firstLineChars="0"/>
        <w:jc w:val="left"/>
      </w:pPr>
      <w:r>
        <w:rPr>
          <w:rFonts w:hint="eastAsia" w:ascii="宋体" w:hAnsi="宋体"/>
        </w:rPr>
        <w:t>维护建议用于提醒操作人员当前系统</w:t>
      </w:r>
      <w:r>
        <w:rPr>
          <w:rFonts w:hint="eastAsia"/>
        </w:rPr>
        <w:t>/</w:t>
      </w:r>
      <w:r>
        <w:rPr>
          <w:rFonts w:hint="eastAsia" w:ascii="宋体" w:hAnsi="宋体"/>
        </w:rPr>
        <w:t>设备是否存在故障，通过故障诊断和维护建议生成模块输出结果数据。</w:t>
      </w:r>
    </w:p>
    <w:p>
      <w:pPr>
        <w:pStyle w:val="6"/>
        <w:ind w:firstLineChars="0"/>
        <w:jc w:val="left"/>
      </w:pPr>
      <w:r>
        <w:rPr>
          <w:rFonts w:hint="eastAsia" w:ascii="宋体" w:hAnsi="宋体"/>
        </w:rPr>
        <w:t>维护建议的详细信息显示当前故障的维护建议描述，故障发生时间，</w:t>
      </w:r>
      <w:r>
        <w:rPr>
          <w:rFonts w:hint="eastAsia"/>
        </w:rPr>
        <w:t>IETM</w:t>
      </w:r>
      <w:r>
        <w:rPr>
          <w:rFonts w:hint="eastAsia" w:ascii="宋体" w:hAnsi="宋体"/>
        </w:rPr>
        <w:t>链接和维修工作记录单链接。操作人员可查询</w:t>
      </w:r>
      <w:r>
        <w:rPr>
          <w:rFonts w:hint="eastAsia"/>
        </w:rPr>
        <w:t>IETM</w:t>
      </w:r>
      <w:r>
        <w:rPr>
          <w:rFonts w:hint="eastAsia" w:ascii="宋体" w:hAnsi="宋体"/>
        </w:rPr>
        <w:t>手册指导维修工作。</w:t>
      </w:r>
    </w:p>
    <w:p>
      <w:pPr>
        <w:pStyle w:val="6"/>
        <w:ind w:firstLine="0" w:firstLineChars="0"/>
        <w:jc w:val="center"/>
      </w:pPr>
      <w:r>
        <w:drawing>
          <wp:inline distT="0" distB="0" distL="0" distR="0">
            <wp:extent cx="3865880" cy="3048000"/>
            <wp:effectExtent l="19050" t="0" r="1270" b="0"/>
            <wp:docPr id="39" name="图片 285" descr="C:\Users\watertek\AppData\Local\Temp\ksohtml2312\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5" descr="C:\Users\watertek\AppData\Local\Temp\ksohtml2312\wps6.jpg"/>
                    <pic:cNvPicPr>
                      <a:picLocks noChangeAspect="1" noChangeArrowheads="1"/>
                    </pic:cNvPicPr>
                  </pic:nvPicPr>
                  <pic:blipFill>
                    <a:blip r:embed="rId177"/>
                    <a:srcRect/>
                    <a:stretch>
                      <a:fillRect/>
                    </a:stretch>
                  </pic:blipFill>
                  <pic:spPr>
                    <a:xfrm>
                      <a:off x="0" y="0"/>
                      <a:ext cx="3865880" cy="3048000"/>
                    </a:xfrm>
                    <a:prstGeom prst="rect">
                      <a:avLst/>
                    </a:prstGeom>
                    <a:noFill/>
                    <a:ln w="9525">
                      <a:noFill/>
                      <a:miter lim="800000"/>
                      <a:headEnd/>
                      <a:tailEnd/>
                    </a:ln>
                  </pic:spPr>
                </pic:pic>
              </a:graphicData>
            </a:graphic>
          </wp:inline>
        </w:drawing>
      </w:r>
      <w:r>
        <w:t xml:space="preserve"> </w:t>
      </w:r>
    </w:p>
    <w:p>
      <w:pPr>
        <w:pStyle w:val="109"/>
        <w:numPr>
          <w:ilvl w:val="0"/>
          <w:numId w:val="18"/>
        </w:numPr>
        <w:ind w:left="480" w:firstLine="480"/>
      </w:pPr>
      <w:r>
        <w:rPr>
          <w:rFonts w:hint="eastAsia"/>
        </w:rPr>
        <w:t>维修详情界面示意图</w:t>
      </w:r>
    </w:p>
    <w:p>
      <w:pPr>
        <w:pStyle w:val="6"/>
        <w:ind w:firstLine="0" w:firstLineChars="0"/>
      </w:pPr>
    </w:p>
    <w:p>
      <w:pPr>
        <w:pStyle w:val="8"/>
      </w:pPr>
      <w:r>
        <w:rPr>
          <w:rFonts w:hint="eastAsia"/>
        </w:rPr>
        <w:t>数据管理界面</w:t>
      </w:r>
    </w:p>
    <w:p>
      <w:pPr>
        <w:ind w:firstLine="360"/>
      </w:pPr>
      <w:r>
        <w:rPr>
          <w:rFonts w:hint="eastAsia" w:ascii="宋体" w:hAnsi="宋体"/>
        </w:rPr>
        <w:t>数据管理界面主要基于历史数据进行统计分析，采用列表的方式来显示历史数据，根据收集到的某个参数的数据集通过有效算法画出统计图（时频域特征图）以及趋势图等内容，主要用于相关技术人员对系统监控状态做进一步分析，达到对系统当前状态有效预测和评估的作用。</w:t>
      </w:r>
    </w:p>
    <w:p>
      <w:pPr>
        <w:pStyle w:val="6"/>
        <w:ind w:firstLine="360" w:firstLineChars="0"/>
        <w:rPr>
          <w:rFonts w:ascii="宋体" w:hAnsi="宋体"/>
        </w:rPr>
      </w:pPr>
      <w:r>
        <w:rPr>
          <w:rFonts w:hint="eastAsia" w:ascii="宋体" w:hAnsi="宋体"/>
        </w:rPr>
        <w:t>如上图所示，数据管理的界面结构主要由四部分组成，四部分均采用相同的页面结构，屏幕左侧是产品树，以树形控件层次化展示武器系统所有的车、系统、子系统和参数，屏幕右侧按照不同功能展示相应的图形或数据；数据内容均采用分页显示的方式，用户可通过上一页和下一页以及转到按钮实现不同页面切换。</w:t>
      </w:r>
    </w:p>
    <w:p>
      <w:pPr>
        <w:pStyle w:val="6"/>
        <w:numPr>
          <w:ilvl w:val="0"/>
          <w:numId w:val="39"/>
        </w:numPr>
        <w:spacing w:line="328" w:lineRule="auto"/>
        <w:ind w:firstLineChars="0"/>
        <w:rPr>
          <w:szCs w:val="24"/>
        </w:rPr>
      </w:pPr>
      <w:r>
        <w:rPr>
          <w:rFonts w:ascii="宋体" w:hAnsi="宋体"/>
          <w:szCs w:val="24"/>
        </w:rPr>
        <w:t>原始数据。</w:t>
      </w:r>
    </w:p>
    <w:p>
      <w:pPr>
        <w:keepNext/>
        <w:jc w:val="center"/>
        <w:rPr>
          <w:sz w:val="28"/>
          <w:szCs w:val="28"/>
        </w:rPr>
      </w:pPr>
      <w:r>
        <w:drawing>
          <wp:inline distT="0" distB="0" distL="0" distR="0">
            <wp:extent cx="5369560" cy="2915920"/>
            <wp:effectExtent l="19050" t="0" r="2540" b="0"/>
            <wp:docPr id="319" name="图片 319" descr="C:\Users\watertek\AppData\Local\Temp\ksohtml208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C:\Users\watertek\AppData\Local\Temp\ksohtml2084\wps1.jpg"/>
                    <pic:cNvPicPr>
                      <a:picLocks noChangeAspect="1" noChangeArrowheads="1"/>
                    </pic:cNvPicPr>
                  </pic:nvPicPr>
                  <pic:blipFill>
                    <a:blip r:embed="rId178"/>
                    <a:srcRect/>
                    <a:stretch>
                      <a:fillRect/>
                    </a:stretch>
                  </pic:blipFill>
                  <pic:spPr>
                    <a:xfrm>
                      <a:off x="0" y="0"/>
                      <a:ext cx="5369560" cy="2915920"/>
                    </a:xfrm>
                    <a:prstGeom prst="rect">
                      <a:avLst/>
                    </a:prstGeom>
                    <a:noFill/>
                    <a:ln w="9525">
                      <a:noFill/>
                      <a:miter lim="800000"/>
                      <a:headEnd/>
                      <a:tailEnd/>
                    </a:ln>
                  </pic:spPr>
                </pic:pic>
              </a:graphicData>
            </a:graphic>
          </wp:inline>
        </w:drawing>
      </w:r>
      <w:r>
        <w:t xml:space="preserve"> </w:t>
      </w:r>
    </w:p>
    <w:p>
      <w:pPr>
        <w:pStyle w:val="109"/>
        <w:numPr>
          <w:ilvl w:val="0"/>
          <w:numId w:val="18"/>
        </w:numPr>
        <w:ind w:left="480" w:firstLine="480"/>
      </w:pPr>
      <w:bookmarkStart w:id="104" w:name="_Ref121318198"/>
      <w:bookmarkEnd w:id="104"/>
      <w:r>
        <w:t>原始数据界面示意图</w:t>
      </w:r>
    </w:p>
    <w:p>
      <w:pPr>
        <w:spacing w:line="440" w:lineRule="exact"/>
        <w:ind w:firstLine="480" w:firstLineChars="200"/>
        <w:rPr>
          <w:szCs w:val="24"/>
        </w:rPr>
      </w:pPr>
      <w:r>
        <w:rPr>
          <w:rFonts w:ascii="宋体" w:hAnsi="宋体"/>
          <w:szCs w:val="24"/>
        </w:rPr>
        <w:t>界面详情如下：</w:t>
      </w:r>
    </w:p>
    <w:p>
      <w:pPr>
        <w:spacing w:line="440" w:lineRule="exact"/>
        <w:ind w:firstLine="480" w:firstLineChars="200"/>
        <w:rPr>
          <w:szCs w:val="24"/>
        </w:rPr>
      </w:pPr>
      <w:r>
        <w:rPr>
          <w:rFonts w:ascii="宋体" w:hAnsi="宋体"/>
          <w:szCs w:val="24"/>
        </w:rPr>
        <w:t>（</w:t>
      </w:r>
      <w:r>
        <w:rPr>
          <w:szCs w:val="24"/>
        </w:rPr>
        <w:t>1</w:t>
      </w:r>
      <w:r>
        <w:rPr>
          <w:rFonts w:ascii="宋体" w:hAnsi="宋体"/>
          <w:szCs w:val="24"/>
        </w:rPr>
        <w:t>）数据查询管理界面下的原始地面数据子界面有以下内容组成：</w:t>
      </w:r>
    </w:p>
    <w:p>
      <w:pPr>
        <w:spacing w:line="440" w:lineRule="exact"/>
        <w:ind w:firstLine="480" w:firstLineChars="200"/>
        <w:rPr>
          <w:szCs w:val="24"/>
        </w:rPr>
      </w:pPr>
      <w:r>
        <w:rPr>
          <w:rFonts w:ascii="宋体" w:hAnsi="宋体"/>
          <w:szCs w:val="24"/>
        </w:rPr>
        <w:t>地面各分系统产品树窗口、数据起始时间选择窗口、数据曲线与操作窗口、数据相关性分析及其结果展示窗口和数据文件导出等操作窗口；</w:t>
      </w:r>
    </w:p>
    <w:p>
      <w:pPr>
        <w:spacing w:line="440" w:lineRule="exact"/>
        <w:ind w:firstLine="480" w:firstLineChars="200"/>
        <w:rPr>
          <w:szCs w:val="24"/>
        </w:rPr>
      </w:pPr>
      <w:r>
        <w:rPr>
          <w:rFonts w:ascii="宋体" w:hAnsi="宋体"/>
          <w:szCs w:val="24"/>
        </w:rPr>
        <w:t>（</w:t>
      </w:r>
      <w:r>
        <w:rPr>
          <w:szCs w:val="24"/>
        </w:rPr>
        <w:t>2</w:t>
      </w:r>
      <w:r>
        <w:rPr>
          <w:rFonts w:ascii="宋体" w:hAnsi="宋体"/>
          <w:szCs w:val="24"/>
        </w:rPr>
        <w:t>）产品树窗口包含</w:t>
      </w:r>
      <w:r>
        <w:rPr>
          <w:szCs w:val="24"/>
        </w:rPr>
        <w:t>“</w:t>
      </w:r>
      <w:r>
        <w:rPr>
          <w:rFonts w:ascii="宋体" w:hAnsi="宋体"/>
          <w:szCs w:val="24"/>
        </w:rPr>
        <w:t>XX系统</w:t>
      </w:r>
      <w:r>
        <w:rPr>
          <w:szCs w:val="24"/>
        </w:rPr>
        <w:t>”</w:t>
      </w:r>
      <w:r>
        <w:rPr>
          <w:rFonts w:ascii="宋体" w:hAnsi="宋体"/>
          <w:szCs w:val="24"/>
        </w:rPr>
        <w:t>、</w:t>
      </w:r>
      <w:r>
        <w:rPr>
          <w:szCs w:val="24"/>
        </w:rPr>
        <w:t>“</w:t>
      </w:r>
      <w:r>
        <w:rPr>
          <w:rFonts w:ascii="宋体" w:hAnsi="宋体"/>
          <w:szCs w:val="24"/>
        </w:rPr>
        <w:t>XX系统</w:t>
      </w:r>
      <w:r>
        <w:rPr>
          <w:szCs w:val="24"/>
        </w:rPr>
        <w:t>”</w:t>
      </w:r>
      <w:r>
        <w:rPr>
          <w:rFonts w:ascii="宋体" w:hAnsi="宋体"/>
          <w:szCs w:val="24"/>
        </w:rPr>
        <w:t>、</w:t>
      </w:r>
      <w:r>
        <w:rPr>
          <w:szCs w:val="24"/>
        </w:rPr>
        <w:t>“</w:t>
      </w:r>
      <w:r>
        <w:rPr>
          <w:rFonts w:ascii="宋体" w:hAnsi="宋体"/>
          <w:szCs w:val="24"/>
        </w:rPr>
        <w:t>XX车系统</w:t>
      </w:r>
      <w:r>
        <w:rPr>
          <w:szCs w:val="24"/>
        </w:rPr>
        <w:t>”</w:t>
      </w:r>
      <w:r>
        <w:rPr>
          <w:rFonts w:ascii="宋体" w:hAnsi="宋体"/>
          <w:szCs w:val="24"/>
        </w:rPr>
        <w:t>、</w:t>
      </w:r>
      <w:r>
        <w:rPr>
          <w:szCs w:val="24"/>
        </w:rPr>
        <w:t>“</w:t>
      </w:r>
      <w:r>
        <w:rPr>
          <w:rFonts w:ascii="宋体" w:hAnsi="宋体"/>
          <w:szCs w:val="24"/>
        </w:rPr>
        <w:t>XX系统</w:t>
      </w:r>
      <w:r>
        <w:rPr>
          <w:szCs w:val="24"/>
        </w:rPr>
        <w:t>”等</w:t>
      </w:r>
      <w:r>
        <w:rPr>
          <w:rFonts w:ascii="宋体" w:hAnsi="宋体"/>
          <w:szCs w:val="24"/>
        </w:rPr>
        <w:t>产品树，各分系统的产品树能折叠和展开；</w:t>
      </w:r>
    </w:p>
    <w:p>
      <w:pPr>
        <w:spacing w:line="440" w:lineRule="exact"/>
        <w:ind w:firstLine="480" w:firstLineChars="200"/>
        <w:rPr>
          <w:szCs w:val="24"/>
        </w:rPr>
      </w:pPr>
      <w:r>
        <w:rPr>
          <w:rFonts w:ascii="宋体" w:hAnsi="宋体"/>
          <w:szCs w:val="24"/>
        </w:rPr>
        <w:t>鼠标左击选中或取消选中测点信息，最多查看</w:t>
      </w:r>
      <w:r>
        <w:rPr>
          <w:szCs w:val="24"/>
        </w:rPr>
        <w:t>10</w:t>
      </w:r>
      <w:r>
        <w:rPr>
          <w:rFonts w:ascii="宋体" w:hAnsi="宋体"/>
          <w:szCs w:val="24"/>
        </w:rPr>
        <w:t>条测点信息。当用户所选测点超过</w:t>
      </w:r>
      <w:r>
        <w:rPr>
          <w:szCs w:val="24"/>
        </w:rPr>
        <w:t>10</w:t>
      </w:r>
      <w:r>
        <w:rPr>
          <w:rFonts w:ascii="宋体" w:hAnsi="宋体"/>
          <w:szCs w:val="24"/>
        </w:rPr>
        <w:t>个时，提示</w:t>
      </w:r>
      <w:r>
        <w:rPr>
          <w:szCs w:val="24"/>
        </w:rPr>
        <w:t>“</w:t>
      </w:r>
      <w:r>
        <w:rPr>
          <w:rFonts w:ascii="宋体" w:hAnsi="宋体"/>
          <w:szCs w:val="24"/>
        </w:rPr>
        <w:t>仅支持最多选择</w:t>
      </w:r>
      <w:r>
        <w:rPr>
          <w:szCs w:val="24"/>
        </w:rPr>
        <w:t>10</w:t>
      </w:r>
      <w:r>
        <w:rPr>
          <w:rFonts w:ascii="宋体" w:hAnsi="宋体"/>
          <w:szCs w:val="24"/>
        </w:rPr>
        <w:t>个测点</w:t>
      </w:r>
      <w:r>
        <w:rPr>
          <w:szCs w:val="24"/>
        </w:rPr>
        <w:t>”</w:t>
      </w:r>
      <w:r>
        <w:rPr>
          <w:rFonts w:ascii="宋体" w:hAnsi="宋体"/>
          <w:szCs w:val="24"/>
        </w:rPr>
        <w:t>；</w:t>
      </w:r>
    </w:p>
    <w:p>
      <w:pPr>
        <w:spacing w:line="440" w:lineRule="exact"/>
        <w:ind w:firstLine="480" w:firstLineChars="200"/>
        <w:rPr>
          <w:szCs w:val="24"/>
        </w:rPr>
      </w:pPr>
      <w:r>
        <w:rPr>
          <w:rFonts w:ascii="宋体" w:hAnsi="宋体"/>
          <w:szCs w:val="24"/>
        </w:rPr>
        <w:t>产品树窗口支持手动输入测点名称和搜索功能。若对应事件段内无数据，则提示</w:t>
      </w:r>
      <w:r>
        <w:rPr>
          <w:szCs w:val="24"/>
        </w:rPr>
        <w:t>“</w:t>
      </w:r>
      <w:r>
        <w:rPr>
          <w:rFonts w:ascii="宋体" w:hAnsi="宋体"/>
          <w:szCs w:val="24"/>
        </w:rPr>
        <w:t>对应时间段内，无测点</w:t>
      </w:r>
      <w:r>
        <w:rPr>
          <w:szCs w:val="24"/>
        </w:rPr>
        <w:t>xx</w:t>
      </w:r>
      <w:r>
        <w:rPr>
          <w:rFonts w:ascii="宋体" w:hAnsi="宋体"/>
          <w:szCs w:val="24"/>
        </w:rPr>
        <w:t>信息</w:t>
      </w:r>
      <w:r>
        <w:rPr>
          <w:szCs w:val="24"/>
        </w:rPr>
        <w:t>”</w:t>
      </w:r>
      <w:r>
        <w:rPr>
          <w:rFonts w:ascii="宋体" w:hAnsi="宋体"/>
          <w:szCs w:val="24"/>
        </w:rPr>
        <w:t>，</w:t>
      </w:r>
      <w:r>
        <w:rPr>
          <w:szCs w:val="24"/>
        </w:rPr>
        <w:t>“xx”</w:t>
      </w:r>
      <w:r>
        <w:rPr>
          <w:rFonts w:ascii="宋体" w:hAnsi="宋体"/>
          <w:szCs w:val="24"/>
        </w:rPr>
        <w:t>为测点名称</w:t>
      </w:r>
    </w:p>
    <w:p>
      <w:pPr>
        <w:spacing w:line="440" w:lineRule="exact"/>
        <w:ind w:firstLine="480" w:firstLineChars="200"/>
        <w:rPr>
          <w:szCs w:val="24"/>
        </w:rPr>
      </w:pPr>
      <w:r>
        <w:rPr>
          <w:rFonts w:ascii="宋体" w:hAnsi="宋体"/>
          <w:szCs w:val="24"/>
        </w:rPr>
        <w:t>（</w:t>
      </w:r>
      <w:r>
        <w:rPr>
          <w:szCs w:val="24"/>
        </w:rPr>
        <w:t>3</w:t>
      </w:r>
      <w:r>
        <w:rPr>
          <w:rFonts w:ascii="宋体" w:hAnsi="宋体"/>
          <w:szCs w:val="24"/>
        </w:rPr>
        <w:t>）数据起始时间选择窗口默认查询时间范围为最近</w:t>
      </w:r>
      <w:r>
        <w:rPr>
          <w:szCs w:val="24"/>
        </w:rPr>
        <w:t>48</w:t>
      </w:r>
      <w:r>
        <w:rPr>
          <w:rFonts w:ascii="宋体" w:hAnsi="宋体"/>
          <w:szCs w:val="24"/>
        </w:rPr>
        <w:t>小时，时间格式为年</w:t>
      </w:r>
      <w:r>
        <w:rPr>
          <w:szCs w:val="24"/>
        </w:rPr>
        <w:t>-</w:t>
      </w:r>
      <w:r>
        <w:rPr>
          <w:rFonts w:ascii="宋体" w:hAnsi="宋体"/>
          <w:szCs w:val="24"/>
        </w:rPr>
        <w:t>月</w:t>
      </w:r>
      <w:r>
        <w:rPr>
          <w:szCs w:val="24"/>
        </w:rPr>
        <w:t>-</w:t>
      </w:r>
      <w:r>
        <w:rPr>
          <w:rFonts w:ascii="宋体" w:hAnsi="宋体"/>
          <w:szCs w:val="24"/>
        </w:rPr>
        <w:t>日</w:t>
      </w:r>
      <w:r>
        <w:rPr>
          <w:szCs w:val="24"/>
        </w:rPr>
        <w:t>-</w:t>
      </w:r>
      <w:r>
        <w:rPr>
          <w:rFonts w:ascii="宋体" w:hAnsi="宋体"/>
          <w:szCs w:val="24"/>
        </w:rPr>
        <w:t>时</w:t>
      </w:r>
      <w:r>
        <w:rPr>
          <w:szCs w:val="24"/>
        </w:rPr>
        <w:t>-</w:t>
      </w:r>
      <w:r>
        <w:rPr>
          <w:rFonts w:ascii="宋体" w:hAnsi="宋体"/>
          <w:szCs w:val="24"/>
        </w:rPr>
        <w:t>分</w:t>
      </w:r>
      <w:r>
        <w:rPr>
          <w:szCs w:val="24"/>
        </w:rPr>
        <w:t>-</w:t>
      </w:r>
      <w:r>
        <w:rPr>
          <w:rFonts w:ascii="宋体" w:hAnsi="宋体"/>
          <w:szCs w:val="24"/>
        </w:rPr>
        <w:t>秒，如</w:t>
      </w:r>
      <w:r>
        <w:rPr>
          <w:szCs w:val="24"/>
        </w:rPr>
        <w:t>2022</w:t>
      </w:r>
      <w:r>
        <w:rPr>
          <w:rFonts w:ascii="宋体" w:hAnsi="宋体"/>
          <w:szCs w:val="24"/>
        </w:rPr>
        <w:t>年</w:t>
      </w:r>
      <w:r>
        <w:rPr>
          <w:szCs w:val="24"/>
        </w:rPr>
        <w:t>3</w:t>
      </w:r>
      <w:r>
        <w:rPr>
          <w:rFonts w:ascii="宋体" w:hAnsi="宋体"/>
          <w:szCs w:val="24"/>
        </w:rPr>
        <w:t>月</w:t>
      </w:r>
      <w:r>
        <w:rPr>
          <w:szCs w:val="24"/>
        </w:rPr>
        <w:t>28</w:t>
      </w:r>
      <w:r>
        <w:rPr>
          <w:rFonts w:ascii="宋体" w:hAnsi="宋体"/>
          <w:szCs w:val="24"/>
        </w:rPr>
        <w:t>日</w:t>
      </w:r>
      <w:r>
        <w:rPr>
          <w:szCs w:val="24"/>
        </w:rPr>
        <w:t>17:12:37</w:t>
      </w:r>
      <w:r>
        <w:rPr>
          <w:rFonts w:ascii="宋体" w:hAnsi="宋体"/>
          <w:szCs w:val="24"/>
        </w:rPr>
        <w:t>，点击可选择开始时间和结束时间，确定后点击</w:t>
      </w:r>
      <w:r>
        <w:rPr>
          <w:szCs w:val="24"/>
        </w:rPr>
        <w:t>“</w:t>
      </w:r>
      <w:r>
        <w:rPr>
          <w:rFonts w:ascii="宋体" w:hAnsi="宋体"/>
          <w:szCs w:val="24"/>
        </w:rPr>
        <w:t>查询</w:t>
      </w:r>
      <w:r>
        <w:rPr>
          <w:szCs w:val="24"/>
        </w:rPr>
        <w:t>”</w:t>
      </w:r>
      <w:r>
        <w:rPr>
          <w:rFonts w:ascii="宋体" w:hAnsi="宋体"/>
          <w:szCs w:val="24"/>
        </w:rPr>
        <w:t>按钮，下同；</w:t>
      </w:r>
    </w:p>
    <w:p>
      <w:pPr>
        <w:spacing w:line="440" w:lineRule="exact"/>
        <w:ind w:firstLine="480" w:firstLineChars="200"/>
        <w:rPr>
          <w:szCs w:val="24"/>
        </w:rPr>
      </w:pPr>
      <w:r>
        <w:rPr>
          <w:rFonts w:ascii="宋体" w:hAnsi="宋体"/>
          <w:szCs w:val="24"/>
        </w:rPr>
        <w:t>（</w:t>
      </w:r>
      <w:r>
        <w:rPr>
          <w:rFonts w:hint="eastAsia"/>
          <w:szCs w:val="24"/>
        </w:rPr>
        <w:t>4</w:t>
      </w:r>
      <w:r>
        <w:rPr>
          <w:rFonts w:ascii="宋体" w:hAnsi="宋体"/>
          <w:szCs w:val="24"/>
        </w:rPr>
        <w:t>）数据曲线与操作窗口显示</w:t>
      </w:r>
      <w:r>
        <w:rPr>
          <w:szCs w:val="24"/>
        </w:rPr>
        <w:t>“</w:t>
      </w:r>
      <w:r>
        <w:rPr>
          <w:rFonts w:ascii="宋体" w:hAnsi="宋体"/>
          <w:szCs w:val="24"/>
        </w:rPr>
        <w:t>（</w:t>
      </w:r>
      <w:r>
        <w:rPr>
          <w:szCs w:val="24"/>
        </w:rPr>
        <w:t>3</w:t>
      </w:r>
      <w:r>
        <w:rPr>
          <w:rFonts w:ascii="宋体" w:hAnsi="宋体"/>
          <w:szCs w:val="24"/>
        </w:rPr>
        <w:t>）</w:t>
      </w:r>
      <w:r>
        <w:rPr>
          <w:szCs w:val="24"/>
        </w:rPr>
        <w:t>”</w:t>
      </w:r>
      <w:r>
        <w:rPr>
          <w:rFonts w:ascii="宋体" w:hAnsi="宋体"/>
          <w:szCs w:val="24"/>
        </w:rPr>
        <w:t>查询的数据曲线，同时在每个曲线图内显示所查询时间段内原始数据的最大值、最小值、平均值等数据特征；</w:t>
      </w:r>
    </w:p>
    <w:p>
      <w:pPr>
        <w:spacing w:line="440" w:lineRule="exact"/>
        <w:ind w:firstLine="480" w:firstLineChars="200"/>
        <w:rPr>
          <w:szCs w:val="24"/>
        </w:rPr>
      </w:pPr>
      <w:r>
        <w:rPr>
          <w:rFonts w:ascii="宋体" w:hAnsi="宋体"/>
          <w:szCs w:val="24"/>
        </w:rPr>
        <w:t>数据曲线显示的横轴为显示选择时间范围，纵轴为数据的单位，数据曲线为所查询时间内的散点曲线，同时拟合散点图并显示拟合曲线；</w:t>
      </w:r>
    </w:p>
    <w:p>
      <w:pPr>
        <w:spacing w:line="440" w:lineRule="exact"/>
        <w:ind w:firstLine="480" w:firstLineChars="200"/>
        <w:rPr>
          <w:szCs w:val="24"/>
        </w:rPr>
      </w:pPr>
      <w:r>
        <w:rPr>
          <w:rFonts w:ascii="宋体" w:hAnsi="宋体"/>
          <w:szCs w:val="24"/>
        </w:rPr>
        <w:t>鼠标右击同时拖动区域放大，鼠标左击</w:t>
      </w:r>
      <w:r>
        <w:rPr>
          <w:szCs w:val="24"/>
        </w:rPr>
        <w:t>“</w:t>
      </w:r>
      <w:r>
        <w:rPr>
          <w:rFonts w:ascii="宋体" w:hAnsi="宋体"/>
          <w:szCs w:val="24"/>
        </w:rPr>
        <w:t>复位</w:t>
      </w:r>
      <w:r>
        <w:rPr>
          <w:szCs w:val="24"/>
        </w:rPr>
        <w:t>”</w:t>
      </w:r>
      <w:r>
        <w:rPr>
          <w:rFonts w:ascii="宋体" w:hAnsi="宋体"/>
          <w:szCs w:val="24"/>
        </w:rPr>
        <w:t>后，复位原始曲线状态；</w:t>
      </w:r>
    </w:p>
    <w:p>
      <w:pPr>
        <w:spacing w:line="440" w:lineRule="exact"/>
        <w:ind w:firstLine="480" w:firstLineChars="200"/>
        <w:rPr>
          <w:szCs w:val="24"/>
        </w:rPr>
      </w:pPr>
      <w:r>
        <w:rPr>
          <w:rFonts w:ascii="宋体" w:hAnsi="宋体"/>
          <w:szCs w:val="24"/>
        </w:rPr>
        <w:t>鼠标滚轮可查看其余选择的数据曲线，曲线较多时支持翻页查看；鼠标放在曲线的数据点上，自动显示数据点的横、纵坐标数值；</w:t>
      </w:r>
    </w:p>
    <w:p>
      <w:pPr>
        <w:spacing w:line="440" w:lineRule="exact"/>
        <w:ind w:firstLine="480" w:firstLineChars="200"/>
        <w:rPr>
          <w:szCs w:val="24"/>
        </w:rPr>
      </w:pPr>
      <w:r>
        <w:rPr>
          <w:rFonts w:ascii="宋体" w:hAnsi="宋体"/>
          <w:szCs w:val="24"/>
        </w:rPr>
        <w:t>每条数据曲线支持</w:t>
      </w:r>
      <w:r>
        <w:rPr>
          <w:szCs w:val="24"/>
        </w:rPr>
        <w:t>“</w:t>
      </w:r>
      <w:r>
        <w:rPr>
          <w:rFonts w:ascii="宋体" w:hAnsi="宋体"/>
          <w:szCs w:val="24"/>
        </w:rPr>
        <w:t>数据表保存</w:t>
      </w:r>
      <w:r>
        <w:rPr>
          <w:szCs w:val="24"/>
        </w:rPr>
        <w:t>”</w:t>
      </w:r>
      <w:r>
        <w:rPr>
          <w:rFonts w:ascii="宋体" w:hAnsi="宋体"/>
          <w:szCs w:val="24"/>
        </w:rPr>
        <w:t>和</w:t>
      </w:r>
      <w:r>
        <w:rPr>
          <w:szCs w:val="24"/>
        </w:rPr>
        <w:t>“</w:t>
      </w:r>
      <w:r>
        <w:rPr>
          <w:rFonts w:ascii="宋体" w:hAnsi="宋体"/>
          <w:szCs w:val="24"/>
        </w:rPr>
        <w:t>图片保存</w:t>
      </w:r>
      <w:r>
        <w:rPr>
          <w:szCs w:val="24"/>
        </w:rPr>
        <w:t>”</w:t>
      </w:r>
      <w:r>
        <w:rPr>
          <w:rFonts w:ascii="宋体" w:hAnsi="宋体"/>
          <w:szCs w:val="24"/>
        </w:rPr>
        <w:t>功能，保存的数据和图片为所查询时间段内的数据。</w:t>
      </w:r>
    </w:p>
    <w:p>
      <w:pPr>
        <w:spacing w:line="440" w:lineRule="exact"/>
        <w:ind w:firstLine="480" w:firstLineChars="200"/>
        <w:rPr>
          <w:szCs w:val="24"/>
        </w:rPr>
      </w:pPr>
      <w:r>
        <w:rPr>
          <w:rFonts w:ascii="宋体" w:hAnsi="宋体"/>
          <w:szCs w:val="24"/>
        </w:rPr>
        <w:t>（</w:t>
      </w:r>
      <w:r>
        <w:rPr>
          <w:szCs w:val="24"/>
        </w:rPr>
        <w:t>7</w:t>
      </w:r>
      <w:r>
        <w:rPr>
          <w:rFonts w:ascii="宋体" w:hAnsi="宋体"/>
          <w:szCs w:val="24"/>
        </w:rPr>
        <w:t>）数据相关性分析窗口能够对查询时间段内的地面原始数据进行相关性分析，图形化显示分析结果，同时显示相关性排序结果；</w:t>
      </w:r>
    </w:p>
    <w:p>
      <w:pPr>
        <w:spacing w:line="440" w:lineRule="exact"/>
        <w:ind w:firstLine="480" w:firstLineChars="200"/>
        <w:rPr>
          <w:rFonts w:ascii="宋体" w:hAnsi="宋体"/>
          <w:szCs w:val="24"/>
        </w:rPr>
      </w:pPr>
      <w:r>
        <w:rPr>
          <w:rFonts w:ascii="宋体" w:hAnsi="宋体"/>
          <w:szCs w:val="24"/>
        </w:rPr>
        <w:t>（</w:t>
      </w:r>
      <w:r>
        <w:rPr>
          <w:szCs w:val="24"/>
        </w:rPr>
        <w:t>8</w:t>
      </w:r>
      <w:r>
        <w:rPr>
          <w:rFonts w:ascii="宋体" w:hAnsi="宋体"/>
          <w:szCs w:val="24"/>
        </w:rPr>
        <w:t>）数据文件导出等操作窗口，支持在查询功能下对地面原始数据的导出，导出数据的时间段为查询数据的时间间隔，数据表的列名称为主题号中各个测点数据名称，行名称为时间戳。</w:t>
      </w:r>
    </w:p>
    <w:p>
      <w:pPr>
        <w:pStyle w:val="2"/>
        <w:rPr>
          <w:lang w:val="en-US" w:bidi="ar-SA"/>
        </w:rPr>
      </w:pPr>
      <w:r>
        <w:rPr>
          <w:lang w:val="en-US" w:bidi="ar-SA"/>
        </w:rPr>
        <w:drawing>
          <wp:inline distT="0" distB="0" distL="0" distR="0">
            <wp:extent cx="5826760" cy="2961640"/>
            <wp:effectExtent l="19050" t="0" r="2540" b="0"/>
            <wp:docPr id="5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35"/>
                    <pic:cNvPicPr>
                      <a:picLocks noChangeAspect="1" noChangeArrowheads="1"/>
                    </pic:cNvPicPr>
                  </pic:nvPicPr>
                  <pic:blipFill>
                    <a:blip r:embed="rId179"/>
                    <a:srcRect/>
                    <a:stretch>
                      <a:fillRect/>
                    </a:stretch>
                  </pic:blipFill>
                  <pic:spPr>
                    <a:xfrm>
                      <a:off x="0" y="0"/>
                      <a:ext cx="5826760" cy="2961640"/>
                    </a:xfrm>
                    <a:prstGeom prst="rect">
                      <a:avLst/>
                    </a:prstGeom>
                    <a:noFill/>
                    <a:ln w="9525">
                      <a:noFill/>
                      <a:miter lim="800000"/>
                      <a:headEnd/>
                      <a:tailEnd/>
                    </a:ln>
                  </pic:spPr>
                </pic:pic>
              </a:graphicData>
            </a:graphic>
          </wp:inline>
        </w:drawing>
      </w:r>
    </w:p>
    <w:p>
      <w:pPr>
        <w:pStyle w:val="109"/>
        <w:numPr>
          <w:ilvl w:val="0"/>
          <w:numId w:val="18"/>
        </w:numPr>
        <w:ind w:left="480" w:firstLine="480"/>
      </w:pPr>
      <w:r>
        <w:rPr>
          <w:rFonts w:hint="eastAsia"/>
        </w:rPr>
        <w:t>BIT数据查询界面示意图</w:t>
      </w:r>
    </w:p>
    <w:p>
      <w:pPr>
        <w:pStyle w:val="2"/>
        <w:rPr>
          <w:lang w:val="en-US" w:bidi="ar-SA"/>
        </w:rPr>
      </w:pPr>
      <w:r>
        <w:rPr>
          <w:lang w:val="en-US" w:bidi="ar-SA"/>
        </w:rPr>
        <w:drawing>
          <wp:inline distT="0" distB="0" distL="0" distR="0">
            <wp:extent cx="5826760" cy="2895600"/>
            <wp:effectExtent l="19050" t="0" r="2540" b="0"/>
            <wp:docPr id="5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6"/>
                    <pic:cNvPicPr>
                      <a:picLocks noChangeAspect="1" noChangeArrowheads="1"/>
                    </pic:cNvPicPr>
                  </pic:nvPicPr>
                  <pic:blipFill>
                    <a:blip r:embed="rId180"/>
                    <a:srcRect/>
                    <a:stretch>
                      <a:fillRect/>
                    </a:stretch>
                  </pic:blipFill>
                  <pic:spPr>
                    <a:xfrm>
                      <a:off x="0" y="0"/>
                      <a:ext cx="5826760" cy="2895600"/>
                    </a:xfrm>
                    <a:prstGeom prst="rect">
                      <a:avLst/>
                    </a:prstGeom>
                    <a:noFill/>
                    <a:ln w="9525">
                      <a:noFill/>
                      <a:miter lim="800000"/>
                      <a:headEnd/>
                      <a:tailEnd/>
                    </a:ln>
                  </pic:spPr>
                </pic:pic>
              </a:graphicData>
            </a:graphic>
          </wp:inline>
        </w:drawing>
      </w:r>
    </w:p>
    <w:p>
      <w:pPr>
        <w:pStyle w:val="109"/>
        <w:numPr>
          <w:ilvl w:val="0"/>
          <w:numId w:val="18"/>
        </w:numPr>
        <w:ind w:left="480" w:firstLine="480"/>
      </w:pPr>
      <w:r>
        <w:rPr>
          <w:rFonts w:hint="eastAsia"/>
        </w:rPr>
        <w:t>传感器数据查询界面示意图</w:t>
      </w:r>
    </w:p>
    <w:p>
      <w:pPr>
        <w:pStyle w:val="2"/>
        <w:rPr>
          <w:lang w:val="en-US" w:bidi="ar-SA"/>
        </w:rPr>
      </w:pPr>
    </w:p>
    <w:p>
      <w:pPr>
        <w:pStyle w:val="2"/>
        <w:rPr>
          <w:lang w:val="en-US" w:bidi="ar-SA"/>
        </w:rPr>
      </w:pPr>
      <w:r>
        <w:rPr>
          <w:lang w:val="en-US" w:bidi="ar-SA"/>
        </w:rPr>
        <w:drawing>
          <wp:inline distT="0" distB="0" distL="0" distR="0">
            <wp:extent cx="5826760" cy="2839720"/>
            <wp:effectExtent l="19050" t="0" r="2540" b="0"/>
            <wp:docPr id="5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7"/>
                    <pic:cNvPicPr>
                      <a:picLocks noChangeAspect="1" noChangeArrowheads="1"/>
                    </pic:cNvPicPr>
                  </pic:nvPicPr>
                  <pic:blipFill>
                    <a:blip r:embed="rId181"/>
                    <a:srcRect/>
                    <a:stretch>
                      <a:fillRect/>
                    </a:stretch>
                  </pic:blipFill>
                  <pic:spPr>
                    <a:xfrm>
                      <a:off x="0" y="0"/>
                      <a:ext cx="5826760" cy="2839720"/>
                    </a:xfrm>
                    <a:prstGeom prst="rect">
                      <a:avLst/>
                    </a:prstGeom>
                    <a:noFill/>
                    <a:ln w="9525">
                      <a:noFill/>
                      <a:miter lim="800000"/>
                      <a:headEnd/>
                      <a:tailEnd/>
                    </a:ln>
                  </pic:spPr>
                </pic:pic>
              </a:graphicData>
            </a:graphic>
          </wp:inline>
        </w:drawing>
      </w:r>
    </w:p>
    <w:p>
      <w:pPr>
        <w:pStyle w:val="109"/>
        <w:numPr>
          <w:ilvl w:val="0"/>
          <w:numId w:val="18"/>
        </w:numPr>
        <w:ind w:left="480" w:firstLine="480"/>
      </w:pPr>
      <w:r>
        <w:rPr>
          <w:rFonts w:hint="eastAsia"/>
        </w:rPr>
        <w:t>性能参数数据趋势分析示意图</w:t>
      </w:r>
    </w:p>
    <w:p>
      <w:pPr>
        <w:pStyle w:val="2"/>
        <w:rPr>
          <w:lang w:val="en-US" w:bidi="ar-SA"/>
        </w:rPr>
      </w:pPr>
    </w:p>
    <w:p>
      <w:pPr>
        <w:pStyle w:val="6"/>
        <w:numPr>
          <w:ilvl w:val="0"/>
          <w:numId w:val="39"/>
        </w:numPr>
        <w:spacing w:line="328" w:lineRule="auto"/>
        <w:ind w:firstLineChars="0"/>
        <w:rPr>
          <w:rFonts w:ascii="宋体" w:hAnsi="宋体"/>
          <w:szCs w:val="24"/>
        </w:rPr>
      </w:pPr>
      <w:r>
        <w:rPr>
          <w:rFonts w:hint="eastAsia" w:ascii="宋体" w:hAnsi="宋体"/>
          <w:szCs w:val="24"/>
        </w:rPr>
        <w:t>事件数据</w:t>
      </w:r>
    </w:p>
    <w:p>
      <w:pPr>
        <w:spacing w:line="440" w:lineRule="exact"/>
        <w:ind w:firstLine="480" w:firstLineChars="200"/>
        <w:rPr>
          <w:rFonts w:ascii="宋体" w:hAnsi="宋体"/>
          <w:szCs w:val="24"/>
        </w:rPr>
      </w:pPr>
      <w:r>
        <w:rPr>
          <w:rFonts w:ascii="宋体" w:hAnsi="宋体"/>
          <w:szCs w:val="24"/>
        </w:rPr>
        <w:t>事件数据查询界面如下图所示。</w:t>
      </w:r>
    </w:p>
    <w:p>
      <w:pPr>
        <w:keepNext/>
        <w:jc w:val="center"/>
        <w:rPr>
          <w:sz w:val="28"/>
          <w:szCs w:val="28"/>
        </w:rPr>
      </w:pPr>
      <w:r>
        <w:drawing>
          <wp:inline distT="0" distB="0" distL="0" distR="0">
            <wp:extent cx="5369560" cy="2905760"/>
            <wp:effectExtent l="19050" t="0" r="2540" b="0"/>
            <wp:docPr id="54" name="图片 323" descr="C:\Users\watertek\AppData\Local\Temp\ksohtml2084\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3" descr="C:\Users\watertek\AppData\Local\Temp\ksohtml2084\wps3.jpg"/>
                    <pic:cNvPicPr>
                      <a:picLocks noChangeAspect="1" noChangeArrowheads="1"/>
                    </pic:cNvPicPr>
                  </pic:nvPicPr>
                  <pic:blipFill>
                    <a:blip r:embed="rId182"/>
                    <a:srcRect/>
                    <a:stretch>
                      <a:fillRect/>
                    </a:stretch>
                  </pic:blipFill>
                  <pic:spPr>
                    <a:xfrm>
                      <a:off x="0" y="0"/>
                      <a:ext cx="5369560" cy="2905760"/>
                    </a:xfrm>
                    <a:prstGeom prst="rect">
                      <a:avLst/>
                    </a:prstGeom>
                    <a:noFill/>
                    <a:ln w="9525">
                      <a:noFill/>
                      <a:miter lim="800000"/>
                      <a:headEnd/>
                      <a:tailEnd/>
                    </a:ln>
                  </pic:spPr>
                </pic:pic>
              </a:graphicData>
            </a:graphic>
          </wp:inline>
        </w:drawing>
      </w:r>
      <w:r>
        <w:t xml:space="preserve"> </w:t>
      </w:r>
    </w:p>
    <w:p>
      <w:pPr>
        <w:pStyle w:val="109"/>
        <w:numPr>
          <w:ilvl w:val="0"/>
          <w:numId w:val="41"/>
        </w:numPr>
        <w:ind w:left="480" w:firstLine="480"/>
      </w:pPr>
      <w:bookmarkStart w:id="105" w:name="_Ref122353480"/>
      <w:bookmarkEnd w:id="105"/>
      <w:r>
        <w:t>事件数据界面示意图</w:t>
      </w:r>
    </w:p>
    <w:p>
      <w:pPr>
        <w:pStyle w:val="2"/>
        <w:rPr>
          <w:lang w:val="en-US" w:bidi="ar-SA"/>
        </w:rPr>
      </w:pPr>
    </w:p>
    <w:p>
      <w:pPr>
        <w:numPr>
          <w:ilvl w:val="0"/>
          <w:numId w:val="42"/>
        </w:numPr>
        <w:spacing w:line="440" w:lineRule="exact"/>
        <w:rPr>
          <w:szCs w:val="24"/>
        </w:rPr>
      </w:pPr>
      <w:r>
        <w:rPr>
          <w:rFonts w:ascii="宋体" w:hAnsi="宋体"/>
          <w:szCs w:val="24"/>
        </w:rPr>
        <w:t>事件数据查询界面包含以下窗口：</w:t>
      </w:r>
    </w:p>
    <w:p>
      <w:pPr>
        <w:numPr>
          <w:ilvl w:val="0"/>
          <w:numId w:val="42"/>
        </w:numPr>
        <w:spacing w:line="440" w:lineRule="exact"/>
        <w:rPr>
          <w:szCs w:val="24"/>
        </w:rPr>
      </w:pPr>
      <w:r>
        <w:rPr>
          <w:rFonts w:ascii="宋体" w:hAnsi="宋体"/>
          <w:szCs w:val="24"/>
        </w:rPr>
        <w:t>所有事件名称列表窗口、数据起始时间选择窗口、事件详细信息显示窗口、事件参数选择窗口、事件参数曲线图及其操作窗口、事件参数特征值显示窗口、数据文件导出操作窗口；</w:t>
      </w:r>
    </w:p>
    <w:p>
      <w:pPr>
        <w:numPr>
          <w:ilvl w:val="0"/>
          <w:numId w:val="42"/>
        </w:numPr>
        <w:spacing w:line="440" w:lineRule="exact"/>
        <w:rPr>
          <w:szCs w:val="24"/>
        </w:rPr>
      </w:pPr>
      <w:r>
        <w:rPr>
          <w:rFonts w:ascii="宋体" w:hAnsi="宋体"/>
          <w:szCs w:val="24"/>
        </w:rPr>
        <w:t>事件名称列表支持折叠、展开和滚动查询；</w:t>
      </w:r>
    </w:p>
    <w:p>
      <w:pPr>
        <w:numPr>
          <w:ilvl w:val="0"/>
          <w:numId w:val="42"/>
        </w:numPr>
        <w:spacing w:line="440" w:lineRule="exact"/>
        <w:rPr>
          <w:szCs w:val="24"/>
        </w:rPr>
      </w:pPr>
      <w:r>
        <w:rPr>
          <w:rFonts w:ascii="宋体" w:hAnsi="宋体"/>
          <w:szCs w:val="24"/>
        </w:rPr>
        <w:t>数据起始时间选择窗口参考原始数据查询界面；</w:t>
      </w:r>
    </w:p>
    <w:p>
      <w:pPr>
        <w:numPr>
          <w:ilvl w:val="0"/>
          <w:numId w:val="42"/>
        </w:numPr>
        <w:spacing w:line="440" w:lineRule="exact"/>
        <w:rPr>
          <w:szCs w:val="24"/>
        </w:rPr>
      </w:pPr>
      <w:r>
        <w:rPr>
          <w:rFonts w:ascii="宋体" w:hAnsi="宋体"/>
          <w:szCs w:val="24"/>
        </w:rPr>
        <w:t>事件数据查询界面能够根据事件名称（事件名称窗口）、时间段（数据起始时间选择窗口）查询事件名称，查询结果显示在事件详细信息显示窗口；</w:t>
      </w:r>
    </w:p>
    <w:p>
      <w:pPr>
        <w:numPr>
          <w:ilvl w:val="0"/>
          <w:numId w:val="42"/>
        </w:numPr>
        <w:spacing w:line="440" w:lineRule="exact"/>
        <w:rPr>
          <w:szCs w:val="24"/>
        </w:rPr>
      </w:pPr>
      <w:r>
        <w:rPr>
          <w:rFonts w:ascii="宋体" w:hAnsi="宋体"/>
          <w:szCs w:val="24"/>
        </w:rPr>
        <w:t>在事件详细显示窗口内勾选需要查询的事件名称，事件参数选择窗口同步显示事件内所有的参数名称；</w:t>
      </w:r>
    </w:p>
    <w:p>
      <w:pPr>
        <w:numPr>
          <w:ilvl w:val="0"/>
          <w:numId w:val="42"/>
        </w:numPr>
        <w:spacing w:line="440" w:lineRule="exact"/>
        <w:rPr>
          <w:szCs w:val="24"/>
        </w:rPr>
      </w:pPr>
      <w:r>
        <w:rPr>
          <w:rFonts w:ascii="宋体" w:hAnsi="宋体"/>
          <w:szCs w:val="24"/>
        </w:rPr>
        <w:t>单击事件参数选择窗口下拉显示事件包含的所有参数，并选择对应参数后，在事件参数曲线显示及其操作窗口显示查询参数的包络曲线；</w:t>
      </w:r>
    </w:p>
    <w:p>
      <w:pPr>
        <w:numPr>
          <w:ilvl w:val="0"/>
          <w:numId w:val="42"/>
        </w:numPr>
        <w:spacing w:line="440" w:lineRule="exact"/>
        <w:rPr>
          <w:szCs w:val="24"/>
        </w:rPr>
      </w:pPr>
      <w:r>
        <w:rPr>
          <w:rFonts w:ascii="宋体" w:hAnsi="宋体"/>
          <w:szCs w:val="24"/>
        </w:rPr>
        <w:t>参数特征值显示窗口用于显示事件中某参数的特征值计算结果，包含最大值、最小值、中位数、方差和平均值等；</w:t>
      </w:r>
    </w:p>
    <w:p>
      <w:pPr>
        <w:spacing w:line="440" w:lineRule="exact"/>
        <w:ind w:firstLine="480" w:firstLineChars="200"/>
        <w:rPr>
          <w:rFonts w:ascii="宋体" w:hAnsi="宋体"/>
          <w:szCs w:val="24"/>
        </w:rPr>
      </w:pPr>
      <w:r>
        <w:rPr>
          <w:rFonts w:ascii="宋体" w:hAnsi="宋体"/>
          <w:szCs w:val="24"/>
        </w:rPr>
        <w:t>数据文件操作窗口用于某时间段内事件数据的导出等操作，导出的文件格式为</w:t>
      </w:r>
      <w:r>
        <w:rPr>
          <w:szCs w:val="24"/>
        </w:rPr>
        <w:t>csv</w:t>
      </w:r>
      <w:r>
        <w:rPr>
          <w:rFonts w:ascii="宋体" w:hAnsi="宋体"/>
          <w:szCs w:val="24"/>
        </w:rPr>
        <w:t>。</w:t>
      </w:r>
    </w:p>
    <w:p>
      <w:pPr>
        <w:pStyle w:val="2"/>
        <w:rPr>
          <w:lang w:val="en-US" w:bidi="ar-SA"/>
        </w:rPr>
      </w:pPr>
    </w:p>
    <w:p>
      <w:pPr>
        <w:pStyle w:val="6"/>
        <w:numPr>
          <w:ilvl w:val="0"/>
          <w:numId w:val="39"/>
        </w:numPr>
        <w:spacing w:line="328" w:lineRule="auto"/>
        <w:ind w:firstLineChars="0"/>
        <w:rPr>
          <w:rFonts w:ascii="宋体" w:hAnsi="宋体"/>
          <w:szCs w:val="24"/>
        </w:rPr>
      </w:pPr>
      <w:r>
        <w:rPr>
          <w:rFonts w:hint="eastAsia" w:ascii="宋体" w:hAnsi="宋体"/>
          <w:szCs w:val="24"/>
        </w:rPr>
        <w:t>故障数据</w:t>
      </w:r>
    </w:p>
    <w:p>
      <w:pPr>
        <w:spacing w:line="440" w:lineRule="exact"/>
        <w:ind w:firstLine="480" w:firstLineChars="200"/>
        <w:rPr>
          <w:szCs w:val="24"/>
        </w:rPr>
      </w:pPr>
      <w:r>
        <w:rPr>
          <w:rFonts w:ascii="宋体" w:hAnsi="宋体"/>
          <w:szCs w:val="24"/>
        </w:rPr>
        <w:t>故障告警数据如下图所示。</w:t>
      </w:r>
    </w:p>
    <w:p>
      <w:pPr>
        <w:keepNext/>
        <w:jc w:val="center"/>
        <w:rPr>
          <w:sz w:val="28"/>
          <w:szCs w:val="28"/>
        </w:rPr>
      </w:pPr>
      <w:r>
        <w:drawing>
          <wp:inline distT="0" distB="0" distL="0" distR="0">
            <wp:extent cx="5410200" cy="2915920"/>
            <wp:effectExtent l="19050" t="0" r="0" b="0"/>
            <wp:docPr id="325" name="图片 325" descr="C:\Users\watertek\AppData\Local\Temp\ksohtml2084\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C:\Users\watertek\AppData\Local\Temp\ksohtml2084\wps4.jpg"/>
                    <pic:cNvPicPr>
                      <a:picLocks noChangeAspect="1" noChangeArrowheads="1"/>
                    </pic:cNvPicPr>
                  </pic:nvPicPr>
                  <pic:blipFill>
                    <a:blip r:embed="rId183"/>
                    <a:srcRect/>
                    <a:stretch>
                      <a:fillRect/>
                    </a:stretch>
                  </pic:blipFill>
                  <pic:spPr>
                    <a:xfrm>
                      <a:off x="0" y="0"/>
                      <a:ext cx="5410200" cy="2915920"/>
                    </a:xfrm>
                    <a:prstGeom prst="rect">
                      <a:avLst/>
                    </a:prstGeom>
                    <a:noFill/>
                    <a:ln w="9525">
                      <a:noFill/>
                      <a:miter lim="800000"/>
                      <a:headEnd/>
                      <a:tailEnd/>
                    </a:ln>
                  </pic:spPr>
                </pic:pic>
              </a:graphicData>
            </a:graphic>
          </wp:inline>
        </w:drawing>
      </w:r>
      <w:r>
        <w:t xml:space="preserve"> </w:t>
      </w:r>
    </w:p>
    <w:p>
      <w:pPr>
        <w:pStyle w:val="109"/>
        <w:numPr>
          <w:ilvl w:val="0"/>
          <w:numId w:val="41"/>
        </w:numPr>
        <w:ind w:left="480" w:firstLine="480"/>
        <w:rPr>
          <w:sz w:val="24"/>
          <w:szCs w:val="24"/>
        </w:rPr>
      </w:pPr>
      <w:bookmarkStart w:id="106" w:name="_Ref122354573"/>
      <w:bookmarkEnd w:id="106"/>
      <w:r>
        <w:t>故障数据界面示意图</w:t>
      </w:r>
    </w:p>
    <w:p>
      <w:pPr>
        <w:spacing w:line="440" w:lineRule="exact"/>
        <w:ind w:firstLine="480" w:firstLineChars="200"/>
        <w:rPr>
          <w:szCs w:val="24"/>
        </w:rPr>
      </w:pPr>
      <w:r>
        <w:rPr>
          <w:rFonts w:ascii="宋体" w:hAnsi="宋体"/>
          <w:szCs w:val="24"/>
        </w:rPr>
        <w:t>界面详情如下：</w:t>
      </w:r>
    </w:p>
    <w:p>
      <w:pPr>
        <w:numPr>
          <w:ilvl w:val="0"/>
          <w:numId w:val="43"/>
        </w:numPr>
        <w:spacing w:line="440" w:lineRule="exact"/>
        <w:rPr>
          <w:szCs w:val="24"/>
        </w:rPr>
      </w:pPr>
      <w:r>
        <w:rPr>
          <w:rFonts w:ascii="宋体" w:hAnsi="宋体"/>
          <w:szCs w:val="24"/>
        </w:rPr>
        <w:t>故障告警数据查询界面包含：分系统名称列表窗口、数据起始时间选择窗口、告警故障次数柱状图统计窗口、所选分系统故障告警列表及次数统计窗口、告警故障详细信息显示窗口和故障告警文件操作窗口；</w:t>
      </w:r>
    </w:p>
    <w:p>
      <w:pPr>
        <w:numPr>
          <w:ilvl w:val="0"/>
          <w:numId w:val="43"/>
        </w:numPr>
        <w:spacing w:line="440" w:lineRule="exact"/>
        <w:rPr>
          <w:szCs w:val="24"/>
        </w:rPr>
      </w:pPr>
      <w:r>
        <w:rPr>
          <w:rFonts w:ascii="宋体" w:hAnsi="宋体"/>
          <w:szCs w:val="24"/>
        </w:rPr>
        <w:t>分系统名称列表支持折叠、展开和滚动查询；</w:t>
      </w:r>
    </w:p>
    <w:p>
      <w:pPr>
        <w:numPr>
          <w:ilvl w:val="0"/>
          <w:numId w:val="43"/>
        </w:numPr>
        <w:spacing w:line="440" w:lineRule="exact"/>
        <w:rPr>
          <w:szCs w:val="24"/>
        </w:rPr>
      </w:pPr>
      <w:r>
        <w:rPr>
          <w:rFonts w:ascii="宋体" w:hAnsi="宋体"/>
          <w:szCs w:val="24"/>
        </w:rPr>
        <w:t>数据起始时间选择窗口样式参考</w:t>
      </w:r>
      <w:r>
        <w:rPr>
          <w:szCs w:val="24"/>
        </w:rPr>
        <w:t>“</w:t>
      </w:r>
      <w:r>
        <w:rPr>
          <w:rFonts w:ascii="宋体" w:hAnsi="宋体"/>
          <w:szCs w:val="24"/>
        </w:rPr>
        <w:t>原始数据查询界面</w:t>
      </w:r>
      <w:r>
        <w:rPr>
          <w:szCs w:val="24"/>
        </w:rPr>
        <w:t>”</w:t>
      </w:r>
      <w:r>
        <w:rPr>
          <w:rFonts w:ascii="宋体" w:hAnsi="宋体"/>
          <w:szCs w:val="24"/>
        </w:rPr>
        <w:t>；</w:t>
      </w:r>
    </w:p>
    <w:p>
      <w:pPr>
        <w:numPr>
          <w:ilvl w:val="0"/>
          <w:numId w:val="43"/>
        </w:numPr>
        <w:spacing w:line="440" w:lineRule="exact"/>
        <w:rPr>
          <w:szCs w:val="24"/>
        </w:rPr>
      </w:pPr>
      <w:r>
        <w:rPr>
          <w:rFonts w:ascii="宋体" w:hAnsi="宋体"/>
          <w:szCs w:val="24"/>
        </w:rPr>
        <w:t>告警故障次数柱状图统计窗口用于显示各分系统（XX车、XX分系统）告警和故障次数的统计结果，默认显示所查询分系统最近一年故障和告警按月的统计次数，结果以柱状图形式显示，每条柱状图上方显示次数（如</w:t>
      </w:r>
      <w:r>
        <w:rPr>
          <w:szCs w:val="24"/>
        </w:rPr>
        <w:t>“0</w:t>
      </w:r>
      <w:r>
        <w:rPr>
          <w:rFonts w:ascii="宋体" w:hAnsi="宋体"/>
          <w:szCs w:val="24"/>
        </w:rPr>
        <w:t>次</w:t>
      </w:r>
      <w:r>
        <w:rPr>
          <w:szCs w:val="24"/>
        </w:rPr>
        <w:t>”</w:t>
      </w:r>
      <w:r>
        <w:rPr>
          <w:rFonts w:ascii="宋体" w:hAnsi="宋体"/>
          <w:szCs w:val="24"/>
        </w:rPr>
        <w:t>，</w:t>
      </w:r>
      <w:r>
        <w:rPr>
          <w:szCs w:val="24"/>
        </w:rPr>
        <w:t>“5</w:t>
      </w:r>
      <w:r>
        <w:rPr>
          <w:rFonts w:ascii="宋体" w:hAnsi="宋体"/>
          <w:szCs w:val="24"/>
        </w:rPr>
        <w:t>次</w:t>
      </w:r>
      <w:r>
        <w:rPr>
          <w:szCs w:val="24"/>
        </w:rPr>
        <w:t>”</w:t>
      </w:r>
      <w:r>
        <w:rPr>
          <w:rFonts w:ascii="宋体" w:hAnsi="宋体"/>
          <w:szCs w:val="24"/>
        </w:rPr>
        <w:t>）；</w:t>
      </w:r>
    </w:p>
    <w:p>
      <w:pPr>
        <w:numPr>
          <w:ilvl w:val="0"/>
          <w:numId w:val="43"/>
        </w:numPr>
        <w:spacing w:line="440" w:lineRule="exact"/>
        <w:rPr>
          <w:szCs w:val="24"/>
        </w:rPr>
      </w:pPr>
      <w:r>
        <w:rPr>
          <w:rFonts w:ascii="宋体" w:hAnsi="宋体"/>
          <w:szCs w:val="24"/>
        </w:rPr>
        <w:t>所选分系统故障告警列表及次数统计窗口用于显示某时间段内所查询分系统所有故障和告警的列表信息；</w:t>
      </w:r>
    </w:p>
    <w:p>
      <w:pPr>
        <w:numPr>
          <w:ilvl w:val="0"/>
          <w:numId w:val="43"/>
        </w:numPr>
        <w:spacing w:line="440" w:lineRule="exact"/>
        <w:rPr>
          <w:szCs w:val="24"/>
        </w:rPr>
      </w:pPr>
      <w:r>
        <w:rPr>
          <w:rFonts w:ascii="宋体" w:hAnsi="宋体"/>
          <w:szCs w:val="24"/>
        </w:rPr>
        <w:t>单击（</w:t>
      </w:r>
      <w:r>
        <w:rPr>
          <w:szCs w:val="24"/>
        </w:rPr>
        <w:t>5</w:t>
      </w:r>
      <w:r>
        <w:rPr>
          <w:rFonts w:ascii="宋体" w:hAnsi="宋体"/>
          <w:szCs w:val="24"/>
        </w:rPr>
        <w:t>）列表中某一条故障或告警信息后，详细信息显示于告警故障详细信息显示窗口；</w:t>
      </w:r>
    </w:p>
    <w:p>
      <w:pPr>
        <w:spacing w:line="440" w:lineRule="exact"/>
        <w:ind w:firstLine="480" w:firstLineChars="200"/>
        <w:rPr>
          <w:rFonts w:ascii="宋体" w:hAnsi="宋体"/>
          <w:szCs w:val="24"/>
        </w:rPr>
      </w:pPr>
      <w:r>
        <w:rPr>
          <w:rFonts w:ascii="宋体" w:hAnsi="宋体"/>
          <w:szCs w:val="24"/>
        </w:rPr>
        <w:t>告警故障数据文件操作窗口用于某时间段内告警或故障数据文件的导出操作，导出的文件格式为xlsx或dat。</w:t>
      </w:r>
    </w:p>
    <w:p>
      <w:pPr>
        <w:pStyle w:val="6"/>
        <w:numPr>
          <w:ilvl w:val="0"/>
          <w:numId w:val="39"/>
        </w:numPr>
        <w:spacing w:line="328" w:lineRule="auto"/>
        <w:ind w:firstLineChars="0"/>
        <w:rPr>
          <w:rFonts w:ascii="宋体" w:hAnsi="宋体"/>
          <w:szCs w:val="24"/>
        </w:rPr>
      </w:pPr>
      <w:r>
        <w:rPr>
          <w:rFonts w:hint="eastAsia" w:ascii="宋体" w:hAnsi="宋体"/>
          <w:szCs w:val="24"/>
        </w:rPr>
        <w:t>维修维护数据</w:t>
      </w:r>
    </w:p>
    <w:p>
      <w:pPr>
        <w:spacing w:line="440" w:lineRule="exact"/>
        <w:ind w:firstLine="480" w:firstLineChars="200"/>
        <w:rPr>
          <w:szCs w:val="24"/>
        </w:rPr>
      </w:pPr>
      <w:r>
        <w:rPr>
          <w:rFonts w:ascii="宋体" w:hAnsi="宋体"/>
          <w:szCs w:val="24"/>
        </w:rPr>
        <w:t>维修与维护履历界面示意图如下图所示。</w:t>
      </w:r>
    </w:p>
    <w:p>
      <w:pPr>
        <w:keepNext/>
        <w:jc w:val="center"/>
        <w:rPr>
          <w:sz w:val="28"/>
          <w:szCs w:val="28"/>
        </w:rPr>
      </w:pPr>
      <w:r>
        <w:drawing>
          <wp:inline distT="0" distB="0" distL="0" distR="0">
            <wp:extent cx="5318760" cy="2895600"/>
            <wp:effectExtent l="19050" t="0" r="0" b="0"/>
            <wp:docPr id="330" name="图片 330" descr="C:\Users\watertek\AppData\Local\Temp\ksohtml2084\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C:\Users\watertek\AppData\Local\Temp\ksohtml2084\wps5.jpg"/>
                    <pic:cNvPicPr>
                      <a:picLocks noChangeAspect="1" noChangeArrowheads="1"/>
                    </pic:cNvPicPr>
                  </pic:nvPicPr>
                  <pic:blipFill>
                    <a:blip r:embed="rId184"/>
                    <a:srcRect/>
                    <a:stretch>
                      <a:fillRect/>
                    </a:stretch>
                  </pic:blipFill>
                  <pic:spPr>
                    <a:xfrm>
                      <a:off x="0" y="0"/>
                      <a:ext cx="5318760" cy="2895600"/>
                    </a:xfrm>
                    <a:prstGeom prst="rect">
                      <a:avLst/>
                    </a:prstGeom>
                    <a:noFill/>
                    <a:ln w="9525">
                      <a:noFill/>
                      <a:miter lim="800000"/>
                      <a:headEnd/>
                      <a:tailEnd/>
                    </a:ln>
                  </pic:spPr>
                </pic:pic>
              </a:graphicData>
            </a:graphic>
          </wp:inline>
        </w:drawing>
      </w:r>
      <w:r>
        <w:t xml:space="preserve"> </w:t>
      </w:r>
    </w:p>
    <w:p>
      <w:pPr>
        <w:pStyle w:val="109"/>
        <w:numPr>
          <w:ilvl w:val="0"/>
          <w:numId w:val="41"/>
        </w:numPr>
        <w:ind w:left="480" w:firstLine="480"/>
      </w:pPr>
      <w:bookmarkStart w:id="107" w:name="_Ref122621117"/>
      <w:bookmarkEnd w:id="107"/>
      <w:r>
        <w:t>维修维护数据示意图</w:t>
      </w:r>
    </w:p>
    <w:p>
      <w:pPr>
        <w:spacing w:line="440" w:lineRule="exact"/>
        <w:ind w:firstLine="480" w:firstLineChars="200"/>
        <w:rPr>
          <w:szCs w:val="24"/>
        </w:rPr>
      </w:pPr>
      <w:r>
        <w:rPr>
          <w:rFonts w:ascii="宋体" w:hAnsi="宋体"/>
          <w:szCs w:val="24"/>
        </w:rPr>
        <w:t>维修维护履历界面详情如下：</w:t>
      </w:r>
    </w:p>
    <w:p>
      <w:pPr>
        <w:numPr>
          <w:ilvl w:val="0"/>
          <w:numId w:val="44"/>
        </w:numPr>
        <w:spacing w:line="440" w:lineRule="exact"/>
        <w:rPr>
          <w:szCs w:val="24"/>
        </w:rPr>
      </w:pPr>
      <w:r>
        <w:rPr>
          <w:rFonts w:ascii="宋体" w:hAnsi="宋体"/>
          <w:szCs w:val="24"/>
        </w:rPr>
        <w:t>维修维护履历界面分为维修履历界面和维护履历界面，通过两个按钮（即</w:t>
      </w:r>
      <w:r>
        <w:rPr>
          <w:szCs w:val="24"/>
        </w:rPr>
        <w:t>“</w:t>
      </w:r>
      <w:r>
        <w:rPr>
          <w:rFonts w:ascii="宋体" w:hAnsi="宋体"/>
          <w:szCs w:val="24"/>
        </w:rPr>
        <w:t>维护履历</w:t>
      </w:r>
      <w:r>
        <w:rPr>
          <w:szCs w:val="24"/>
        </w:rPr>
        <w:t>”</w:t>
      </w:r>
      <w:r>
        <w:rPr>
          <w:rFonts w:ascii="宋体" w:hAnsi="宋体"/>
          <w:szCs w:val="24"/>
        </w:rPr>
        <w:t>和</w:t>
      </w:r>
      <w:r>
        <w:rPr>
          <w:szCs w:val="24"/>
        </w:rPr>
        <w:t>“</w:t>
      </w:r>
      <w:r>
        <w:rPr>
          <w:rFonts w:ascii="宋体" w:hAnsi="宋体"/>
          <w:szCs w:val="24"/>
        </w:rPr>
        <w:t>维修履历</w:t>
      </w:r>
      <w:r>
        <w:rPr>
          <w:szCs w:val="24"/>
        </w:rPr>
        <w:t>”</w:t>
      </w:r>
      <w:r>
        <w:rPr>
          <w:rFonts w:ascii="宋体" w:hAnsi="宋体"/>
          <w:szCs w:val="24"/>
        </w:rPr>
        <w:t>）实现两个界面的切换，两个界面的界面布局架构相同，下文以维修履历界面为例说明；</w:t>
      </w:r>
    </w:p>
    <w:p>
      <w:pPr>
        <w:numPr>
          <w:ilvl w:val="0"/>
          <w:numId w:val="44"/>
        </w:numPr>
        <w:spacing w:line="440" w:lineRule="exact"/>
        <w:rPr>
          <w:szCs w:val="24"/>
        </w:rPr>
      </w:pPr>
      <w:r>
        <w:rPr>
          <w:rFonts w:ascii="宋体" w:hAnsi="宋体"/>
          <w:szCs w:val="24"/>
        </w:rPr>
        <w:t>维修履历界面包括：分系统名称列表窗口、数据起始时间选择窗口、分系统维修次数统计窗口、分系统维修信息列表、单条维修详细信息显示窗口、文件操作窗口；</w:t>
      </w:r>
    </w:p>
    <w:p>
      <w:pPr>
        <w:numPr>
          <w:ilvl w:val="0"/>
          <w:numId w:val="44"/>
        </w:numPr>
        <w:spacing w:line="440" w:lineRule="exact"/>
        <w:rPr>
          <w:szCs w:val="24"/>
        </w:rPr>
      </w:pPr>
      <w:r>
        <w:rPr>
          <w:rFonts w:ascii="宋体" w:hAnsi="宋体"/>
          <w:szCs w:val="24"/>
        </w:rPr>
        <w:t>分系统名称列表包含XX系统、XX分系统、XX分系统和XX分系统等；</w:t>
      </w:r>
    </w:p>
    <w:p>
      <w:pPr>
        <w:numPr>
          <w:ilvl w:val="0"/>
          <w:numId w:val="44"/>
        </w:numPr>
        <w:spacing w:line="440" w:lineRule="exact"/>
        <w:rPr>
          <w:szCs w:val="24"/>
        </w:rPr>
      </w:pPr>
      <w:r>
        <w:rPr>
          <w:rFonts w:ascii="宋体" w:hAnsi="宋体"/>
          <w:szCs w:val="24"/>
        </w:rPr>
        <w:t>数据起始时间选择窗口参见</w:t>
      </w:r>
      <w:r>
        <w:rPr>
          <w:szCs w:val="24"/>
        </w:rPr>
        <w:t>“</w:t>
      </w:r>
      <w:r>
        <w:rPr>
          <w:rFonts w:ascii="宋体" w:hAnsi="宋体"/>
          <w:szCs w:val="24"/>
        </w:rPr>
        <w:t>原始数据查询界面</w:t>
      </w:r>
      <w:r>
        <w:rPr>
          <w:szCs w:val="24"/>
        </w:rPr>
        <w:t>”</w:t>
      </w:r>
      <w:r>
        <w:rPr>
          <w:rFonts w:ascii="宋体" w:hAnsi="宋体"/>
          <w:szCs w:val="24"/>
        </w:rPr>
        <w:t>；</w:t>
      </w:r>
    </w:p>
    <w:p>
      <w:pPr>
        <w:numPr>
          <w:ilvl w:val="0"/>
          <w:numId w:val="44"/>
        </w:numPr>
        <w:spacing w:line="440" w:lineRule="exact"/>
        <w:rPr>
          <w:szCs w:val="24"/>
        </w:rPr>
      </w:pPr>
      <w:r>
        <w:rPr>
          <w:rFonts w:ascii="宋体" w:hAnsi="宋体"/>
          <w:szCs w:val="24"/>
        </w:rPr>
        <w:t>分系统维修次数统计窗口用于显示所查询分系统最近一年维修次数的统计结果，结果按月统计，以柱状图形式展示。维修次数由两部分组成，一是分系统主动报故的维修次数，二是技术人员主动添加的维修记录统计次数；</w:t>
      </w:r>
    </w:p>
    <w:p>
      <w:pPr>
        <w:numPr>
          <w:ilvl w:val="0"/>
          <w:numId w:val="44"/>
        </w:numPr>
        <w:spacing w:line="440" w:lineRule="exact"/>
        <w:rPr>
          <w:szCs w:val="24"/>
        </w:rPr>
      </w:pPr>
      <w:r>
        <w:rPr>
          <w:rFonts w:ascii="宋体" w:hAnsi="宋体"/>
          <w:szCs w:val="24"/>
        </w:rPr>
        <w:t>分系统维修信息列表窗口用于显示某时间段内所查询分系统所有维修履历的信息，以列表形式显示。单击列表中每一条维修履历可在单条维修详细信息显示窗口详细显示；</w:t>
      </w:r>
    </w:p>
    <w:p>
      <w:pPr>
        <w:spacing w:line="440" w:lineRule="exact"/>
        <w:ind w:firstLine="480" w:firstLineChars="200"/>
        <w:rPr>
          <w:sz w:val="28"/>
          <w:szCs w:val="28"/>
        </w:rPr>
      </w:pPr>
      <w:r>
        <w:rPr>
          <w:rFonts w:ascii="宋体" w:hAnsi="宋体"/>
          <w:szCs w:val="24"/>
        </w:rPr>
        <w:t>数据文件操作窗口用于某时间段内维修履历文件的导出操作，导出的文件格式为</w:t>
      </w:r>
      <w:r>
        <w:rPr>
          <w:szCs w:val="24"/>
        </w:rPr>
        <w:t>xlsx</w:t>
      </w:r>
      <w:r>
        <w:rPr>
          <w:rFonts w:ascii="宋体" w:hAnsi="宋体"/>
          <w:szCs w:val="24"/>
        </w:rPr>
        <w:t>或</w:t>
      </w:r>
      <w:r>
        <w:rPr>
          <w:szCs w:val="24"/>
        </w:rPr>
        <w:t>dat</w:t>
      </w:r>
      <w:r>
        <w:rPr>
          <w:rFonts w:ascii="宋体" w:hAnsi="宋体"/>
          <w:szCs w:val="24"/>
        </w:rPr>
        <w:t>。</w:t>
      </w:r>
    </w:p>
    <w:sectPr>
      <w:footerReference r:id="rId12" w:type="default"/>
      <w:pgSz w:w="11906" w:h="16838"/>
      <w:pgMar w:top="1531" w:right="1361" w:bottom="1247" w:left="1361" w:header="964" w:footer="851" w:gutter="0"/>
      <w:pgNumType w:start="1"/>
      <w:cols w:space="425" w:num="1"/>
      <w:docGrid w:type="linesAndChars" w:linePitch="326" w:charSpace="0"/>
    </w:sectPr>
  </w:body>
</w:document>
</file>

<file path=word/customizations.xml><?xml version="1.0" encoding="utf-8"?>
<wne:tcg xmlns:r="http://schemas.openxmlformats.org/officeDocument/2006/relationships" xmlns:wne="http://schemas.microsoft.com/office/word/2006/wordml">
  <wne:keymaps>
    <wne:keymap wne:kcmPrimary="0471">
      <wne:acd wne:acdName="acd0"/>
    </wne:keymap>
  </wne:keymap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Rounded MT Bold">
    <w:panose1 w:val="020F0704030504030204"/>
    <w:charset w:val="00"/>
    <w:family w:val="swiss"/>
    <w:pitch w:val="default"/>
    <w:sig w:usb0="00000003" w:usb1="00000000" w:usb2="00000000" w:usb3="00000000" w:csb0="20000001" w:csb1="00000000"/>
  </w:font>
  <w:font w:name="华文宋体">
    <w:panose1 w:val="02010600040101010101"/>
    <w:charset w:val="86"/>
    <w:family w:val="auto"/>
    <w:pitch w:val="default"/>
    <w:sig w:usb0="00000287" w:usb1="080F0000" w:usb2="00000000" w:usb3="00000000" w:csb0="0004009F" w:csb1="DFD7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6" w:usb3="00000000" w:csb0="00040001" w:csb1="00000000"/>
  </w:font>
  <w:font w:name="隶书">
    <w:panose1 w:val="02010509060101010101"/>
    <w:charset w:val="86"/>
    <w:family w:val="modern"/>
    <w:pitch w:val="default"/>
    <w:sig w:usb0="00000001" w:usb1="080E0000" w:usb2="00000000" w:usb3="00000000" w:csb0="00040000" w:csb1="00000000"/>
  </w:font>
  <w:font w:name="DejaVu Math TeX Gyre">
    <w:altName w:val="Calibri"/>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Calibri">
    <w:panose1 w:val="020F0502020204030204"/>
    <w:charset w:val="01"/>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framePr w:wrap="around" w:vAnchor="text" w:hAnchor="margin" w:xAlign="outside" w:y="1"/>
      <w:rPr>
        <w:rStyle w:val="30"/>
      </w:rPr>
    </w:pPr>
    <w:r>
      <w:rPr>
        <w:rStyle w:val="30"/>
      </w:rPr>
      <w:fldChar w:fldCharType="begin"/>
    </w:r>
    <w:r>
      <w:rPr>
        <w:rStyle w:val="30"/>
      </w:rPr>
      <w:instrText xml:space="preserve">PAGE  </w:instrText>
    </w:r>
    <w:r>
      <w:rPr>
        <w:rStyle w:val="30"/>
      </w:rPr>
      <w:fldChar w:fldCharType="separate"/>
    </w:r>
    <w:r>
      <w:rPr>
        <w:rStyle w:val="30"/>
      </w:rPr>
      <w:t>I</w:t>
    </w:r>
    <w:r>
      <w:rPr>
        <w:rStyle w:val="30"/>
      </w:rPr>
      <w:fldChar w:fldCharType="end"/>
    </w:r>
  </w:p>
  <w:p>
    <w:pPr>
      <w:pStyle w:val="20"/>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120"/>
      <w:rPr>
        <w:rFonts w:asciiTheme="minorEastAsia" w:hAnsiTheme="minorEastAsia" w:eastAsiaTheme="minorEastAsia"/>
        <w:sz w:val="21"/>
      </w:rPr>
    </w:pPr>
    <w:r>
      <w:rPr>
        <w:rFonts w:asciiTheme="minorEastAsia" w:hAnsiTheme="minorEastAsia" w:eastAsiaTheme="minorEastAsia"/>
        <w:sz w:val="21"/>
      </w:rPr>
      <w:t>P10-F0</w:t>
    </w:r>
    <w:r>
      <w:rPr>
        <w:rFonts w:hint="eastAsia" w:asciiTheme="minorEastAsia" w:hAnsiTheme="minorEastAsia" w:eastAsiaTheme="minorEastAsia"/>
        <w:sz w:val="21"/>
      </w:rPr>
      <w:t>3</w:t>
    </w:r>
    <w:r>
      <w:rPr>
        <w:rFonts w:asciiTheme="minorEastAsia" w:hAnsiTheme="minorEastAsia" w:eastAsiaTheme="minorEastAsia"/>
        <w:sz w:val="21"/>
      </w:rPr>
      <w:t>A</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PAGE   \* MERGEFORMAT </w:instrText>
    </w:r>
    <w:r>
      <w:rPr>
        <w:rFonts w:asciiTheme="minorEastAsia" w:hAnsiTheme="minorEastAsia" w:eastAsiaTheme="minorEastAsia"/>
        <w:sz w:val="21"/>
      </w:rPr>
      <w:fldChar w:fldCharType="separate"/>
    </w:r>
    <w:r>
      <w:rPr>
        <w:rFonts w:asciiTheme="minorEastAsia" w:hAnsiTheme="minorEastAsia" w:eastAsiaTheme="minorEastAsia"/>
        <w:sz w:val="21"/>
        <w:lang w:val="zh-CN"/>
      </w:rPr>
      <w:t>II</w:t>
    </w:r>
    <w:r>
      <w:rPr>
        <w:rFonts w:asciiTheme="minorEastAsia" w:hAnsiTheme="minorEastAsia" w:eastAsiaTheme="minorEastAsia"/>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120"/>
      <w:rPr>
        <w:rFonts w:asciiTheme="minorEastAsia" w:hAnsiTheme="minorEastAsia" w:eastAsiaTheme="minorEastAsia"/>
        <w:sz w:val="21"/>
      </w:rPr>
    </w:pPr>
    <w:r>
      <w:rPr>
        <w:rFonts w:asciiTheme="minorEastAsia" w:hAnsiTheme="minorEastAsia" w:eastAsiaTheme="minorEastAsia"/>
        <w:sz w:val="21"/>
      </w:rPr>
      <w:t>P10-F0</w:t>
    </w:r>
    <w:r>
      <w:rPr>
        <w:rFonts w:hint="eastAsia" w:asciiTheme="minorEastAsia" w:hAnsiTheme="minorEastAsia" w:eastAsiaTheme="minorEastAsia"/>
        <w:sz w:val="21"/>
      </w:rPr>
      <w:t>3</w:t>
    </w:r>
    <w:r>
      <w:rPr>
        <w:rFonts w:asciiTheme="minorEastAsia" w:hAnsiTheme="minorEastAsia" w:eastAsiaTheme="minorEastAsia"/>
        <w:sz w:val="21"/>
      </w:rPr>
      <w:t>A</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PAGE   \* MERGEFORMAT </w:instrText>
    </w:r>
    <w:r>
      <w:rPr>
        <w:rFonts w:asciiTheme="minorEastAsia" w:hAnsiTheme="minorEastAsia" w:eastAsiaTheme="minorEastAsia"/>
        <w:sz w:val="21"/>
      </w:rPr>
      <w:fldChar w:fldCharType="separate"/>
    </w:r>
    <w:r>
      <w:rPr>
        <w:rFonts w:asciiTheme="minorEastAsia" w:hAnsiTheme="minorEastAsia" w:eastAsiaTheme="minorEastAsia"/>
        <w:sz w:val="21"/>
        <w:lang w:val="zh-CN"/>
      </w:rPr>
      <w:t>83</w:t>
    </w:r>
    <w:r>
      <w:rPr>
        <w:rFonts w:asciiTheme="minorEastAsia" w:hAnsiTheme="minorEastAsia" w:eastAsiaTheme="minorEastAsia"/>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31" w:lineRule="auto"/>
      </w:pPr>
      <w:r>
        <w:separator/>
      </w:r>
    </w:p>
  </w:footnote>
  <w:footnote w:type="continuationSeparator" w:id="1">
    <w:p>
      <w:pPr>
        <w:spacing w:line="331"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w:pict>
        <v:shape id="图片 1" o:spid="_x0000_s1026" o:spt="75" alt="封底" type="#_x0000_t75" style="position:absolute;left:0pt;margin-left:304.1pt;margin-top:49.5pt;height:51.75pt;width:153pt;mso-position-vertical-relative:page;z-index:251660288;mso-width-relative:page;mso-height-relative:page;" filled="f" o:preferrelative="t" stroked="f" coordsize="21600,21600">
          <v:path/>
          <v:fill on="f" focussize="0,0"/>
          <v:stroke on="f" joinstyle="miter"/>
          <v:imagedata r:id="rId1" o:title="封底"/>
          <o:lock v:ext="edit" aspectratio="t"/>
        </v:shape>
      </w:pict>
    </w:r>
    <w:r>
      <w:rPr>
        <w:rFonts w:hint="eastAsia"/>
      </w:rPr>
      <w:t>内部敏感文件禁止未经授权的传播与使用</w:t>
    </w:r>
  </w:p>
  <w:p>
    <w:pPr>
      <w:pStyle w:val="40"/>
    </w:pPr>
  </w:p>
  <w:p>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重大项目立项报告</w:t>
    </w:r>
    <w:r>
      <w:pict>
        <v:shape id="_x0000_i1025" o:spt="75" type="#_x0000_t75" style="height:24pt;width:114pt;" filled="f" o:preferrelative="t" stroked="f" coordsize="21600,21600">
          <v:path/>
          <v:fill on="f" focussize="0,0"/>
          <v:stroke on="f" joinstyle="miter"/>
          <v:imagedata r:id="rId1" o:title="V3J%I6B7)[9BIE5SDOK3@GA"/>
          <o:lock v:ext="edit" aspectratio="t"/>
          <w10:wrap type="none"/>
          <w10:anchorlock/>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rPr>
        <w:rFonts w:asciiTheme="minorEastAsia" w:hAnsiTheme="minorEastAsia" w:eastAsiaTheme="minorEastAsia"/>
      </w:rPr>
    </w:pPr>
    <w:r>
      <w:rPr>
        <w:rFonts w:hint="eastAsia" w:asciiTheme="minorEastAsia" w:hAnsiTheme="minorEastAsia" w:eastAsiaTheme="minorEastAsia"/>
      </w:rPr>
      <w:t xml:space="preserve">系统总体设计方案                                         </w:t>
    </w:r>
    <w:r>
      <w:rPr>
        <w:rFonts w:asciiTheme="minorEastAsia" w:hAnsiTheme="minorEastAsia" w:eastAsiaTheme="minorEastAsia"/>
      </w:rPr>
      <w:drawing>
        <wp:inline distT="0" distB="0" distL="0" distR="0">
          <wp:extent cx="1447800" cy="304800"/>
          <wp:effectExtent l="19050" t="0" r="0" b="0"/>
          <wp:docPr id="3" name="图片 2" descr="C:\Documents and Settings\Administrator\Application Data\Tencent\Users\634138020\QQ\WinTemp\RichOle\V3J%I6B7)[9BIE5SDOK3@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a:xfrm>
                    <a:off x="0" y="0"/>
                    <a:ext cx="1447800" cy="304800"/>
                  </a:xfrm>
                  <a:prstGeom prst="rect">
                    <a:avLst/>
                  </a:prstGeom>
                  <a:noFill/>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rPr>
        <w:rFonts w:asciiTheme="minorEastAsia" w:hAnsiTheme="minorEastAsia" w:eastAsiaTheme="minorEastAsia"/>
      </w:rPr>
    </w:pPr>
    <w:r>
      <w:rPr>
        <w:rFonts w:hint="eastAsia" w:asciiTheme="minorEastAsia" w:hAnsiTheme="minorEastAsia" w:eastAsiaTheme="minorEastAsia"/>
      </w:rPr>
      <w:t xml:space="preserve">系统总体设计方案                                         </w:t>
    </w:r>
    <w:r>
      <w:rPr>
        <w:rFonts w:asciiTheme="minorEastAsia" w:hAnsiTheme="minorEastAsia" w:eastAsiaTheme="minorEastAsia"/>
      </w:rPr>
      <w:drawing>
        <wp:inline distT="0" distB="0" distL="0" distR="0">
          <wp:extent cx="1447800" cy="304800"/>
          <wp:effectExtent l="19050" t="0" r="0" b="0"/>
          <wp:docPr id="2" name="图片 2" descr="C:\Documents and Settings\Administrator\Application Data\Tencent\Users\634138020\QQ\WinTemp\RichOle\V3J%I6B7)[9BIE5SDOK3@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a:xfrm>
                    <a:off x="0" y="0"/>
                    <a:ext cx="1447800" cy="304800"/>
                  </a:xfrm>
                  <a:prstGeom prst="rect">
                    <a:avLst/>
                  </a:prstGeom>
                  <a:noFill/>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8A5D65"/>
    <w:multiLevelType w:val="singleLevel"/>
    <w:tmpl w:val="BB8A5D65"/>
    <w:lvl w:ilvl="0" w:tentative="0">
      <w:start w:val="1"/>
      <w:numFmt w:val="decimal"/>
      <w:suff w:val="nothing"/>
      <w:lvlText w:val="%1）"/>
      <w:lvlJc w:val="left"/>
    </w:lvl>
  </w:abstractNum>
  <w:abstractNum w:abstractNumId="1">
    <w:nsid w:val="D229ADBD"/>
    <w:multiLevelType w:val="singleLevel"/>
    <w:tmpl w:val="D229ADBD"/>
    <w:lvl w:ilvl="0" w:tentative="0">
      <w:start w:val="1"/>
      <w:numFmt w:val="decimal"/>
      <w:suff w:val="nothing"/>
      <w:lvlText w:val="%1）"/>
      <w:lvlJc w:val="left"/>
    </w:lvl>
  </w:abstractNum>
  <w:abstractNum w:abstractNumId="2">
    <w:nsid w:val="00000013"/>
    <w:multiLevelType w:val="multilevel"/>
    <w:tmpl w:val="00000013"/>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
    <w:nsid w:val="0000001D"/>
    <w:multiLevelType w:val="multilevel"/>
    <w:tmpl w:val="0000001D"/>
    <w:lvl w:ilvl="0" w:tentative="0">
      <w:start w:val="1"/>
      <w:numFmt w:val="decimal"/>
      <w:pStyle w:val="109"/>
      <w:suff w:val="nothing"/>
      <w:lvlText w:val="图%1　"/>
      <w:lvlJc w:val="left"/>
      <w:pPr>
        <w:ind w:left="0" w:firstLine="0"/>
      </w:pPr>
      <w:rPr>
        <w:rFonts w:hint="eastAsia" w:ascii="黑体" w:hAnsi="Times New Roman" w:eastAsia="黑体" w:cs="Times New Roman"/>
        <w:b w:val="0"/>
        <w:i w:val="0"/>
        <w:color w:val="auto"/>
        <w:sz w:val="21"/>
      </w:rPr>
    </w:lvl>
    <w:lvl w:ilvl="1" w:tentative="0">
      <w:start w:val="1"/>
      <w:numFmt w:val="decimal"/>
      <w:suff w:val="nothing"/>
      <w:lvlText w:val="%1%2　"/>
      <w:lvlJc w:val="left"/>
      <w:pPr>
        <w:ind w:left="0" w:firstLine="0"/>
      </w:pPr>
      <w:rPr>
        <w:rFonts w:hint="eastAsia" w:ascii="黑体" w:hAnsi="Times New Roman" w:eastAsia="黑体" w:cs="Times New Roman"/>
        <w:b w:val="0"/>
        <w:i w:val="0"/>
        <w:sz w:val="21"/>
      </w:rPr>
    </w:lvl>
    <w:lvl w:ilvl="2" w:tentative="0">
      <w:start w:val="1"/>
      <w:numFmt w:val="decimal"/>
      <w:suff w:val="nothing"/>
      <w:lvlText w:val="%1%2.%3　"/>
      <w:lvlJc w:val="left"/>
      <w:pPr>
        <w:ind w:left="0" w:firstLine="0"/>
      </w:pPr>
      <w:rPr>
        <w:rFonts w:hint="eastAsia" w:ascii="黑体" w:hAnsi="Times New Roman" w:eastAsia="黑体" w:cs="Times New Roman"/>
        <w:b w:val="0"/>
        <w:i w:val="0"/>
        <w:sz w:val="21"/>
      </w:rPr>
    </w:lvl>
    <w:lvl w:ilvl="3" w:tentative="0">
      <w:start w:val="1"/>
      <w:numFmt w:val="decimal"/>
      <w:suff w:val="nothing"/>
      <w:lvlText w:val="%1%2.%3.%4　"/>
      <w:lvlJc w:val="left"/>
      <w:pPr>
        <w:ind w:left="0" w:firstLine="0"/>
      </w:pPr>
      <w:rPr>
        <w:rFonts w:hint="eastAsia" w:ascii="黑体" w:hAnsi="Times New Roman" w:eastAsia="黑体" w:cs="Times New Roman"/>
        <w:b w:val="0"/>
        <w:i w:val="0"/>
        <w:sz w:val="21"/>
      </w:rPr>
    </w:lvl>
    <w:lvl w:ilvl="4" w:tentative="0">
      <w:start w:val="1"/>
      <w:numFmt w:val="decimal"/>
      <w:suff w:val="nothing"/>
      <w:lvlText w:val="%1%2.%3.%4.%5　"/>
      <w:lvlJc w:val="left"/>
      <w:pPr>
        <w:ind w:left="0" w:firstLine="0"/>
      </w:pPr>
      <w:rPr>
        <w:rFonts w:hint="eastAsia" w:ascii="黑体" w:hAnsi="Times New Roman" w:eastAsia="黑体" w:cs="Times New Roman"/>
        <w:b w:val="0"/>
        <w:i w:val="0"/>
        <w:sz w:val="21"/>
      </w:rPr>
    </w:lvl>
    <w:lvl w:ilvl="5" w:tentative="0">
      <w:start w:val="1"/>
      <w:numFmt w:val="decimal"/>
      <w:suff w:val="nothing"/>
      <w:lvlText w:val="%1%2.%3.%4.%5.%6　"/>
      <w:lvlJc w:val="left"/>
      <w:pPr>
        <w:ind w:left="0" w:firstLine="0"/>
      </w:pPr>
      <w:rPr>
        <w:rFonts w:hint="eastAsia" w:ascii="黑体" w:hAnsi="Times New Roman" w:eastAsia="黑体" w:cs="Times New Roman"/>
        <w:b w:val="0"/>
        <w:i w:val="0"/>
        <w:sz w:val="21"/>
      </w:rPr>
    </w:lvl>
    <w:lvl w:ilvl="6" w:tentative="0">
      <w:start w:val="1"/>
      <w:numFmt w:val="decimal"/>
      <w:suff w:val="nothing"/>
      <w:lvlText w:val="%1%2.%3.%4.%5.%6.%7　"/>
      <w:lvlJc w:val="left"/>
      <w:pPr>
        <w:ind w:left="0" w:firstLine="0"/>
      </w:pPr>
      <w:rPr>
        <w:rFonts w:hint="eastAsia" w:ascii="黑体" w:hAnsi="Times New Roman" w:eastAsia="黑体" w:cs="Times New Roman"/>
        <w:b w:val="0"/>
        <w:i w:val="0"/>
        <w:sz w:val="21"/>
      </w:rPr>
    </w:lvl>
    <w:lvl w:ilvl="7" w:tentative="0">
      <w:start w:val="1"/>
      <w:numFmt w:val="decimal"/>
      <w:lvlText w:val="%1.%2.%3.%4.%5.%6.%7.%8"/>
      <w:lvlJc w:val="left"/>
      <w:pPr>
        <w:tabs>
          <w:tab w:val="left" w:pos="4348"/>
        </w:tabs>
        <w:ind w:left="3969" w:hanging="1418"/>
      </w:pPr>
      <w:rPr>
        <w:rFonts w:hint="eastAsia" w:ascii="宋体" w:hAnsi="宋体" w:eastAsia="宋体" w:cs="Times New Roman"/>
        <w:sz w:val="24"/>
      </w:rPr>
    </w:lvl>
    <w:lvl w:ilvl="8" w:tentative="0">
      <w:start w:val="1"/>
      <w:numFmt w:val="decimal"/>
      <w:lvlText w:val="%1.%2.%3.%4.%5.%6.%7.%8.%9"/>
      <w:lvlJc w:val="left"/>
      <w:pPr>
        <w:tabs>
          <w:tab w:val="left" w:pos="4774"/>
        </w:tabs>
        <w:ind w:left="4677" w:hanging="1701"/>
      </w:pPr>
      <w:rPr>
        <w:rFonts w:hint="eastAsia" w:ascii="Times New Roman" w:hAnsi="Times New Roman" w:cs="Times New Roman"/>
        <w:sz w:val="24"/>
      </w:rPr>
    </w:lvl>
  </w:abstractNum>
  <w:abstractNum w:abstractNumId="4">
    <w:nsid w:val="05540A53"/>
    <w:multiLevelType w:val="multilevel"/>
    <w:tmpl w:val="05540A53"/>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0A35485A"/>
    <w:multiLevelType w:val="multilevel"/>
    <w:tmpl w:val="0A35485A"/>
    <w:lvl w:ilvl="0" w:tentative="0">
      <w:start w:val="1"/>
      <w:numFmt w:val="none"/>
      <w:suff w:val="nothing"/>
      <w:lvlText w:val="%1"/>
      <w:lvlJc w:val="left"/>
      <w:pPr>
        <w:ind w:left="0" w:firstLine="0"/>
      </w:pPr>
      <w:rPr>
        <w:rFonts w:hint="default" w:ascii="Times New Roman" w:hAnsi="Times New Roman" w:cs="Times New Roman"/>
        <w:b/>
        <w:i w:val="0"/>
        <w:sz w:val="21"/>
      </w:rPr>
    </w:lvl>
    <w:lvl w:ilvl="1" w:tentative="0">
      <w:start w:val="1"/>
      <w:numFmt w:val="decimal"/>
      <w:suff w:val="nothing"/>
      <w:lvlText w:val="%1%2　"/>
      <w:lvlJc w:val="left"/>
      <w:pPr>
        <w:ind w:left="0" w:firstLine="0"/>
      </w:pPr>
      <w:rPr>
        <w:rFonts w:hint="eastAsia" w:ascii="黑体" w:hAnsi="Times New Roman" w:eastAsia="黑体"/>
        <w:b w:val="0"/>
        <w:i w:val="0"/>
        <w:sz w:val="24"/>
      </w:rPr>
    </w:lvl>
    <w:lvl w:ilvl="2" w:tentative="0">
      <w:start w:val="1"/>
      <w:numFmt w:val="decimal"/>
      <w:suff w:val="nothing"/>
      <w:lvlText w:val="%1%2.%3　"/>
      <w:lvlJc w:val="left"/>
      <w:pPr>
        <w:ind w:left="0" w:firstLine="0"/>
      </w:pPr>
      <w:rPr>
        <w:rFonts w:hint="eastAsia" w:ascii="黑体" w:hAnsi="Times New Roman" w:eastAsia="黑体"/>
        <w:b w:val="0"/>
        <w:i w:val="0"/>
        <w:sz w:val="24"/>
      </w:rPr>
    </w:lvl>
    <w:lvl w:ilvl="3" w:tentative="0">
      <w:start w:val="1"/>
      <w:numFmt w:val="bullet"/>
      <w:pStyle w:val="90"/>
      <w:lvlText w:val=""/>
      <w:lvlJc w:val="left"/>
      <w:pPr>
        <w:tabs>
          <w:tab w:val="left" w:pos="420"/>
        </w:tabs>
        <w:ind w:left="420" w:hanging="420"/>
      </w:pPr>
      <w:rPr>
        <w:rFonts w:hint="default" w:ascii="Wingdings" w:hAnsi="Wingdings"/>
        <w:b/>
        <w:i w:val="0"/>
        <w:sz w:val="21"/>
      </w:rPr>
    </w:lvl>
    <w:lvl w:ilvl="4" w:tentative="0">
      <w:start w:val="1"/>
      <w:numFmt w:val="decimal"/>
      <w:suff w:val="nothing"/>
      <w:lvlText w:val="%1%2.%3.%4.%5　"/>
      <w:lvlJc w:val="left"/>
      <w:pPr>
        <w:ind w:left="0" w:firstLine="0"/>
      </w:pPr>
      <w:rPr>
        <w:rFonts w:hint="eastAsia" w:ascii="黑体" w:hAnsi="Times New Roman" w:eastAsia="黑体"/>
        <w:b w:val="0"/>
        <w:i w:val="0"/>
        <w:sz w:val="24"/>
      </w:rPr>
    </w:lvl>
    <w:lvl w:ilvl="5" w:tentative="0">
      <w:start w:val="1"/>
      <w:numFmt w:val="decimal"/>
      <w:suff w:val="nothing"/>
      <w:lvlText w:val="%1%2.%3.%4.%5.%6　"/>
      <w:lvlJc w:val="left"/>
      <w:pPr>
        <w:ind w:left="0" w:firstLine="0"/>
      </w:pPr>
      <w:rPr>
        <w:rFonts w:hint="eastAsia" w:ascii="黑体" w:hAnsi="Times New Roman" w:eastAsia="黑体"/>
        <w:b w:val="0"/>
        <w:i w:val="0"/>
        <w:sz w:val="24"/>
      </w:rPr>
    </w:lvl>
    <w:lvl w:ilvl="6" w:tentative="0">
      <w:start w:val="1"/>
      <w:numFmt w:val="decimal"/>
      <w:suff w:val="nothing"/>
      <w:lvlText w:val="%1%2.%3.%4.%5.%6.%7　"/>
      <w:lvlJc w:val="left"/>
      <w:pPr>
        <w:ind w:left="0" w:firstLine="0"/>
      </w:pPr>
      <w:rPr>
        <w:rFonts w:hint="eastAsia" w:ascii="黑体" w:hAnsi="Times New Roman" w:eastAsia="黑体"/>
        <w:b w:val="0"/>
        <w:i w:val="0"/>
        <w:sz w:val="24"/>
      </w:rPr>
    </w:lvl>
    <w:lvl w:ilvl="7" w:tentative="0">
      <w:start w:val="1"/>
      <w:numFmt w:val="decimal"/>
      <w:lvlText w:val="%1.%2.%3.%4.%5.%6.%7.%8"/>
      <w:lvlJc w:val="left"/>
      <w:pPr>
        <w:tabs>
          <w:tab w:val="left" w:pos="4351"/>
        </w:tabs>
        <w:ind w:left="3969" w:hanging="1418"/>
      </w:pPr>
    </w:lvl>
    <w:lvl w:ilvl="8" w:tentative="0">
      <w:start w:val="1"/>
      <w:numFmt w:val="decimal"/>
      <w:lvlText w:val="%1.%2.%3.%4.%5.%6.%7.%8.%9"/>
      <w:lvlJc w:val="left"/>
      <w:pPr>
        <w:tabs>
          <w:tab w:val="left" w:pos="4777"/>
        </w:tabs>
        <w:ind w:left="4677" w:hanging="1700"/>
      </w:pPr>
    </w:lvl>
  </w:abstractNum>
  <w:abstractNum w:abstractNumId="6">
    <w:nsid w:val="0DEA04BE"/>
    <w:multiLevelType w:val="multilevel"/>
    <w:tmpl w:val="0DEA04B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0E020EF4"/>
    <w:multiLevelType w:val="multilevel"/>
    <w:tmpl w:val="0E020EF4"/>
    <w:lvl w:ilvl="0" w:tentative="0">
      <w:start w:val="1"/>
      <w:numFmt w:val="lowerLetter"/>
      <w:lvlText w:val="%1)"/>
      <w:lvlJc w:val="left"/>
      <w:pPr>
        <w:ind w:left="900" w:hanging="420"/>
      </w:pP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pStyle w:val="99"/>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10890F46"/>
    <w:multiLevelType w:val="multilevel"/>
    <w:tmpl w:val="10890F46"/>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9">
    <w:nsid w:val="19187162"/>
    <w:multiLevelType w:val="multilevel"/>
    <w:tmpl w:val="19187162"/>
    <w:lvl w:ilvl="0" w:tentative="0">
      <w:start w:val="1"/>
      <w:numFmt w:val="lowerLetter"/>
      <w:lvlText w:val="%1)"/>
      <w:lvlJc w:val="left"/>
      <w:pPr>
        <w:tabs>
          <w:tab w:val="left" w:pos="60"/>
        </w:tabs>
        <w:ind w:left="840" w:hanging="360"/>
      </w:pPr>
      <w:rPr>
        <w:rFonts w:hint="default" w:ascii="Times New Roman" w:hAnsi="Times New Roman" w:cs="Times New Roman"/>
      </w:rPr>
    </w:lvl>
    <w:lvl w:ilvl="1" w:tentative="0">
      <w:start w:val="1"/>
      <w:numFmt w:val="lowerLetter"/>
      <w:lvlText w:val="%2)"/>
      <w:lvlJc w:val="left"/>
      <w:pPr>
        <w:tabs>
          <w:tab w:val="left" w:pos="60"/>
        </w:tabs>
        <w:ind w:left="1320" w:hanging="420"/>
      </w:pPr>
      <w:rPr>
        <w:rFonts w:hint="default" w:ascii="Times New Roman" w:hAnsi="Times New Roman" w:cs="Times New Roman"/>
      </w:rPr>
    </w:lvl>
    <w:lvl w:ilvl="2" w:tentative="0">
      <w:start w:val="1"/>
      <w:numFmt w:val="lowerRoman"/>
      <w:lvlText w:val="%3."/>
      <w:lvlJc w:val="right"/>
      <w:pPr>
        <w:tabs>
          <w:tab w:val="left" w:pos="60"/>
        </w:tabs>
        <w:ind w:left="1740" w:hanging="420"/>
      </w:pPr>
      <w:rPr>
        <w:rFonts w:hint="default" w:ascii="Times New Roman" w:hAnsi="Times New Roman" w:cs="Times New Roman"/>
      </w:rPr>
    </w:lvl>
    <w:lvl w:ilvl="3" w:tentative="0">
      <w:start w:val="1"/>
      <w:numFmt w:val="decimal"/>
      <w:lvlText w:val="%4."/>
      <w:lvlJc w:val="left"/>
      <w:pPr>
        <w:tabs>
          <w:tab w:val="left" w:pos="60"/>
        </w:tabs>
        <w:ind w:left="2160" w:hanging="420"/>
      </w:pPr>
      <w:rPr>
        <w:rFonts w:hint="default" w:ascii="Times New Roman" w:hAnsi="Times New Roman" w:cs="Times New Roman"/>
      </w:rPr>
    </w:lvl>
    <w:lvl w:ilvl="4" w:tentative="0">
      <w:start w:val="1"/>
      <w:numFmt w:val="lowerLetter"/>
      <w:lvlText w:val="%5)"/>
      <w:lvlJc w:val="left"/>
      <w:pPr>
        <w:tabs>
          <w:tab w:val="left" w:pos="60"/>
        </w:tabs>
        <w:ind w:left="2580" w:hanging="420"/>
      </w:pPr>
      <w:rPr>
        <w:rFonts w:hint="default" w:ascii="Times New Roman" w:hAnsi="Times New Roman" w:cs="Times New Roman"/>
      </w:rPr>
    </w:lvl>
    <w:lvl w:ilvl="5" w:tentative="0">
      <w:start w:val="1"/>
      <w:numFmt w:val="lowerRoman"/>
      <w:lvlText w:val="%6."/>
      <w:lvlJc w:val="right"/>
      <w:pPr>
        <w:tabs>
          <w:tab w:val="left" w:pos="60"/>
        </w:tabs>
        <w:ind w:left="3000" w:hanging="420"/>
      </w:pPr>
      <w:rPr>
        <w:rFonts w:hint="default" w:ascii="Times New Roman" w:hAnsi="Times New Roman" w:cs="Times New Roman"/>
      </w:rPr>
    </w:lvl>
    <w:lvl w:ilvl="6" w:tentative="0">
      <w:start w:val="1"/>
      <w:numFmt w:val="decimal"/>
      <w:lvlText w:val="%7."/>
      <w:lvlJc w:val="left"/>
      <w:pPr>
        <w:tabs>
          <w:tab w:val="left" w:pos="60"/>
        </w:tabs>
        <w:ind w:left="3420" w:hanging="420"/>
      </w:pPr>
      <w:rPr>
        <w:rFonts w:hint="default" w:ascii="Times New Roman" w:hAnsi="Times New Roman" w:cs="Times New Roman"/>
      </w:rPr>
    </w:lvl>
    <w:lvl w:ilvl="7" w:tentative="0">
      <w:start w:val="1"/>
      <w:numFmt w:val="lowerLetter"/>
      <w:lvlText w:val="%8)"/>
      <w:lvlJc w:val="left"/>
      <w:pPr>
        <w:tabs>
          <w:tab w:val="left" w:pos="60"/>
        </w:tabs>
        <w:ind w:left="3840" w:hanging="420"/>
      </w:pPr>
      <w:rPr>
        <w:rFonts w:hint="default" w:ascii="Times New Roman" w:hAnsi="Times New Roman" w:cs="Times New Roman"/>
      </w:rPr>
    </w:lvl>
    <w:lvl w:ilvl="8" w:tentative="0">
      <w:start w:val="1"/>
      <w:numFmt w:val="lowerRoman"/>
      <w:lvlText w:val="%9."/>
      <w:lvlJc w:val="right"/>
      <w:pPr>
        <w:tabs>
          <w:tab w:val="left" w:pos="60"/>
        </w:tabs>
        <w:ind w:left="4260" w:hanging="420"/>
      </w:pPr>
      <w:rPr>
        <w:rFonts w:hint="default" w:ascii="Times New Roman" w:hAnsi="Times New Roman" w:cs="Times New Roman"/>
      </w:rPr>
    </w:lvl>
  </w:abstractNum>
  <w:abstractNum w:abstractNumId="10">
    <w:nsid w:val="19436177"/>
    <w:multiLevelType w:val="multilevel"/>
    <w:tmpl w:val="1943617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196DEBF4"/>
    <w:multiLevelType w:val="multilevel"/>
    <w:tmpl w:val="196DEBF4"/>
    <w:lvl w:ilvl="0" w:tentative="0">
      <w:start w:val="1"/>
      <w:numFmt w:val="decimal"/>
      <w:pStyle w:val="120"/>
      <w:lvlText w:val="图%1"/>
      <w:lvlJc w:val="center"/>
      <w:pPr>
        <w:tabs>
          <w:tab w:val="left" w:pos="360"/>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AA32045"/>
    <w:multiLevelType w:val="multilevel"/>
    <w:tmpl w:val="1AA32045"/>
    <w:lvl w:ilvl="0" w:tentative="0">
      <w:start w:val="1"/>
      <w:numFmt w:val="lowerLetter"/>
      <w:pStyle w:val="94"/>
      <w:lvlText w:val="%1)"/>
      <w:lvlJc w:val="left"/>
      <w:pPr>
        <w:tabs>
          <w:tab w:val="left" w:pos="1260"/>
        </w:tabs>
        <w:ind w:left="12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DF735D4"/>
    <w:multiLevelType w:val="multilevel"/>
    <w:tmpl w:val="1DF735D4"/>
    <w:lvl w:ilvl="0" w:tentative="0">
      <w:start w:val="1"/>
      <w:numFmt w:val="lowerLetter"/>
      <w:pStyle w:val="81"/>
      <w:suff w:val="nothing"/>
      <w:lvlText w:val="%1） "/>
      <w:lvlJc w:val="left"/>
      <w:pPr>
        <w:ind w:left="907" w:hanging="487"/>
      </w:pPr>
      <w:rPr>
        <w:rFonts w:hint="eastAsia" w:ascii="宋体" w:hAnsi="Times New Roman" w:eastAsia="宋体"/>
        <w:b w:val="0"/>
        <w:i w:val="0"/>
        <w:sz w:val="24"/>
        <w:szCs w:val="24"/>
      </w:rPr>
    </w:lvl>
    <w:lvl w:ilvl="1" w:tentative="0">
      <w:start w:val="1"/>
      <w:numFmt w:val="decimal"/>
      <w:isLgl/>
      <w:suff w:val="nothing"/>
      <w:lvlText w:val="%2　"/>
      <w:lvlJc w:val="left"/>
      <w:pPr>
        <w:ind w:left="907" w:hanging="487"/>
      </w:pPr>
      <w:rPr>
        <w:rFonts w:hint="eastAsia" w:ascii="黑体" w:hAnsi="Times New Roman" w:eastAsia="黑体"/>
        <w:b w:val="0"/>
        <w:i w:val="0"/>
        <w:snapToGrid/>
        <w:spacing w:val="0"/>
        <w:w w:val="100"/>
        <w:kern w:val="21"/>
        <w:sz w:val="21"/>
      </w:rPr>
    </w:lvl>
    <w:lvl w:ilvl="2" w:tentative="0">
      <w:start w:val="1"/>
      <w:numFmt w:val="decimal"/>
      <w:suff w:val="nothing"/>
      <w:lvlText w:val="%1%2.%3　"/>
      <w:lvlJc w:val="left"/>
      <w:pPr>
        <w:ind w:left="907" w:hanging="487"/>
      </w:pPr>
      <w:rPr>
        <w:rFonts w:hint="eastAsia" w:ascii="黑体" w:hAnsi="Times New Roman" w:eastAsia="黑体"/>
        <w:b w:val="0"/>
        <w:i w:val="0"/>
        <w:sz w:val="21"/>
      </w:rPr>
    </w:lvl>
    <w:lvl w:ilvl="3" w:tentative="0">
      <w:start w:val="1"/>
      <w:numFmt w:val="decimal"/>
      <w:suff w:val="nothing"/>
      <w:lvlText w:val="%1%2.%3.%4　"/>
      <w:lvlJc w:val="left"/>
      <w:pPr>
        <w:ind w:left="907" w:hanging="487"/>
      </w:pPr>
      <w:rPr>
        <w:rFonts w:hint="eastAsia" w:ascii="黑体" w:hAnsi="Times New Roman" w:eastAsia="黑体"/>
        <w:b w:val="0"/>
        <w:i w:val="0"/>
        <w:sz w:val="21"/>
      </w:rPr>
    </w:lvl>
    <w:lvl w:ilvl="4" w:tentative="0">
      <w:start w:val="1"/>
      <w:numFmt w:val="decimal"/>
      <w:suff w:val="nothing"/>
      <w:lvlText w:val="%1%2.%3.%4.%5　"/>
      <w:lvlJc w:val="left"/>
      <w:pPr>
        <w:ind w:left="907" w:hanging="487"/>
      </w:pPr>
      <w:rPr>
        <w:rFonts w:hint="eastAsia" w:ascii="黑体" w:hAnsi="Times New Roman" w:eastAsia="黑体"/>
        <w:b w:val="0"/>
        <w:i w:val="0"/>
        <w:sz w:val="21"/>
      </w:rPr>
    </w:lvl>
    <w:lvl w:ilvl="5" w:tentative="0">
      <w:start w:val="1"/>
      <w:numFmt w:val="decimal"/>
      <w:suff w:val="nothing"/>
      <w:lvlText w:val="%1%2.%3.%4.%5.%6　"/>
      <w:lvlJc w:val="left"/>
      <w:pPr>
        <w:ind w:left="907" w:hanging="487"/>
      </w:pPr>
      <w:rPr>
        <w:rFonts w:hint="eastAsia" w:ascii="黑体" w:hAnsi="Times New Roman" w:eastAsia="黑体"/>
        <w:b w:val="0"/>
        <w:i w:val="0"/>
        <w:sz w:val="21"/>
      </w:rPr>
    </w:lvl>
    <w:lvl w:ilvl="6" w:tentative="0">
      <w:start w:val="1"/>
      <w:numFmt w:val="decimal"/>
      <w:suff w:val="nothing"/>
      <w:lvlText w:val="%1%2.%3.%4.%5.%6.%7　"/>
      <w:lvlJc w:val="left"/>
      <w:pPr>
        <w:ind w:left="907" w:hanging="487"/>
      </w:pPr>
      <w:rPr>
        <w:rFonts w:hint="eastAsia" w:ascii="黑体" w:hAnsi="Times New Roman" w:eastAsia="黑体"/>
        <w:b w:val="0"/>
        <w:i w:val="0"/>
        <w:sz w:val="21"/>
      </w:rPr>
    </w:lvl>
    <w:lvl w:ilvl="7" w:tentative="0">
      <w:start w:val="1"/>
      <w:numFmt w:val="decimal"/>
      <w:lvlText w:val="%1.%2.%3.%4.%5.%6.%7.%8"/>
      <w:lvlJc w:val="left"/>
      <w:pPr>
        <w:tabs>
          <w:tab w:val="left" w:pos="5434"/>
        </w:tabs>
        <w:ind w:left="907" w:hanging="487"/>
      </w:pPr>
      <w:rPr>
        <w:rFonts w:hint="eastAsia"/>
      </w:rPr>
    </w:lvl>
    <w:lvl w:ilvl="8" w:tentative="0">
      <w:start w:val="1"/>
      <w:numFmt w:val="decimal"/>
      <w:lvlText w:val="%1.%2.%3.%4.%5.%6.%7.%8.%9"/>
      <w:lvlJc w:val="left"/>
      <w:pPr>
        <w:tabs>
          <w:tab w:val="left" w:pos="6142"/>
        </w:tabs>
        <w:ind w:left="907" w:hanging="487"/>
      </w:pPr>
      <w:rPr>
        <w:rFonts w:hint="eastAsia"/>
      </w:rPr>
    </w:lvl>
  </w:abstractNum>
  <w:abstractNum w:abstractNumId="14">
    <w:nsid w:val="1EA138E9"/>
    <w:multiLevelType w:val="multilevel"/>
    <w:tmpl w:val="1EA138E9"/>
    <w:lvl w:ilvl="0" w:tentative="0">
      <w:start w:val="1"/>
      <w:numFmt w:val="decimal"/>
      <w:pStyle w:val="51"/>
      <w:suff w:val="nothing"/>
      <w:lvlText w:val="图 %1 "/>
      <w:lvlJc w:val="left"/>
      <w:pPr>
        <w:ind w:left="0" w:firstLine="0"/>
      </w:pPr>
      <w:rPr>
        <w:rFonts w:hint="default" w:ascii="黑体" w:hAnsi="Arial Rounded MT Bold"/>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1F8EE14D"/>
    <w:multiLevelType w:val="singleLevel"/>
    <w:tmpl w:val="1F8EE14D"/>
    <w:lvl w:ilvl="0" w:tentative="0">
      <w:start w:val="1"/>
      <w:numFmt w:val="decimal"/>
      <w:suff w:val="nothing"/>
      <w:lvlText w:val="%1）"/>
      <w:lvlJc w:val="left"/>
    </w:lvl>
  </w:abstractNum>
  <w:abstractNum w:abstractNumId="16">
    <w:nsid w:val="25817188"/>
    <w:multiLevelType w:val="multilevel"/>
    <w:tmpl w:val="25817188"/>
    <w:lvl w:ilvl="0" w:tentative="0">
      <w:start w:val="1"/>
      <w:numFmt w:val="decimal"/>
      <w:suff w:val="nothing"/>
      <w:lvlText w:val="（%1）"/>
      <w:lvlJc w:val="left"/>
      <w:pPr>
        <w:ind w:left="909" w:hanging="420"/>
      </w:pPr>
      <w:rPr>
        <w:rFonts w:hint="eastAsia" w:ascii="宋体" w:hAnsi="宋体" w:eastAsia="宋体"/>
      </w:rPr>
    </w:lvl>
    <w:lvl w:ilvl="1" w:tentative="0">
      <w:start w:val="1"/>
      <w:numFmt w:val="lowerLetter"/>
      <w:lvlText w:val="%2)"/>
      <w:lvlJc w:val="left"/>
      <w:pPr>
        <w:ind w:left="1329" w:hanging="420"/>
      </w:pPr>
      <w:rPr>
        <w:rFonts w:hint="default" w:ascii="Times New Roman" w:hAnsi="Times New Roman" w:cs="Times New Roman"/>
      </w:rPr>
    </w:lvl>
    <w:lvl w:ilvl="2" w:tentative="0">
      <w:start w:val="1"/>
      <w:numFmt w:val="lowerRoman"/>
      <w:lvlText w:val="%3."/>
      <w:lvlJc w:val="right"/>
      <w:pPr>
        <w:ind w:left="1749" w:hanging="420"/>
      </w:pPr>
      <w:rPr>
        <w:rFonts w:hint="default" w:ascii="Times New Roman" w:hAnsi="Times New Roman" w:cs="Times New Roman"/>
      </w:rPr>
    </w:lvl>
    <w:lvl w:ilvl="3" w:tentative="0">
      <w:start w:val="1"/>
      <w:numFmt w:val="decimal"/>
      <w:lvlText w:val="%4."/>
      <w:lvlJc w:val="left"/>
      <w:pPr>
        <w:ind w:left="2169" w:hanging="420"/>
      </w:pPr>
      <w:rPr>
        <w:rFonts w:hint="default" w:ascii="Times New Roman" w:hAnsi="Times New Roman" w:cs="Times New Roman"/>
      </w:rPr>
    </w:lvl>
    <w:lvl w:ilvl="4" w:tentative="0">
      <w:start w:val="1"/>
      <w:numFmt w:val="lowerLetter"/>
      <w:lvlText w:val="%5)"/>
      <w:lvlJc w:val="left"/>
      <w:pPr>
        <w:ind w:left="2589" w:hanging="420"/>
      </w:pPr>
      <w:rPr>
        <w:rFonts w:hint="default" w:ascii="Times New Roman" w:hAnsi="Times New Roman" w:cs="Times New Roman"/>
      </w:rPr>
    </w:lvl>
    <w:lvl w:ilvl="5" w:tentative="0">
      <w:start w:val="1"/>
      <w:numFmt w:val="lowerRoman"/>
      <w:lvlText w:val="%6."/>
      <w:lvlJc w:val="right"/>
      <w:pPr>
        <w:ind w:left="3009" w:hanging="420"/>
      </w:pPr>
      <w:rPr>
        <w:rFonts w:hint="default" w:ascii="Times New Roman" w:hAnsi="Times New Roman" w:cs="Times New Roman"/>
      </w:rPr>
    </w:lvl>
    <w:lvl w:ilvl="6" w:tentative="0">
      <w:start w:val="1"/>
      <w:numFmt w:val="decimal"/>
      <w:lvlText w:val="%7."/>
      <w:lvlJc w:val="left"/>
      <w:pPr>
        <w:ind w:left="3429" w:hanging="420"/>
      </w:pPr>
      <w:rPr>
        <w:rFonts w:hint="default" w:ascii="Times New Roman" w:hAnsi="Times New Roman" w:cs="Times New Roman"/>
      </w:rPr>
    </w:lvl>
    <w:lvl w:ilvl="7" w:tentative="0">
      <w:start w:val="1"/>
      <w:numFmt w:val="lowerLetter"/>
      <w:lvlText w:val="%8)"/>
      <w:lvlJc w:val="left"/>
      <w:pPr>
        <w:ind w:left="3849" w:hanging="420"/>
      </w:pPr>
      <w:rPr>
        <w:rFonts w:hint="default" w:ascii="Times New Roman" w:hAnsi="Times New Roman" w:cs="Times New Roman"/>
      </w:rPr>
    </w:lvl>
    <w:lvl w:ilvl="8" w:tentative="0">
      <w:start w:val="1"/>
      <w:numFmt w:val="lowerRoman"/>
      <w:lvlText w:val="%9."/>
      <w:lvlJc w:val="right"/>
      <w:pPr>
        <w:ind w:left="4269" w:hanging="420"/>
      </w:pPr>
      <w:rPr>
        <w:rFonts w:hint="default" w:ascii="Times New Roman" w:hAnsi="Times New Roman" w:cs="Times New Roman"/>
      </w:rPr>
    </w:lvl>
  </w:abstractNum>
  <w:abstractNum w:abstractNumId="17">
    <w:nsid w:val="2D263DB0"/>
    <w:multiLevelType w:val="multilevel"/>
    <w:tmpl w:val="2D263DB0"/>
    <w:lvl w:ilvl="0" w:tentative="0">
      <w:start w:val="1"/>
      <w:numFmt w:val="decimal"/>
      <w:pStyle w:val="65"/>
      <w:suff w:val="space"/>
      <w:lvlText w:val="表 %1"/>
      <w:lvlJc w:val="left"/>
      <w:pPr>
        <w:ind w:left="0" w:firstLine="0"/>
      </w:pPr>
      <w:rPr>
        <w:rFonts w:hint="default" w:ascii="黑体" w:hAnsi="Arial Rounded MT Bold"/>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35B6E19"/>
    <w:multiLevelType w:val="multilevel"/>
    <w:tmpl w:val="335B6E19"/>
    <w:lvl w:ilvl="0" w:tentative="0">
      <w:start w:val="1"/>
      <w:numFmt w:val="lowerLetter"/>
      <w:lvlText w:val="%1)"/>
      <w:lvlJc w:val="left"/>
      <w:pPr>
        <w:ind w:left="987" w:hanging="42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3ACC5EF8"/>
    <w:multiLevelType w:val="multilevel"/>
    <w:tmpl w:val="3ACC5EF8"/>
    <w:lvl w:ilvl="0" w:tentative="0">
      <w:start w:val="1"/>
      <w:numFmt w:val="decimal"/>
      <w:suff w:val="nothing"/>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AD672A2"/>
    <w:multiLevelType w:val="multilevel"/>
    <w:tmpl w:val="3AD672A2"/>
    <w:lvl w:ilvl="0" w:tentative="0">
      <w:start w:val="1"/>
      <w:numFmt w:val="decimal"/>
      <w:pStyle w:val="70"/>
      <w:suff w:val="nothing"/>
      <w:lvlText w:val="%1"/>
      <w:lvlJc w:val="left"/>
      <w:pPr>
        <w:ind w:left="420" w:hanging="420"/>
      </w:pPr>
      <w:rPr>
        <w:rFonts w:hint="default" w:ascii="Times New Roman" w:hAnsi="Times New Roman"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3C72223A"/>
    <w:multiLevelType w:val="multilevel"/>
    <w:tmpl w:val="3C72223A"/>
    <w:lvl w:ilvl="0" w:tentative="0">
      <w:start w:val="1"/>
      <w:numFmt w:val="decimal"/>
      <w:pStyle w:val="74"/>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
    <w:nsid w:val="43AE58F8"/>
    <w:multiLevelType w:val="multilevel"/>
    <w:tmpl w:val="43AE58F8"/>
    <w:lvl w:ilvl="0" w:tentative="0">
      <w:start w:val="1"/>
      <w:numFmt w:val="lowerLetter"/>
      <w:pStyle w:val="122"/>
      <w:lvlText w:val="%1)"/>
      <w:lvlJc w:val="center"/>
      <w:pPr>
        <w:tabs>
          <w:tab w:val="left" w:pos="907"/>
        </w:tabs>
        <w:ind w:left="907" w:hanging="340"/>
      </w:pPr>
    </w:lvl>
    <w:lvl w:ilvl="1" w:tentative="0">
      <w:start w:val="0"/>
      <w:numFmt w:val="none"/>
      <w:lvlText w:val=""/>
      <w:lvlJc w:val="left"/>
      <w:pPr>
        <w:tabs>
          <w:tab w:val="left" w:pos="360"/>
        </w:tabs>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44C50F90"/>
    <w:multiLevelType w:val="multilevel"/>
    <w:tmpl w:val="44C50F90"/>
    <w:lvl w:ilvl="0" w:tentative="0">
      <w:start w:val="1"/>
      <w:numFmt w:val="lowerLetter"/>
      <w:pStyle w:val="115"/>
      <w:lvlText w:val="%1)"/>
      <w:lvlJc w:val="left"/>
      <w:pPr>
        <w:tabs>
          <w:tab w:val="left" w:pos="840"/>
        </w:tabs>
        <w:ind w:left="839" w:hanging="419"/>
      </w:pPr>
      <w:rPr>
        <w:rFonts w:hint="default" w:ascii="Times New Roman" w:hAnsi="Times New Roman" w:eastAsia="宋体" w:cs="Times New Roman"/>
        <w:b w:val="0"/>
        <w:i w:val="0"/>
        <w:sz w:val="24"/>
        <w:szCs w:val="24"/>
      </w:rPr>
    </w:lvl>
    <w:lvl w:ilvl="1" w:tentative="0">
      <w:start w:val="1"/>
      <w:numFmt w:val="decimal"/>
      <w:pStyle w:val="116"/>
      <w:lvlText w:val="%2)"/>
      <w:lvlJc w:val="left"/>
      <w:pPr>
        <w:tabs>
          <w:tab w:val="left" w:pos="1260"/>
        </w:tabs>
        <w:ind w:left="1259" w:hanging="419"/>
      </w:pPr>
      <w:rPr>
        <w:rFonts w:hint="eastAsia"/>
      </w:rPr>
    </w:lvl>
    <w:lvl w:ilvl="2" w:tentative="0">
      <w:start w:val="1"/>
      <w:numFmt w:val="decimal"/>
      <w:pStyle w:val="117"/>
      <w:lvlText w:val="(%3)"/>
      <w:lvlJc w:val="left"/>
      <w:pPr>
        <w:tabs>
          <w:tab w:val="left" w:pos="0"/>
        </w:tabs>
        <w:ind w:left="1679" w:hanging="420"/>
      </w:pPr>
      <w:rPr>
        <w:rFonts w:hint="default" w:ascii="Times New Roman" w:hAnsi="Times New Roman" w:eastAsia="宋体" w:cs="Times New Roman"/>
        <w:b w:val="0"/>
        <w:i w:val="0"/>
        <w:sz w:val="21"/>
        <w:szCs w:val="21"/>
      </w:rPr>
    </w:lvl>
    <w:lvl w:ilvl="3" w:tentative="0">
      <w:start w:val="1"/>
      <w:numFmt w:val="decimal"/>
      <w:lvlText w:val="%4."/>
      <w:lvlJc w:val="left"/>
      <w:pPr>
        <w:tabs>
          <w:tab w:val="left" w:pos="2100"/>
        </w:tabs>
        <w:ind w:left="2099" w:hanging="419"/>
      </w:pPr>
      <w:rPr>
        <w:rFonts w:hint="eastAsia"/>
      </w:rPr>
    </w:lvl>
    <w:lvl w:ilvl="4" w:tentative="0">
      <w:start w:val="1"/>
      <w:numFmt w:val="lowerLetter"/>
      <w:lvlText w:val="%5)"/>
      <w:lvlJc w:val="left"/>
      <w:pPr>
        <w:tabs>
          <w:tab w:val="left" w:pos="2520"/>
        </w:tabs>
        <w:ind w:left="2519" w:hanging="419"/>
      </w:pPr>
      <w:rPr>
        <w:rFonts w:hint="eastAsia"/>
      </w:rPr>
    </w:lvl>
    <w:lvl w:ilvl="5" w:tentative="0">
      <w:start w:val="1"/>
      <w:numFmt w:val="lowerRoman"/>
      <w:lvlText w:val="%6."/>
      <w:lvlJc w:val="right"/>
      <w:pPr>
        <w:tabs>
          <w:tab w:val="left" w:pos="2940"/>
        </w:tabs>
        <w:ind w:left="2939" w:hanging="419"/>
      </w:pPr>
      <w:rPr>
        <w:rFonts w:hint="eastAsia"/>
      </w:rPr>
    </w:lvl>
    <w:lvl w:ilvl="6" w:tentative="0">
      <w:start w:val="1"/>
      <w:numFmt w:val="decimal"/>
      <w:lvlText w:val="%7."/>
      <w:lvlJc w:val="left"/>
      <w:pPr>
        <w:tabs>
          <w:tab w:val="left" w:pos="3360"/>
        </w:tabs>
        <w:ind w:left="3359" w:hanging="419"/>
      </w:pPr>
      <w:rPr>
        <w:rFonts w:hint="eastAsia"/>
      </w:rPr>
    </w:lvl>
    <w:lvl w:ilvl="7" w:tentative="0">
      <w:start w:val="1"/>
      <w:numFmt w:val="lowerLetter"/>
      <w:lvlText w:val="%8)"/>
      <w:lvlJc w:val="left"/>
      <w:pPr>
        <w:tabs>
          <w:tab w:val="left" w:pos="3780"/>
        </w:tabs>
        <w:ind w:left="3779" w:hanging="419"/>
      </w:pPr>
      <w:rPr>
        <w:rFonts w:hint="eastAsia"/>
      </w:rPr>
    </w:lvl>
    <w:lvl w:ilvl="8" w:tentative="0">
      <w:start w:val="1"/>
      <w:numFmt w:val="lowerRoman"/>
      <w:lvlText w:val="%9."/>
      <w:lvlJc w:val="right"/>
      <w:pPr>
        <w:tabs>
          <w:tab w:val="left" w:pos="4200"/>
        </w:tabs>
        <w:ind w:left="4199" w:hanging="419"/>
      </w:pPr>
      <w:rPr>
        <w:rFonts w:hint="eastAsia"/>
      </w:rPr>
    </w:lvl>
  </w:abstractNum>
  <w:abstractNum w:abstractNumId="24">
    <w:nsid w:val="457A1B6D"/>
    <w:multiLevelType w:val="multilevel"/>
    <w:tmpl w:val="457A1B6D"/>
    <w:lvl w:ilvl="0" w:tentative="0">
      <w:start w:val="1"/>
      <w:numFmt w:val="lowerLetter"/>
      <w:pStyle w:val="72"/>
      <w:lvlText w:val="%1)"/>
      <w:lvlJc w:val="left"/>
      <w:pPr>
        <w:tabs>
          <w:tab w:val="left" w:pos="840"/>
        </w:tabs>
        <w:ind w:left="840" w:hanging="420"/>
      </w:pPr>
      <w:rPr>
        <w:rFonts w:hint="eastAsia" w:ascii="Times New Roman" w:hAnsi="Times New Roman" w:eastAsia="宋体"/>
        <w:kern w:val="2"/>
        <w:sz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5">
    <w:nsid w:val="46655845"/>
    <w:multiLevelType w:val="multilevel"/>
    <w:tmpl w:val="46655845"/>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6">
    <w:nsid w:val="46A90AB1"/>
    <w:multiLevelType w:val="multilevel"/>
    <w:tmpl w:val="46A90AB1"/>
    <w:lvl w:ilvl="0" w:tentative="0">
      <w:start w:val="1"/>
      <w:numFmt w:val="decimal"/>
      <w:suff w:val="nothing"/>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48145B1E"/>
    <w:multiLevelType w:val="multilevel"/>
    <w:tmpl w:val="48145B1E"/>
    <w:lvl w:ilvl="0" w:tentative="0">
      <w:start w:val="1"/>
      <w:numFmt w:val="decimal"/>
      <w:lvlText w:val="表%1."/>
      <w:lvlJc w:val="center"/>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48CE5C27"/>
    <w:multiLevelType w:val="multilevel"/>
    <w:tmpl w:val="48CE5C27"/>
    <w:lvl w:ilvl="0" w:tentative="0">
      <w:start w:val="1"/>
      <w:numFmt w:val="decimal"/>
      <w:suff w:val="nothing"/>
      <w:lvlText w:val="（%1）"/>
      <w:lvlJc w:val="left"/>
      <w:pPr>
        <w:ind w:left="909" w:hanging="420"/>
      </w:pPr>
      <w:rPr>
        <w:rFonts w:hint="eastAsia" w:ascii="宋体" w:hAnsi="宋体" w:eastAsia="宋体"/>
      </w:rPr>
    </w:lvl>
    <w:lvl w:ilvl="1" w:tentative="0">
      <w:start w:val="1"/>
      <w:numFmt w:val="lowerLetter"/>
      <w:lvlText w:val="%2)"/>
      <w:lvlJc w:val="left"/>
      <w:pPr>
        <w:ind w:left="1329" w:hanging="420"/>
      </w:pPr>
      <w:rPr>
        <w:rFonts w:hint="default" w:ascii="Times New Roman" w:hAnsi="Times New Roman" w:cs="Times New Roman"/>
      </w:rPr>
    </w:lvl>
    <w:lvl w:ilvl="2" w:tentative="0">
      <w:start w:val="1"/>
      <w:numFmt w:val="lowerRoman"/>
      <w:lvlText w:val="%3."/>
      <w:lvlJc w:val="right"/>
      <w:pPr>
        <w:ind w:left="1749" w:hanging="420"/>
      </w:pPr>
      <w:rPr>
        <w:rFonts w:hint="default" w:ascii="Times New Roman" w:hAnsi="Times New Roman" w:cs="Times New Roman"/>
      </w:rPr>
    </w:lvl>
    <w:lvl w:ilvl="3" w:tentative="0">
      <w:start w:val="1"/>
      <w:numFmt w:val="decimal"/>
      <w:lvlText w:val="%4."/>
      <w:lvlJc w:val="left"/>
      <w:pPr>
        <w:ind w:left="2169" w:hanging="420"/>
      </w:pPr>
      <w:rPr>
        <w:rFonts w:hint="default" w:ascii="Times New Roman" w:hAnsi="Times New Roman" w:cs="Times New Roman"/>
      </w:rPr>
    </w:lvl>
    <w:lvl w:ilvl="4" w:tentative="0">
      <w:start w:val="1"/>
      <w:numFmt w:val="lowerLetter"/>
      <w:lvlText w:val="%5)"/>
      <w:lvlJc w:val="left"/>
      <w:pPr>
        <w:ind w:left="2589" w:hanging="420"/>
      </w:pPr>
      <w:rPr>
        <w:rFonts w:hint="default" w:ascii="Times New Roman" w:hAnsi="Times New Roman" w:cs="Times New Roman"/>
      </w:rPr>
    </w:lvl>
    <w:lvl w:ilvl="5" w:tentative="0">
      <w:start w:val="1"/>
      <w:numFmt w:val="lowerRoman"/>
      <w:lvlText w:val="%6."/>
      <w:lvlJc w:val="right"/>
      <w:pPr>
        <w:ind w:left="3009" w:hanging="420"/>
      </w:pPr>
      <w:rPr>
        <w:rFonts w:hint="default" w:ascii="Times New Roman" w:hAnsi="Times New Roman" w:cs="Times New Roman"/>
      </w:rPr>
    </w:lvl>
    <w:lvl w:ilvl="6" w:tentative="0">
      <w:start w:val="1"/>
      <w:numFmt w:val="decimal"/>
      <w:lvlText w:val="%7."/>
      <w:lvlJc w:val="left"/>
      <w:pPr>
        <w:ind w:left="3429" w:hanging="420"/>
      </w:pPr>
      <w:rPr>
        <w:rFonts w:hint="default" w:ascii="Times New Roman" w:hAnsi="Times New Roman" w:cs="Times New Roman"/>
      </w:rPr>
    </w:lvl>
    <w:lvl w:ilvl="7" w:tentative="0">
      <w:start w:val="1"/>
      <w:numFmt w:val="lowerLetter"/>
      <w:lvlText w:val="%8)"/>
      <w:lvlJc w:val="left"/>
      <w:pPr>
        <w:ind w:left="3849" w:hanging="420"/>
      </w:pPr>
      <w:rPr>
        <w:rFonts w:hint="default" w:ascii="Times New Roman" w:hAnsi="Times New Roman" w:cs="Times New Roman"/>
      </w:rPr>
    </w:lvl>
    <w:lvl w:ilvl="8" w:tentative="0">
      <w:start w:val="1"/>
      <w:numFmt w:val="lowerRoman"/>
      <w:lvlText w:val="%9."/>
      <w:lvlJc w:val="right"/>
      <w:pPr>
        <w:ind w:left="4269" w:hanging="420"/>
      </w:pPr>
      <w:rPr>
        <w:rFonts w:hint="default" w:ascii="Times New Roman" w:hAnsi="Times New Roman" w:cs="Times New Roman"/>
      </w:rPr>
    </w:lvl>
  </w:abstractNum>
  <w:abstractNum w:abstractNumId="29">
    <w:nsid w:val="4CDB36ED"/>
    <w:multiLevelType w:val="multilevel"/>
    <w:tmpl w:val="4CDB36ED"/>
    <w:lvl w:ilvl="0" w:tentative="0">
      <w:start w:val="1"/>
      <w:numFmt w:val="upperLetter"/>
      <w:pStyle w:val="52"/>
      <w:suff w:val="nothing"/>
      <w:lvlText w:val="附录%1   "/>
      <w:lvlJc w:val="left"/>
      <w:pPr>
        <w:ind w:left="0" w:firstLine="0"/>
      </w:pPr>
      <w:rPr>
        <w:rFonts w:hint="eastAsia" w:ascii="黑体" w:hAnsi="Times New Roman" w:eastAsia="黑体"/>
      </w:rPr>
    </w:lvl>
    <w:lvl w:ilvl="1" w:tentative="0">
      <w:start w:val="1"/>
      <w:numFmt w:val="decimal"/>
      <w:pStyle w:val="53"/>
      <w:suff w:val="nothing"/>
      <w:lvlText w:val="%1.%2  "/>
      <w:lvlJc w:val="left"/>
      <w:pPr>
        <w:ind w:left="1134" w:firstLine="0"/>
      </w:pPr>
      <w:rPr>
        <w:rFonts w:hint="eastAsia" w:ascii="黑体" w:hAnsi="Times New Roman" w:eastAsia="黑体"/>
        <w:b w:val="0"/>
      </w:rPr>
    </w:lvl>
    <w:lvl w:ilvl="2" w:tentative="0">
      <w:start w:val="1"/>
      <w:numFmt w:val="decimal"/>
      <w:pStyle w:val="46"/>
      <w:suff w:val="nothing"/>
      <w:lvlText w:val="%1.%2.%3  "/>
      <w:lvlJc w:val="left"/>
      <w:pPr>
        <w:ind w:left="0" w:firstLine="0"/>
      </w:pPr>
      <w:rPr>
        <w:rFonts w:hint="default" w:ascii="黑体" w:hAnsi="Arial Rounded MT Bold"/>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30">
    <w:nsid w:val="4E5609C1"/>
    <w:multiLevelType w:val="multilevel"/>
    <w:tmpl w:val="4E5609C1"/>
    <w:lvl w:ilvl="0" w:tentative="0">
      <w:start w:val="1"/>
      <w:numFmt w:val="decimal"/>
      <w:lvlText w:val="%1）"/>
      <w:lvlJc w:val="left"/>
      <w:pPr>
        <w:ind w:left="1069"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1">
    <w:nsid w:val="52153583"/>
    <w:multiLevelType w:val="multilevel"/>
    <w:tmpl w:val="52153583"/>
    <w:lvl w:ilvl="0" w:tentative="0">
      <w:start w:val="1"/>
      <w:numFmt w:val="decimal"/>
      <w:pStyle w:val="4"/>
      <w:suff w:val="nothing"/>
      <w:lvlText w:val="%1  "/>
      <w:lvlJc w:val="left"/>
      <w:pPr>
        <w:ind w:left="0" w:firstLine="0"/>
      </w:pPr>
      <w:rPr>
        <w:rFonts w:hint="eastAsia"/>
      </w:rPr>
    </w:lvl>
    <w:lvl w:ilvl="1" w:tentative="0">
      <w:start w:val="1"/>
      <w:numFmt w:val="decimal"/>
      <w:pStyle w:val="5"/>
      <w:suff w:val="nothing"/>
      <w:lvlText w:val="%1.%2  "/>
      <w:lvlJc w:val="left"/>
      <w:pPr>
        <w:ind w:left="0" w:firstLine="0"/>
      </w:pPr>
      <w:rPr>
        <w:rFonts w:hint="eastAsia" w:ascii="黑体" w:hAnsi="Arial Rounded MT Bold"/>
      </w:rPr>
    </w:lvl>
    <w:lvl w:ilvl="2" w:tentative="0">
      <w:start w:val="1"/>
      <w:numFmt w:val="decimal"/>
      <w:pStyle w:val="7"/>
      <w:suff w:val="nothing"/>
      <w:lvlText w:val="%1.%2.%3  "/>
      <w:lvlJc w:val="left"/>
      <w:pPr>
        <w:ind w:left="0" w:firstLine="0"/>
      </w:pPr>
      <w:rPr>
        <w:rFonts w:hint="eastAsia" w:ascii="黑体" w:hAnsi="Arial Rounded MT Bold" w:eastAsia="黑体"/>
      </w:rPr>
    </w:lvl>
    <w:lvl w:ilvl="3" w:tentative="0">
      <w:start w:val="1"/>
      <w:numFmt w:val="decimal"/>
      <w:pStyle w:val="8"/>
      <w:suff w:val="nothing"/>
      <w:lvlText w:val="%1.%2.%3.%4  "/>
      <w:lvlJc w:val="left"/>
      <w:pPr>
        <w:ind w:left="993" w:hanging="993"/>
      </w:pPr>
      <w:rPr>
        <w:rFonts w:hint="eastAsia" w:ascii="黑体" w:hAnsi="Arial Rounded MT Bold" w:eastAsia="黑体"/>
      </w:rPr>
    </w:lvl>
    <w:lvl w:ilvl="4" w:tentative="0">
      <w:start w:val="1"/>
      <w:numFmt w:val="decimal"/>
      <w:lvlText w:val="%1.%2.%3.%4.%5"/>
      <w:lvlJc w:val="left"/>
      <w:pPr>
        <w:tabs>
          <w:tab w:val="left" w:pos="1080"/>
        </w:tabs>
        <w:ind w:left="420" w:hanging="420"/>
      </w:pPr>
      <w:rPr>
        <w:rFonts w:hint="eastAsia"/>
      </w:rPr>
    </w:lvl>
    <w:lvl w:ilvl="5" w:tentative="0">
      <w:start w:val="1"/>
      <w:numFmt w:val="decimal"/>
      <w:lvlText w:val="%1.%2.%3.%4.%5.%6"/>
      <w:lvlJc w:val="left"/>
      <w:pPr>
        <w:tabs>
          <w:tab w:val="left" w:pos="1440"/>
        </w:tabs>
        <w:ind w:left="420" w:hanging="420"/>
      </w:pPr>
      <w:rPr>
        <w:rFonts w:hint="eastAsia"/>
      </w:rPr>
    </w:lvl>
    <w:lvl w:ilvl="6" w:tentative="0">
      <w:start w:val="1"/>
      <w:numFmt w:val="decimal"/>
      <w:lvlText w:val="%1.%2.%3.%4.%5.%6.%7"/>
      <w:lvlJc w:val="left"/>
      <w:pPr>
        <w:tabs>
          <w:tab w:val="left" w:pos="1800"/>
        </w:tabs>
        <w:ind w:left="420" w:hanging="420"/>
      </w:pPr>
      <w:rPr>
        <w:rFonts w:hint="eastAsia"/>
      </w:rPr>
    </w:lvl>
    <w:lvl w:ilvl="7" w:tentative="0">
      <w:start w:val="1"/>
      <w:numFmt w:val="decimal"/>
      <w:lvlText w:val="%1.%2.%3.%4.%5.%6.%7.%8"/>
      <w:lvlJc w:val="left"/>
      <w:pPr>
        <w:tabs>
          <w:tab w:val="left" w:pos="1800"/>
        </w:tabs>
        <w:ind w:left="420" w:hanging="420"/>
      </w:pPr>
      <w:rPr>
        <w:rFonts w:hint="eastAsia"/>
      </w:rPr>
    </w:lvl>
    <w:lvl w:ilvl="8" w:tentative="0">
      <w:start w:val="1"/>
      <w:numFmt w:val="decimal"/>
      <w:lvlText w:val="%1.%2.%3.%4.%5.%6.%7.%8.%9"/>
      <w:lvlJc w:val="left"/>
      <w:pPr>
        <w:tabs>
          <w:tab w:val="left" w:pos="2160"/>
        </w:tabs>
        <w:ind w:left="420" w:hanging="420"/>
      </w:pPr>
      <w:rPr>
        <w:rFonts w:hint="eastAsia"/>
      </w:rPr>
    </w:lvl>
  </w:abstractNum>
  <w:abstractNum w:abstractNumId="32">
    <w:nsid w:val="546436DA"/>
    <w:multiLevelType w:val="multilevel"/>
    <w:tmpl w:val="546436DA"/>
    <w:lvl w:ilvl="0" w:tentative="0">
      <w:start w:val="1"/>
      <w:numFmt w:val="decimal"/>
      <w:lvlText w:val="（%1）"/>
      <w:lvlJc w:val="left"/>
      <w:pPr>
        <w:ind w:left="1200" w:hanging="72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557C2AF5"/>
    <w:multiLevelType w:val="multilevel"/>
    <w:tmpl w:val="557C2AF5"/>
    <w:lvl w:ilvl="0" w:tentative="0">
      <w:start w:val="1"/>
      <w:numFmt w:val="decimal"/>
      <w:suff w:val="nothing"/>
      <w:lvlText w:val="图%1　"/>
      <w:lvlJc w:val="left"/>
      <w:pPr>
        <w:ind w:left="4536" w:firstLine="0"/>
      </w:pPr>
      <w:rPr>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1%2　"/>
      <w:lvlJc w:val="left"/>
      <w:pPr>
        <w:ind w:left="0" w:firstLine="0"/>
      </w:pPr>
      <w:rPr>
        <w:rFonts w:hint="eastAsia" w:ascii="黑体" w:hAnsi="Times New Roman" w:eastAsia="黑体" w:cs="Times New Roman"/>
        <w:b w:val="0"/>
        <w:i w:val="0"/>
        <w:sz w:val="21"/>
      </w:rPr>
    </w:lvl>
    <w:lvl w:ilvl="2" w:tentative="0">
      <w:start w:val="1"/>
      <w:numFmt w:val="decimal"/>
      <w:suff w:val="nothing"/>
      <w:lvlText w:val="%1%2.%3　"/>
      <w:lvlJc w:val="left"/>
      <w:pPr>
        <w:ind w:left="0" w:firstLine="0"/>
      </w:pPr>
      <w:rPr>
        <w:rFonts w:hint="eastAsia" w:ascii="黑体" w:hAnsi="Times New Roman" w:eastAsia="黑体" w:cs="Times New Roman"/>
        <w:b w:val="0"/>
        <w:i w:val="0"/>
        <w:sz w:val="21"/>
      </w:rPr>
    </w:lvl>
    <w:lvl w:ilvl="3" w:tentative="0">
      <w:start w:val="1"/>
      <w:numFmt w:val="decimal"/>
      <w:suff w:val="nothing"/>
      <w:lvlText w:val="%1%2.%3.%4　"/>
      <w:lvlJc w:val="left"/>
      <w:pPr>
        <w:ind w:left="0" w:firstLine="0"/>
      </w:pPr>
      <w:rPr>
        <w:rFonts w:hint="eastAsia" w:ascii="黑体" w:hAnsi="Times New Roman" w:eastAsia="黑体" w:cs="Times New Roman"/>
        <w:b w:val="0"/>
        <w:i w:val="0"/>
        <w:sz w:val="21"/>
      </w:rPr>
    </w:lvl>
    <w:lvl w:ilvl="4" w:tentative="0">
      <w:start w:val="1"/>
      <w:numFmt w:val="decimal"/>
      <w:suff w:val="nothing"/>
      <w:lvlText w:val="%1%2.%3.%4.%5　"/>
      <w:lvlJc w:val="left"/>
      <w:pPr>
        <w:ind w:left="0" w:firstLine="0"/>
      </w:pPr>
      <w:rPr>
        <w:rFonts w:hint="eastAsia" w:ascii="黑体" w:hAnsi="Times New Roman" w:eastAsia="黑体" w:cs="Times New Roman"/>
        <w:b w:val="0"/>
        <w:i w:val="0"/>
        <w:sz w:val="21"/>
      </w:rPr>
    </w:lvl>
    <w:lvl w:ilvl="5" w:tentative="0">
      <w:start w:val="1"/>
      <w:numFmt w:val="decimal"/>
      <w:suff w:val="nothing"/>
      <w:lvlText w:val="%1%2.%3.%4.%5.%6　"/>
      <w:lvlJc w:val="left"/>
      <w:pPr>
        <w:ind w:left="0" w:firstLine="0"/>
      </w:pPr>
      <w:rPr>
        <w:rFonts w:hint="eastAsia" w:ascii="黑体" w:hAnsi="Times New Roman" w:eastAsia="黑体" w:cs="Times New Roman"/>
        <w:b w:val="0"/>
        <w:i w:val="0"/>
        <w:sz w:val="21"/>
      </w:rPr>
    </w:lvl>
    <w:lvl w:ilvl="6" w:tentative="0">
      <w:start w:val="1"/>
      <w:numFmt w:val="decimal"/>
      <w:suff w:val="nothing"/>
      <w:lvlText w:val="%1%2.%3.%4.%5.%6.%7　"/>
      <w:lvlJc w:val="left"/>
      <w:pPr>
        <w:ind w:left="0" w:firstLine="0"/>
      </w:pPr>
      <w:rPr>
        <w:rFonts w:hint="eastAsia" w:ascii="黑体" w:hAnsi="Times New Roman" w:eastAsia="黑体" w:cs="Times New Roman"/>
        <w:b w:val="0"/>
        <w:i w:val="0"/>
        <w:sz w:val="21"/>
      </w:rPr>
    </w:lvl>
    <w:lvl w:ilvl="7" w:tentative="0">
      <w:start w:val="1"/>
      <w:numFmt w:val="decimal"/>
      <w:lvlText w:val="%1.%2.%3.%4.%5.%6.%7.%8"/>
      <w:lvlJc w:val="left"/>
      <w:pPr>
        <w:tabs>
          <w:tab w:val="left" w:pos="4348"/>
        </w:tabs>
        <w:ind w:left="3969" w:hanging="1418"/>
      </w:pPr>
      <w:rPr>
        <w:rFonts w:hint="eastAsia" w:ascii="宋体" w:hAnsi="宋体" w:eastAsia="宋体" w:cs="Times New Roman"/>
        <w:sz w:val="24"/>
      </w:rPr>
    </w:lvl>
    <w:lvl w:ilvl="8" w:tentative="0">
      <w:start w:val="1"/>
      <w:numFmt w:val="decimal"/>
      <w:lvlText w:val="%1.%2.%3.%4.%5.%6.%7.%8.%9"/>
      <w:lvlJc w:val="left"/>
      <w:pPr>
        <w:tabs>
          <w:tab w:val="left" w:pos="4774"/>
        </w:tabs>
        <w:ind w:left="4677" w:hanging="1701"/>
      </w:pPr>
      <w:rPr>
        <w:rFonts w:hint="eastAsia" w:ascii="Times New Roman" w:hAnsi="Times New Roman" w:cs="Times New Roman"/>
        <w:sz w:val="24"/>
      </w:rPr>
    </w:lvl>
  </w:abstractNum>
  <w:abstractNum w:abstractNumId="34">
    <w:nsid w:val="5CE4625B"/>
    <w:multiLevelType w:val="multilevel"/>
    <w:tmpl w:val="5CE4625B"/>
    <w:lvl w:ilvl="0" w:tentative="0">
      <w:start w:val="1"/>
      <w:numFmt w:val="decimal"/>
      <w:suff w:val="nothing"/>
      <w:lvlText w:val="图%1　"/>
      <w:lvlJc w:val="left"/>
      <w:pPr>
        <w:ind w:left="4536" w:firstLine="0"/>
      </w:pPr>
      <w:rPr>
        <w:b w:val="0"/>
        <w:bCs w:val="0"/>
        <w:i w:val="0"/>
        <w:iCs w:val="0"/>
        <w:caps w:val="0"/>
        <w:smallCaps w:val="0"/>
        <w:strike w:val="0"/>
        <w:dstrike w:val="0"/>
        <w:vanish w:val="0"/>
        <w:color w:val="000000"/>
        <w:spacing w:val="0"/>
        <w:position w:val="0"/>
        <w:u w:val="none"/>
        <w:vertAlign w:val="baseline"/>
      </w:rPr>
    </w:lvl>
    <w:lvl w:ilvl="1" w:tentative="0">
      <w:start w:val="1"/>
      <w:numFmt w:val="decimal"/>
      <w:suff w:val="nothing"/>
      <w:lvlText w:val="%1%2　"/>
      <w:lvlJc w:val="left"/>
      <w:pPr>
        <w:ind w:left="0" w:firstLine="0"/>
      </w:pPr>
      <w:rPr>
        <w:rFonts w:hint="eastAsia" w:ascii="黑体" w:hAnsi="Times New Roman" w:eastAsia="黑体" w:cs="Times New Roman"/>
        <w:b w:val="0"/>
        <w:i w:val="0"/>
        <w:sz w:val="21"/>
      </w:rPr>
    </w:lvl>
    <w:lvl w:ilvl="2" w:tentative="0">
      <w:start w:val="1"/>
      <w:numFmt w:val="decimal"/>
      <w:suff w:val="nothing"/>
      <w:lvlText w:val="%1%2.%3　"/>
      <w:lvlJc w:val="left"/>
      <w:pPr>
        <w:ind w:left="0" w:firstLine="0"/>
      </w:pPr>
      <w:rPr>
        <w:rFonts w:hint="eastAsia" w:ascii="黑体" w:hAnsi="Times New Roman" w:eastAsia="黑体" w:cs="Times New Roman"/>
        <w:b w:val="0"/>
        <w:i w:val="0"/>
        <w:sz w:val="21"/>
      </w:rPr>
    </w:lvl>
    <w:lvl w:ilvl="3" w:tentative="0">
      <w:start w:val="1"/>
      <w:numFmt w:val="decimal"/>
      <w:suff w:val="nothing"/>
      <w:lvlText w:val="%1%2.%3.%4　"/>
      <w:lvlJc w:val="left"/>
      <w:pPr>
        <w:ind w:left="0" w:firstLine="0"/>
      </w:pPr>
      <w:rPr>
        <w:rFonts w:hint="eastAsia" w:ascii="黑体" w:hAnsi="Times New Roman" w:eastAsia="黑体" w:cs="Times New Roman"/>
        <w:b w:val="0"/>
        <w:i w:val="0"/>
        <w:sz w:val="21"/>
      </w:rPr>
    </w:lvl>
    <w:lvl w:ilvl="4" w:tentative="0">
      <w:start w:val="1"/>
      <w:numFmt w:val="decimal"/>
      <w:suff w:val="nothing"/>
      <w:lvlText w:val="%1%2.%3.%4.%5　"/>
      <w:lvlJc w:val="left"/>
      <w:pPr>
        <w:ind w:left="0" w:firstLine="0"/>
      </w:pPr>
      <w:rPr>
        <w:rFonts w:hint="eastAsia" w:ascii="黑体" w:hAnsi="Times New Roman" w:eastAsia="黑体" w:cs="Times New Roman"/>
        <w:b w:val="0"/>
        <w:i w:val="0"/>
        <w:sz w:val="21"/>
      </w:rPr>
    </w:lvl>
    <w:lvl w:ilvl="5" w:tentative="0">
      <w:start w:val="1"/>
      <w:numFmt w:val="decimal"/>
      <w:suff w:val="nothing"/>
      <w:lvlText w:val="%1%2.%3.%4.%5.%6　"/>
      <w:lvlJc w:val="left"/>
      <w:pPr>
        <w:ind w:left="0" w:firstLine="0"/>
      </w:pPr>
      <w:rPr>
        <w:rFonts w:hint="eastAsia" w:ascii="黑体" w:hAnsi="Times New Roman" w:eastAsia="黑体" w:cs="Times New Roman"/>
        <w:b w:val="0"/>
        <w:i w:val="0"/>
        <w:sz w:val="21"/>
      </w:rPr>
    </w:lvl>
    <w:lvl w:ilvl="6" w:tentative="0">
      <w:start w:val="1"/>
      <w:numFmt w:val="decimal"/>
      <w:suff w:val="nothing"/>
      <w:lvlText w:val="%1%2.%3.%4.%5.%6.%7　"/>
      <w:lvlJc w:val="left"/>
      <w:pPr>
        <w:ind w:left="0" w:firstLine="0"/>
      </w:pPr>
      <w:rPr>
        <w:rFonts w:hint="eastAsia" w:ascii="黑体" w:hAnsi="Times New Roman" w:eastAsia="黑体" w:cs="Times New Roman"/>
        <w:b w:val="0"/>
        <w:i w:val="0"/>
        <w:sz w:val="21"/>
      </w:rPr>
    </w:lvl>
    <w:lvl w:ilvl="7" w:tentative="0">
      <w:start w:val="1"/>
      <w:numFmt w:val="decimal"/>
      <w:lvlText w:val="%1.%2.%3.%4.%5.%6.%7.%8"/>
      <w:lvlJc w:val="left"/>
      <w:pPr>
        <w:tabs>
          <w:tab w:val="left" w:pos="4348"/>
        </w:tabs>
        <w:ind w:left="3969" w:hanging="1418"/>
      </w:pPr>
      <w:rPr>
        <w:rFonts w:hint="eastAsia" w:ascii="宋体" w:hAnsi="宋体" w:eastAsia="宋体" w:cs="Times New Roman"/>
        <w:sz w:val="24"/>
      </w:rPr>
    </w:lvl>
    <w:lvl w:ilvl="8" w:tentative="0">
      <w:start w:val="1"/>
      <w:numFmt w:val="decimal"/>
      <w:lvlText w:val="%1.%2.%3.%4.%5.%6.%7.%8.%9"/>
      <w:lvlJc w:val="left"/>
      <w:pPr>
        <w:tabs>
          <w:tab w:val="left" w:pos="4774"/>
        </w:tabs>
        <w:ind w:left="4677" w:hanging="1701"/>
      </w:pPr>
      <w:rPr>
        <w:rFonts w:hint="eastAsia" w:ascii="Times New Roman" w:hAnsi="Times New Roman" w:cs="Times New Roman"/>
        <w:sz w:val="24"/>
      </w:rPr>
    </w:lvl>
  </w:abstractNum>
  <w:abstractNum w:abstractNumId="35">
    <w:nsid w:val="5FAB661D"/>
    <w:multiLevelType w:val="multilevel"/>
    <w:tmpl w:val="5FAB661D"/>
    <w:lvl w:ilvl="0" w:tentative="0">
      <w:start w:val="1"/>
      <w:numFmt w:val="bullet"/>
      <w:lvlText w:val=""/>
      <w:lvlJc w:val="left"/>
      <w:pPr>
        <w:ind w:left="840" w:hanging="360"/>
      </w:pPr>
      <w:rPr>
        <w:rFonts w:hint="default" w:ascii="Wingdings" w:hAnsi="Wingdings"/>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36">
    <w:nsid w:val="607E0942"/>
    <w:multiLevelType w:val="multilevel"/>
    <w:tmpl w:val="607E094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62AC3458"/>
    <w:multiLevelType w:val="multilevel"/>
    <w:tmpl w:val="62AC3458"/>
    <w:lvl w:ilvl="0" w:tentative="0">
      <w:start w:val="1"/>
      <w:numFmt w:val="decimal"/>
      <w:pStyle w:val="76"/>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8">
    <w:nsid w:val="691944D0"/>
    <w:multiLevelType w:val="multilevel"/>
    <w:tmpl w:val="691944D0"/>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9">
    <w:nsid w:val="6CEA2025"/>
    <w:multiLevelType w:val="multilevel"/>
    <w:tmpl w:val="6CEA2025"/>
    <w:lvl w:ilvl="0" w:tentative="0">
      <w:start w:val="1"/>
      <w:numFmt w:val="none"/>
      <w:pStyle w:val="14"/>
      <w:suff w:val="nothing"/>
      <w:lvlText w:val="%1"/>
      <w:lvlJc w:val="left"/>
      <w:pPr>
        <w:ind w:left="0" w:firstLine="0"/>
      </w:pPr>
      <w:rPr>
        <w:rFonts w:hint="default" w:ascii="Times New Roman" w:hAnsi="Times New Roman"/>
        <w:b/>
        <w:i w:val="0"/>
        <w:sz w:val="21"/>
      </w:rPr>
    </w:lvl>
    <w:lvl w:ilvl="1" w:tentative="0">
      <w:start w:val="1"/>
      <w:numFmt w:val="decimal"/>
      <w:pStyle w:val="86"/>
      <w:suff w:val="nothing"/>
      <w:lvlText w:val="%1%2　"/>
      <w:lvlJc w:val="left"/>
      <w:pPr>
        <w:ind w:left="0" w:firstLine="0"/>
      </w:pPr>
      <w:rPr>
        <w:rFonts w:hint="eastAsia" w:ascii="黑体" w:hAnsi="Times New Roman" w:eastAsia="黑体"/>
        <w:b w:val="0"/>
        <w:i w:val="0"/>
        <w:sz w:val="24"/>
        <w:szCs w:val="24"/>
      </w:rPr>
    </w:lvl>
    <w:lvl w:ilvl="2" w:tentative="0">
      <w:start w:val="1"/>
      <w:numFmt w:val="decimal"/>
      <w:pStyle w:val="82"/>
      <w:suff w:val="nothing"/>
      <w:lvlText w:val="%1%2.%3　"/>
      <w:lvlJc w:val="left"/>
      <w:pPr>
        <w:ind w:left="0" w:firstLine="0"/>
      </w:pPr>
      <w:rPr>
        <w:rFonts w:hint="eastAsia" w:ascii="黑体" w:hAnsi="Times New Roman" w:eastAsia="黑体"/>
        <w:b w:val="0"/>
        <w:i w:val="0"/>
        <w:sz w:val="24"/>
        <w:szCs w:val="24"/>
      </w:rPr>
    </w:lvl>
    <w:lvl w:ilvl="3" w:tentative="0">
      <w:start w:val="1"/>
      <w:numFmt w:val="decimal"/>
      <w:pStyle w:val="88"/>
      <w:suff w:val="space"/>
      <w:lvlText w:val="%1%2.%3.%4　"/>
      <w:lvlJc w:val="left"/>
      <w:pPr>
        <w:ind w:left="0" w:firstLine="0"/>
      </w:pPr>
      <w:rPr>
        <w:rFonts w:hint="eastAsia" w:ascii="黑体" w:hAnsi="Times New Roman" w:eastAsia="黑体"/>
        <w:b w:val="0"/>
        <w:i w:val="0"/>
        <w:sz w:val="24"/>
        <w:szCs w:val="24"/>
      </w:rPr>
    </w:lvl>
    <w:lvl w:ilvl="4" w:tentative="0">
      <w:start w:val="1"/>
      <w:numFmt w:val="decimal"/>
      <w:pStyle w:val="83"/>
      <w:suff w:val="nothing"/>
      <w:lvlText w:val="%1%2.%3.%4.%5　"/>
      <w:lvlJc w:val="left"/>
      <w:pPr>
        <w:ind w:left="0" w:firstLine="0"/>
      </w:pPr>
      <w:rPr>
        <w:rFonts w:hint="eastAsia" w:ascii="黑体" w:hAnsi="Times New Roman" w:eastAsia="黑体"/>
        <w:b w:val="0"/>
        <w:i w:val="0"/>
        <w:sz w:val="24"/>
        <w:szCs w:val="24"/>
      </w:rPr>
    </w:lvl>
    <w:lvl w:ilvl="5" w:tentative="0">
      <w:start w:val="1"/>
      <w:numFmt w:val="decimal"/>
      <w:pStyle w:val="84"/>
      <w:suff w:val="nothing"/>
      <w:lvlText w:val="%1%2.%3.%4.%5.%6　"/>
      <w:lvlJc w:val="left"/>
      <w:pPr>
        <w:ind w:left="0" w:firstLine="0"/>
      </w:pPr>
      <w:rPr>
        <w:rFonts w:hint="eastAsia" w:ascii="黑体" w:hAnsi="Times New Roman" w:eastAsia="黑体"/>
        <w:b w:val="0"/>
        <w:i w:val="0"/>
        <w:sz w:val="24"/>
        <w:szCs w:val="24"/>
      </w:rPr>
    </w:lvl>
    <w:lvl w:ilvl="6" w:tentative="0">
      <w:start w:val="1"/>
      <w:numFmt w:val="decimal"/>
      <w:pStyle w:val="85"/>
      <w:suff w:val="nothing"/>
      <w:lvlText w:val="%1%2.%3.%4.%5.%6.%7　"/>
      <w:lvlJc w:val="left"/>
      <w:pPr>
        <w:ind w:left="0" w:firstLine="0"/>
      </w:pPr>
      <w:rPr>
        <w:rFonts w:hint="eastAsia" w:ascii="黑体" w:hAnsi="Times New Roman" w:eastAsia="黑体"/>
        <w:b w:val="0"/>
        <w:i w:val="0"/>
        <w:sz w:val="24"/>
        <w:szCs w:val="24"/>
      </w:rPr>
    </w:lvl>
    <w:lvl w:ilvl="7" w:tentative="0">
      <w:start w:val="1"/>
      <w:numFmt w:val="decimal"/>
      <w:pStyle w:val="87"/>
      <w:suff w:val="space"/>
      <w:lvlText w:val="%1%2.%3.%4.%5.%6.%7.%8　"/>
      <w:lvlJc w:val="left"/>
      <w:pPr>
        <w:ind w:left="0" w:firstLine="0"/>
      </w:pPr>
      <w:rPr>
        <w:rFonts w:hint="eastAsia" w:ascii="黑体" w:eastAsia="黑体"/>
        <w:b w:val="0"/>
        <w:i w:val="0"/>
        <w:sz w:val="24"/>
        <w:szCs w:val="24"/>
      </w:rPr>
    </w:lvl>
    <w:lvl w:ilvl="8" w:tentative="0">
      <w:start w:val="1"/>
      <w:numFmt w:val="decimal"/>
      <w:lvlText w:val="%1.%2.%3.%4.%5.%6.%7.%8.%9"/>
      <w:lvlJc w:val="left"/>
      <w:pPr>
        <w:tabs>
          <w:tab w:val="left" w:pos="4777"/>
        </w:tabs>
        <w:ind w:left="4677" w:hanging="1700"/>
      </w:pPr>
      <w:rPr>
        <w:rFonts w:hint="eastAsia"/>
      </w:rPr>
    </w:lvl>
  </w:abstractNum>
  <w:abstractNum w:abstractNumId="40">
    <w:nsid w:val="703A2FDB"/>
    <w:multiLevelType w:val="multilevel"/>
    <w:tmpl w:val="703A2FDB"/>
    <w:lvl w:ilvl="0" w:tentative="0">
      <w:start w:val="1"/>
      <w:numFmt w:val="lowerLetter"/>
      <w:suff w:val="space"/>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1">
    <w:nsid w:val="72656494"/>
    <w:multiLevelType w:val="multilevel"/>
    <w:tmpl w:val="72656494"/>
    <w:lvl w:ilvl="0" w:tentative="0">
      <w:start w:val="1"/>
      <w:numFmt w:val="decimal"/>
      <w:suff w:val="nothing"/>
      <w:lvlText w:val="（%1）"/>
      <w:lvlJc w:val="left"/>
      <w:pPr>
        <w:ind w:left="909" w:hanging="420"/>
      </w:pPr>
      <w:rPr>
        <w:rFonts w:hint="eastAsia" w:ascii="宋体" w:hAnsi="宋体" w:eastAsia="宋体"/>
      </w:rPr>
    </w:lvl>
    <w:lvl w:ilvl="1" w:tentative="0">
      <w:start w:val="1"/>
      <w:numFmt w:val="lowerLetter"/>
      <w:lvlText w:val="%2)"/>
      <w:lvlJc w:val="left"/>
      <w:pPr>
        <w:ind w:left="1329" w:hanging="420"/>
      </w:pPr>
      <w:rPr>
        <w:rFonts w:hint="default" w:ascii="Times New Roman" w:hAnsi="Times New Roman" w:cs="Times New Roman"/>
      </w:rPr>
    </w:lvl>
    <w:lvl w:ilvl="2" w:tentative="0">
      <w:start w:val="1"/>
      <w:numFmt w:val="lowerRoman"/>
      <w:lvlText w:val="%3."/>
      <w:lvlJc w:val="right"/>
      <w:pPr>
        <w:ind w:left="1749" w:hanging="420"/>
      </w:pPr>
      <w:rPr>
        <w:rFonts w:hint="default" w:ascii="Times New Roman" w:hAnsi="Times New Roman" w:cs="Times New Roman"/>
      </w:rPr>
    </w:lvl>
    <w:lvl w:ilvl="3" w:tentative="0">
      <w:start w:val="1"/>
      <w:numFmt w:val="decimal"/>
      <w:lvlText w:val="%4."/>
      <w:lvlJc w:val="left"/>
      <w:pPr>
        <w:ind w:left="2169" w:hanging="420"/>
      </w:pPr>
      <w:rPr>
        <w:rFonts w:hint="default" w:ascii="Times New Roman" w:hAnsi="Times New Roman" w:cs="Times New Roman"/>
      </w:rPr>
    </w:lvl>
    <w:lvl w:ilvl="4" w:tentative="0">
      <w:start w:val="1"/>
      <w:numFmt w:val="lowerLetter"/>
      <w:lvlText w:val="%5)"/>
      <w:lvlJc w:val="left"/>
      <w:pPr>
        <w:ind w:left="2589" w:hanging="420"/>
      </w:pPr>
      <w:rPr>
        <w:rFonts w:hint="default" w:ascii="Times New Roman" w:hAnsi="Times New Roman" w:cs="Times New Roman"/>
      </w:rPr>
    </w:lvl>
    <w:lvl w:ilvl="5" w:tentative="0">
      <w:start w:val="1"/>
      <w:numFmt w:val="lowerRoman"/>
      <w:lvlText w:val="%6."/>
      <w:lvlJc w:val="right"/>
      <w:pPr>
        <w:ind w:left="3009" w:hanging="420"/>
      </w:pPr>
      <w:rPr>
        <w:rFonts w:hint="default" w:ascii="Times New Roman" w:hAnsi="Times New Roman" w:cs="Times New Roman"/>
      </w:rPr>
    </w:lvl>
    <w:lvl w:ilvl="6" w:tentative="0">
      <w:start w:val="1"/>
      <w:numFmt w:val="decimal"/>
      <w:lvlText w:val="%7."/>
      <w:lvlJc w:val="left"/>
      <w:pPr>
        <w:ind w:left="3429" w:hanging="420"/>
      </w:pPr>
      <w:rPr>
        <w:rFonts w:hint="default" w:ascii="Times New Roman" w:hAnsi="Times New Roman" w:cs="Times New Roman"/>
      </w:rPr>
    </w:lvl>
    <w:lvl w:ilvl="7" w:tentative="0">
      <w:start w:val="1"/>
      <w:numFmt w:val="lowerLetter"/>
      <w:lvlText w:val="%8)"/>
      <w:lvlJc w:val="left"/>
      <w:pPr>
        <w:ind w:left="3849" w:hanging="420"/>
      </w:pPr>
      <w:rPr>
        <w:rFonts w:hint="default" w:ascii="Times New Roman" w:hAnsi="Times New Roman" w:cs="Times New Roman"/>
      </w:rPr>
    </w:lvl>
    <w:lvl w:ilvl="8" w:tentative="0">
      <w:start w:val="1"/>
      <w:numFmt w:val="lowerRoman"/>
      <w:lvlText w:val="%9."/>
      <w:lvlJc w:val="right"/>
      <w:pPr>
        <w:ind w:left="4269" w:hanging="420"/>
      </w:pPr>
      <w:rPr>
        <w:rFonts w:hint="default" w:ascii="Times New Roman" w:hAnsi="Times New Roman" w:cs="Times New Roman"/>
      </w:rPr>
    </w:lvl>
  </w:abstractNum>
  <w:abstractNum w:abstractNumId="42">
    <w:nsid w:val="73263A1B"/>
    <w:multiLevelType w:val="multilevel"/>
    <w:tmpl w:val="73263A1B"/>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3">
    <w:nsid w:val="777F241B"/>
    <w:multiLevelType w:val="multilevel"/>
    <w:tmpl w:val="777F241B"/>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num w:numId="1">
    <w:abstractNumId w:val="31"/>
  </w:num>
  <w:num w:numId="2">
    <w:abstractNumId w:val="39"/>
  </w:num>
  <w:num w:numId="3">
    <w:abstractNumId w:val="29"/>
  </w:num>
  <w:num w:numId="4">
    <w:abstractNumId w:val="14"/>
  </w:num>
  <w:num w:numId="5">
    <w:abstractNumId w:val="17"/>
  </w:num>
  <w:num w:numId="6">
    <w:abstractNumId w:val="20"/>
  </w:num>
  <w:num w:numId="7">
    <w:abstractNumId w:val="24"/>
  </w:num>
  <w:num w:numId="8">
    <w:abstractNumId w:val="21"/>
  </w:num>
  <w:num w:numId="9">
    <w:abstractNumId w:val="37"/>
  </w:num>
  <w:num w:numId="10">
    <w:abstractNumId w:val="13"/>
  </w:num>
  <w:num w:numId="11">
    <w:abstractNumId w:val="5"/>
    <w:lvlOverride w:ilvl="1">
      <w:startOverride w:val="1"/>
    </w:lvlOverride>
    <w:lvlOverride w:ilvl="2">
      <w:startOverride w:val="1"/>
    </w:lvlOverride>
    <w:lvlOverride w:ilvl="4">
      <w:startOverride w:val="1"/>
    </w:lvlOverride>
    <w:lvlOverride w:ilvl="5">
      <w:startOverride w:val="1"/>
    </w:lvlOverride>
    <w:lvlOverride w:ilvl="6">
      <w:startOverride w:val="1"/>
    </w:lvlOverride>
    <w:lvlOverride w:ilvl="7">
      <w:startOverride w:val="1"/>
    </w:lvlOverride>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num>
  <w:num w:numId="14">
    <w:abstractNumId w:val="3"/>
  </w:num>
  <w:num w:numId="15">
    <w:abstractNumId w:val="23"/>
  </w:num>
  <w:num w:numId="16">
    <w:abstractNumId w:val="11"/>
  </w:num>
  <w:num w:numId="17">
    <w:abstractNumId w:val="22"/>
  </w:num>
  <w:num w:numId="18">
    <w:abstractNumId w:val="33"/>
  </w:num>
  <w:num w:numId="19">
    <w:abstractNumId w:val="38"/>
  </w:num>
  <w:num w:numId="20">
    <w:abstractNumId w:val="10"/>
  </w:num>
  <w:num w:numId="21">
    <w:abstractNumId w:val="30"/>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num>
  <w:num w:numId="24">
    <w:abstractNumId w:val="0"/>
  </w:num>
  <w:num w:numId="25">
    <w:abstractNumId w:val="32"/>
  </w:num>
  <w:num w:numId="26">
    <w:abstractNumId w:val="6"/>
  </w:num>
  <w:num w:numId="27">
    <w:abstractNumId w:val="1"/>
  </w:num>
  <w:num w:numId="28">
    <w:abstractNumId w:val="27"/>
  </w:num>
  <w:num w:numId="29">
    <w:abstractNumId w:val="18"/>
  </w:num>
  <w:num w:numId="30">
    <w:abstractNumId w:val="43"/>
  </w:num>
  <w:num w:numId="31">
    <w:abstractNumId w:val="4"/>
  </w:num>
  <w:num w:numId="32">
    <w:abstractNumId w:val="40"/>
  </w:num>
  <w:num w:numId="33">
    <w:abstractNumId w:val="26"/>
  </w:num>
  <w:num w:numId="34">
    <w:abstractNumId w:val="15"/>
  </w:num>
  <w:num w:numId="35">
    <w:abstractNumId w:val="42"/>
  </w:num>
  <w:num w:numId="36">
    <w:abstractNumId w:val="25"/>
  </w:num>
  <w:num w:numId="37">
    <w:abstractNumId w:val="19"/>
  </w:num>
  <w:num w:numId="38">
    <w:abstractNumId w:val="36"/>
  </w:num>
  <w:num w:numId="39">
    <w:abstractNumId w:val="35"/>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4"/>
  </w:num>
  <w:num w:numId="4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bordersDoNotSurroundHeader w:val="1"/>
  <w:bordersDoNotSurroundFooter w:val="1"/>
  <w:documentProtection w:formatting="1" w:enforcement="0"/>
  <w:styleLockTheme/>
  <w:styleLockQFSet/>
  <w:defaultTabStop w:val="360"/>
  <w:autoHyphenation/>
  <w:drawingGridHorizontalSpacing w:val="120"/>
  <w:drawingGridVerticalSpacing w:val="163"/>
  <w:displayHorizontalDrawingGridEvery w:val="0"/>
  <w:displayVerticalDrawingGridEvery w:val="2"/>
  <w:characterSpacingControl w:val="compressPunctuation"/>
  <w:hdrShapeDefaults>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2"/>
  </w:compat>
  <w:docVars>
    <w:docVar w:name="commondata" w:val="eyJoZGlkIjoiYWJmNTAxYTA0NTllZTU0OWY5NWY0MWNlMzBjNGU2OTYifQ=="/>
  </w:docVars>
  <w:rsids>
    <w:rsidRoot w:val="00A10A4A"/>
    <w:rsid w:val="00000B5E"/>
    <w:rsid w:val="00003E46"/>
    <w:rsid w:val="00003E6C"/>
    <w:rsid w:val="00007E6F"/>
    <w:rsid w:val="00007FF2"/>
    <w:rsid w:val="00010874"/>
    <w:rsid w:val="00035D00"/>
    <w:rsid w:val="00036D0D"/>
    <w:rsid w:val="0004291F"/>
    <w:rsid w:val="00042B1C"/>
    <w:rsid w:val="00061B63"/>
    <w:rsid w:val="00064246"/>
    <w:rsid w:val="0007365B"/>
    <w:rsid w:val="0007781D"/>
    <w:rsid w:val="00080EA3"/>
    <w:rsid w:val="00083876"/>
    <w:rsid w:val="000852EE"/>
    <w:rsid w:val="00095200"/>
    <w:rsid w:val="00096450"/>
    <w:rsid w:val="00097552"/>
    <w:rsid w:val="000A11C0"/>
    <w:rsid w:val="000A402C"/>
    <w:rsid w:val="000B21E1"/>
    <w:rsid w:val="000B76BF"/>
    <w:rsid w:val="000C2673"/>
    <w:rsid w:val="000C5BE5"/>
    <w:rsid w:val="000C76BE"/>
    <w:rsid w:val="000C7EA9"/>
    <w:rsid w:val="000D5D1A"/>
    <w:rsid w:val="000E0430"/>
    <w:rsid w:val="000E2BEB"/>
    <w:rsid w:val="000E5A93"/>
    <w:rsid w:val="000E5FDF"/>
    <w:rsid w:val="000E6D10"/>
    <w:rsid w:val="000F21DA"/>
    <w:rsid w:val="000F6577"/>
    <w:rsid w:val="000F7DE7"/>
    <w:rsid w:val="00104B63"/>
    <w:rsid w:val="0010744F"/>
    <w:rsid w:val="00112454"/>
    <w:rsid w:val="00113BC2"/>
    <w:rsid w:val="001146DC"/>
    <w:rsid w:val="001300AD"/>
    <w:rsid w:val="00130AD0"/>
    <w:rsid w:val="00130C09"/>
    <w:rsid w:val="0013108E"/>
    <w:rsid w:val="001402AD"/>
    <w:rsid w:val="001505EB"/>
    <w:rsid w:val="00161C1F"/>
    <w:rsid w:val="00163483"/>
    <w:rsid w:val="0016707F"/>
    <w:rsid w:val="00172AD7"/>
    <w:rsid w:val="00177AC4"/>
    <w:rsid w:val="00180103"/>
    <w:rsid w:val="00183007"/>
    <w:rsid w:val="00187C3A"/>
    <w:rsid w:val="00197060"/>
    <w:rsid w:val="001978A8"/>
    <w:rsid w:val="001A3953"/>
    <w:rsid w:val="001A4A8B"/>
    <w:rsid w:val="001A689F"/>
    <w:rsid w:val="001B00AE"/>
    <w:rsid w:val="001B1C8A"/>
    <w:rsid w:val="001B3404"/>
    <w:rsid w:val="001B6AA0"/>
    <w:rsid w:val="001C1898"/>
    <w:rsid w:val="001D194E"/>
    <w:rsid w:val="001D1FA8"/>
    <w:rsid w:val="001E2558"/>
    <w:rsid w:val="001E2E1C"/>
    <w:rsid w:val="001E74EC"/>
    <w:rsid w:val="001F7E13"/>
    <w:rsid w:val="002015BD"/>
    <w:rsid w:val="00204C6B"/>
    <w:rsid w:val="00207512"/>
    <w:rsid w:val="00214ABB"/>
    <w:rsid w:val="0021542A"/>
    <w:rsid w:val="002223A1"/>
    <w:rsid w:val="0022375B"/>
    <w:rsid w:val="00223BEB"/>
    <w:rsid w:val="00224D40"/>
    <w:rsid w:val="002343FF"/>
    <w:rsid w:val="0023669C"/>
    <w:rsid w:val="00240384"/>
    <w:rsid w:val="0024246F"/>
    <w:rsid w:val="00250115"/>
    <w:rsid w:val="00254D56"/>
    <w:rsid w:val="00254F2D"/>
    <w:rsid w:val="00262CA4"/>
    <w:rsid w:val="00267971"/>
    <w:rsid w:val="00272D46"/>
    <w:rsid w:val="00274314"/>
    <w:rsid w:val="00274D7D"/>
    <w:rsid w:val="002757AA"/>
    <w:rsid w:val="00277DDB"/>
    <w:rsid w:val="002808C9"/>
    <w:rsid w:val="00281733"/>
    <w:rsid w:val="00282775"/>
    <w:rsid w:val="00284CC2"/>
    <w:rsid w:val="002927F5"/>
    <w:rsid w:val="00292CC4"/>
    <w:rsid w:val="00295DDE"/>
    <w:rsid w:val="002A262B"/>
    <w:rsid w:val="002A63B1"/>
    <w:rsid w:val="002B380D"/>
    <w:rsid w:val="002B7F64"/>
    <w:rsid w:val="002C04C1"/>
    <w:rsid w:val="002C3784"/>
    <w:rsid w:val="002C49EA"/>
    <w:rsid w:val="002D4482"/>
    <w:rsid w:val="002E0C10"/>
    <w:rsid w:val="002E526D"/>
    <w:rsid w:val="002E54E8"/>
    <w:rsid w:val="002F09CB"/>
    <w:rsid w:val="002F3353"/>
    <w:rsid w:val="002F3F43"/>
    <w:rsid w:val="003015B1"/>
    <w:rsid w:val="00301EAB"/>
    <w:rsid w:val="00303886"/>
    <w:rsid w:val="003049D0"/>
    <w:rsid w:val="003070F7"/>
    <w:rsid w:val="0031212F"/>
    <w:rsid w:val="003122C4"/>
    <w:rsid w:val="003341F9"/>
    <w:rsid w:val="003363E7"/>
    <w:rsid w:val="003367FA"/>
    <w:rsid w:val="003368BD"/>
    <w:rsid w:val="00337754"/>
    <w:rsid w:val="00343B4B"/>
    <w:rsid w:val="003448EB"/>
    <w:rsid w:val="00345710"/>
    <w:rsid w:val="003620FD"/>
    <w:rsid w:val="003625F0"/>
    <w:rsid w:val="00363B20"/>
    <w:rsid w:val="00366E94"/>
    <w:rsid w:val="003673BB"/>
    <w:rsid w:val="00367BEE"/>
    <w:rsid w:val="00381673"/>
    <w:rsid w:val="003861F8"/>
    <w:rsid w:val="00393425"/>
    <w:rsid w:val="00393ABA"/>
    <w:rsid w:val="00396523"/>
    <w:rsid w:val="003A0D21"/>
    <w:rsid w:val="003A665C"/>
    <w:rsid w:val="003B4182"/>
    <w:rsid w:val="003C1456"/>
    <w:rsid w:val="003C2BFA"/>
    <w:rsid w:val="003D3926"/>
    <w:rsid w:val="003E2B85"/>
    <w:rsid w:val="003F1243"/>
    <w:rsid w:val="00406596"/>
    <w:rsid w:val="0041613F"/>
    <w:rsid w:val="00420BEE"/>
    <w:rsid w:val="004229F2"/>
    <w:rsid w:val="00422B3F"/>
    <w:rsid w:val="00432B99"/>
    <w:rsid w:val="00433524"/>
    <w:rsid w:val="00433E53"/>
    <w:rsid w:val="00444089"/>
    <w:rsid w:val="00444DA9"/>
    <w:rsid w:val="004524B3"/>
    <w:rsid w:val="00452FBC"/>
    <w:rsid w:val="00455ABC"/>
    <w:rsid w:val="00464A18"/>
    <w:rsid w:val="0046784E"/>
    <w:rsid w:val="00472C4F"/>
    <w:rsid w:val="00475317"/>
    <w:rsid w:val="004773FB"/>
    <w:rsid w:val="00480C66"/>
    <w:rsid w:val="004918EF"/>
    <w:rsid w:val="0049472D"/>
    <w:rsid w:val="004950EF"/>
    <w:rsid w:val="00497430"/>
    <w:rsid w:val="004B030A"/>
    <w:rsid w:val="004B0FB7"/>
    <w:rsid w:val="004B4D37"/>
    <w:rsid w:val="004B5CE3"/>
    <w:rsid w:val="004B63A7"/>
    <w:rsid w:val="004D334E"/>
    <w:rsid w:val="004D730F"/>
    <w:rsid w:val="004D79C8"/>
    <w:rsid w:val="004E00A6"/>
    <w:rsid w:val="004E6BA3"/>
    <w:rsid w:val="004F6A3F"/>
    <w:rsid w:val="00501F86"/>
    <w:rsid w:val="00510A5F"/>
    <w:rsid w:val="00510ADD"/>
    <w:rsid w:val="00525BF7"/>
    <w:rsid w:val="005271B0"/>
    <w:rsid w:val="00532EB7"/>
    <w:rsid w:val="00542C04"/>
    <w:rsid w:val="0054361F"/>
    <w:rsid w:val="0055783A"/>
    <w:rsid w:val="005627D4"/>
    <w:rsid w:val="0056595D"/>
    <w:rsid w:val="00565BA3"/>
    <w:rsid w:val="00566F1A"/>
    <w:rsid w:val="005750EA"/>
    <w:rsid w:val="00581AAB"/>
    <w:rsid w:val="00583E20"/>
    <w:rsid w:val="00584E9C"/>
    <w:rsid w:val="00585802"/>
    <w:rsid w:val="0058655A"/>
    <w:rsid w:val="005903BA"/>
    <w:rsid w:val="005916FC"/>
    <w:rsid w:val="005969AC"/>
    <w:rsid w:val="005A12F0"/>
    <w:rsid w:val="005A1C2C"/>
    <w:rsid w:val="005A33F4"/>
    <w:rsid w:val="005A6FBE"/>
    <w:rsid w:val="005B19A2"/>
    <w:rsid w:val="005B2A40"/>
    <w:rsid w:val="005B2D56"/>
    <w:rsid w:val="005C5240"/>
    <w:rsid w:val="005D75BF"/>
    <w:rsid w:val="005E0371"/>
    <w:rsid w:val="005E380F"/>
    <w:rsid w:val="005E4694"/>
    <w:rsid w:val="005F1A71"/>
    <w:rsid w:val="005F4724"/>
    <w:rsid w:val="005F5896"/>
    <w:rsid w:val="00601F8E"/>
    <w:rsid w:val="006024E9"/>
    <w:rsid w:val="00603A3C"/>
    <w:rsid w:val="00614225"/>
    <w:rsid w:val="0061598A"/>
    <w:rsid w:val="00615B62"/>
    <w:rsid w:val="00622A48"/>
    <w:rsid w:val="00624758"/>
    <w:rsid w:val="00625B04"/>
    <w:rsid w:val="00633F7D"/>
    <w:rsid w:val="00636D2F"/>
    <w:rsid w:val="0065060A"/>
    <w:rsid w:val="00653F93"/>
    <w:rsid w:val="00654F5E"/>
    <w:rsid w:val="00660D71"/>
    <w:rsid w:val="00663D94"/>
    <w:rsid w:val="00665A4E"/>
    <w:rsid w:val="00672C0E"/>
    <w:rsid w:val="006832C2"/>
    <w:rsid w:val="00687AA2"/>
    <w:rsid w:val="00693962"/>
    <w:rsid w:val="006A0FA2"/>
    <w:rsid w:val="006A28AC"/>
    <w:rsid w:val="006A2D46"/>
    <w:rsid w:val="006A3192"/>
    <w:rsid w:val="006A4C29"/>
    <w:rsid w:val="006A70E0"/>
    <w:rsid w:val="006C1D04"/>
    <w:rsid w:val="006C237C"/>
    <w:rsid w:val="006C330F"/>
    <w:rsid w:val="006C7F2F"/>
    <w:rsid w:val="006E484A"/>
    <w:rsid w:val="006E6663"/>
    <w:rsid w:val="006F3153"/>
    <w:rsid w:val="006F3463"/>
    <w:rsid w:val="006F5E78"/>
    <w:rsid w:val="00701A86"/>
    <w:rsid w:val="007039DE"/>
    <w:rsid w:val="0070564A"/>
    <w:rsid w:val="00713EA5"/>
    <w:rsid w:val="00714FCC"/>
    <w:rsid w:val="00721F57"/>
    <w:rsid w:val="00726007"/>
    <w:rsid w:val="007263DC"/>
    <w:rsid w:val="00726EA4"/>
    <w:rsid w:val="00727C3D"/>
    <w:rsid w:val="00727D31"/>
    <w:rsid w:val="00730FF1"/>
    <w:rsid w:val="0073105A"/>
    <w:rsid w:val="0073435F"/>
    <w:rsid w:val="00737932"/>
    <w:rsid w:val="00742F08"/>
    <w:rsid w:val="00745457"/>
    <w:rsid w:val="0075442A"/>
    <w:rsid w:val="00760B73"/>
    <w:rsid w:val="0077051C"/>
    <w:rsid w:val="00770CAD"/>
    <w:rsid w:val="00775F32"/>
    <w:rsid w:val="007816C3"/>
    <w:rsid w:val="00783723"/>
    <w:rsid w:val="007841A0"/>
    <w:rsid w:val="00784795"/>
    <w:rsid w:val="00787DF4"/>
    <w:rsid w:val="00793288"/>
    <w:rsid w:val="00794309"/>
    <w:rsid w:val="00795B48"/>
    <w:rsid w:val="007A1B1B"/>
    <w:rsid w:val="007A5DD5"/>
    <w:rsid w:val="007A753E"/>
    <w:rsid w:val="007A76D0"/>
    <w:rsid w:val="007B4AD3"/>
    <w:rsid w:val="007B7B49"/>
    <w:rsid w:val="007C1AA5"/>
    <w:rsid w:val="007C20E3"/>
    <w:rsid w:val="007C543D"/>
    <w:rsid w:val="007D62B1"/>
    <w:rsid w:val="007D64EA"/>
    <w:rsid w:val="007E33CA"/>
    <w:rsid w:val="007E4E35"/>
    <w:rsid w:val="007E56A6"/>
    <w:rsid w:val="007E7DAF"/>
    <w:rsid w:val="007F07C2"/>
    <w:rsid w:val="00801DED"/>
    <w:rsid w:val="00811477"/>
    <w:rsid w:val="008124D1"/>
    <w:rsid w:val="00813867"/>
    <w:rsid w:val="0081636D"/>
    <w:rsid w:val="00817B1A"/>
    <w:rsid w:val="0084489A"/>
    <w:rsid w:val="00852629"/>
    <w:rsid w:val="00853D81"/>
    <w:rsid w:val="00855CD8"/>
    <w:rsid w:val="00860472"/>
    <w:rsid w:val="00861737"/>
    <w:rsid w:val="00862B8D"/>
    <w:rsid w:val="00867605"/>
    <w:rsid w:val="00871661"/>
    <w:rsid w:val="00887351"/>
    <w:rsid w:val="00896EE3"/>
    <w:rsid w:val="008A3035"/>
    <w:rsid w:val="008A513F"/>
    <w:rsid w:val="008A546B"/>
    <w:rsid w:val="008B0BE9"/>
    <w:rsid w:val="008B0E8E"/>
    <w:rsid w:val="008B26FD"/>
    <w:rsid w:val="008B293D"/>
    <w:rsid w:val="008C2576"/>
    <w:rsid w:val="008C2DBA"/>
    <w:rsid w:val="008C6797"/>
    <w:rsid w:val="008C6F63"/>
    <w:rsid w:val="008D65AB"/>
    <w:rsid w:val="008E02DB"/>
    <w:rsid w:val="008E102E"/>
    <w:rsid w:val="008E12EA"/>
    <w:rsid w:val="008E13EA"/>
    <w:rsid w:val="008E5B8E"/>
    <w:rsid w:val="008F0A27"/>
    <w:rsid w:val="008F14AE"/>
    <w:rsid w:val="008F39E8"/>
    <w:rsid w:val="0090336B"/>
    <w:rsid w:val="009049A3"/>
    <w:rsid w:val="00904EBE"/>
    <w:rsid w:val="00917891"/>
    <w:rsid w:val="00921E55"/>
    <w:rsid w:val="00925FFF"/>
    <w:rsid w:val="00926368"/>
    <w:rsid w:val="00930E08"/>
    <w:rsid w:val="009313A2"/>
    <w:rsid w:val="0093460B"/>
    <w:rsid w:val="00934F77"/>
    <w:rsid w:val="0093566A"/>
    <w:rsid w:val="0094030F"/>
    <w:rsid w:val="00943650"/>
    <w:rsid w:val="00950436"/>
    <w:rsid w:val="0095059D"/>
    <w:rsid w:val="00950A42"/>
    <w:rsid w:val="00964497"/>
    <w:rsid w:val="0096535A"/>
    <w:rsid w:val="00974B0B"/>
    <w:rsid w:val="00981EB5"/>
    <w:rsid w:val="00983300"/>
    <w:rsid w:val="00984A06"/>
    <w:rsid w:val="009870E1"/>
    <w:rsid w:val="0099224C"/>
    <w:rsid w:val="009926C9"/>
    <w:rsid w:val="009A06F6"/>
    <w:rsid w:val="009D01A4"/>
    <w:rsid w:val="009D0BD1"/>
    <w:rsid w:val="009D53AD"/>
    <w:rsid w:val="009D6638"/>
    <w:rsid w:val="009E2AFE"/>
    <w:rsid w:val="009F4EED"/>
    <w:rsid w:val="009F6039"/>
    <w:rsid w:val="00A018F1"/>
    <w:rsid w:val="00A10A4A"/>
    <w:rsid w:val="00A1467A"/>
    <w:rsid w:val="00A23411"/>
    <w:rsid w:val="00A25654"/>
    <w:rsid w:val="00A3167D"/>
    <w:rsid w:val="00A35E10"/>
    <w:rsid w:val="00A533A4"/>
    <w:rsid w:val="00A579CB"/>
    <w:rsid w:val="00A60225"/>
    <w:rsid w:val="00A62E89"/>
    <w:rsid w:val="00A6342B"/>
    <w:rsid w:val="00A7269F"/>
    <w:rsid w:val="00A72769"/>
    <w:rsid w:val="00A744F9"/>
    <w:rsid w:val="00A830E9"/>
    <w:rsid w:val="00A878A9"/>
    <w:rsid w:val="00A90BCC"/>
    <w:rsid w:val="00AA3D9F"/>
    <w:rsid w:val="00AA7409"/>
    <w:rsid w:val="00AB0A1C"/>
    <w:rsid w:val="00AB23B4"/>
    <w:rsid w:val="00AB2429"/>
    <w:rsid w:val="00AB3186"/>
    <w:rsid w:val="00AB45ED"/>
    <w:rsid w:val="00AC3F61"/>
    <w:rsid w:val="00AD1279"/>
    <w:rsid w:val="00AD48CA"/>
    <w:rsid w:val="00AD79C1"/>
    <w:rsid w:val="00AE0D34"/>
    <w:rsid w:val="00AE2551"/>
    <w:rsid w:val="00AE4FFB"/>
    <w:rsid w:val="00AE62E4"/>
    <w:rsid w:val="00AE7CB6"/>
    <w:rsid w:val="00AF69FD"/>
    <w:rsid w:val="00B02453"/>
    <w:rsid w:val="00B02989"/>
    <w:rsid w:val="00B12AFF"/>
    <w:rsid w:val="00B17BBB"/>
    <w:rsid w:val="00B274B9"/>
    <w:rsid w:val="00B2769A"/>
    <w:rsid w:val="00B55FA2"/>
    <w:rsid w:val="00B7450F"/>
    <w:rsid w:val="00B77FF2"/>
    <w:rsid w:val="00B9151D"/>
    <w:rsid w:val="00BA28A1"/>
    <w:rsid w:val="00BA61E1"/>
    <w:rsid w:val="00BA7A01"/>
    <w:rsid w:val="00BB3A19"/>
    <w:rsid w:val="00BB4D65"/>
    <w:rsid w:val="00BB68CA"/>
    <w:rsid w:val="00BC06BE"/>
    <w:rsid w:val="00BD012F"/>
    <w:rsid w:val="00BD3261"/>
    <w:rsid w:val="00BD6BBC"/>
    <w:rsid w:val="00BD76D3"/>
    <w:rsid w:val="00BD7CA6"/>
    <w:rsid w:val="00BE3274"/>
    <w:rsid w:val="00BE47CF"/>
    <w:rsid w:val="00BF20A7"/>
    <w:rsid w:val="00BF69A0"/>
    <w:rsid w:val="00BF7F6B"/>
    <w:rsid w:val="00C03C6A"/>
    <w:rsid w:val="00C06E0F"/>
    <w:rsid w:val="00C11726"/>
    <w:rsid w:val="00C240E3"/>
    <w:rsid w:val="00C27327"/>
    <w:rsid w:val="00C27E21"/>
    <w:rsid w:val="00C40198"/>
    <w:rsid w:val="00C402CA"/>
    <w:rsid w:val="00C51DAA"/>
    <w:rsid w:val="00C53F03"/>
    <w:rsid w:val="00C54388"/>
    <w:rsid w:val="00C5576D"/>
    <w:rsid w:val="00C623CE"/>
    <w:rsid w:val="00C63207"/>
    <w:rsid w:val="00C7072E"/>
    <w:rsid w:val="00C824EF"/>
    <w:rsid w:val="00C92641"/>
    <w:rsid w:val="00C95B26"/>
    <w:rsid w:val="00CA30A8"/>
    <w:rsid w:val="00CA39A9"/>
    <w:rsid w:val="00CB0467"/>
    <w:rsid w:val="00CB34E9"/>
    <w:rsid w:val="00CB5169"/>
    <w:rsid w:val="00CB68B2"/>
    <w:rsid w:val="00CB6D2C"/>
    <w:rsid w:val="00CC1743"/>
    <w:rsid w:val="00CC2B37"/>
    <w:rsid w:val="00CD3DB7"/>
    <w:rsid w:val="00CE69BA"/>
    <w:rsid w:val="00CF041D"/>
    <w:rsid w:val="00CF1DDA"/>
    <w:rsid w:val="00CF3B43"/>
    <w:rsid w:val="00CF6DCF"/>
    <w:rsid w:val="00CF77B1"/>
    <w:rsid w:val="00D01744"/>
    <w:rsid w:val="00D01A1A"/>
    <w:rsid w:val="00D01ECF"/>
    <w:rsid w:val="00D029B1"/>
    <w:rsid w:val="00D035F8"/>
    <w:rsid w:val="00D07C5F"/>
    <w:rsid w:val="00D105EB"/>
    <w:rsid w:val="00D10E28"/>
    <w:rsid w:val="00D11499"/>
    <w:rsid w:val="00D1182F"/>
    <w:rsid w:val="00D16200"/>
    <w:rsid w:val="00D212F4"/>
    <w:rsid w:val="00D233D3"/>
    <w:rsid w:val="00D264FC"/>
    <w:rsid w:val="00D27F6F"/>
    <w:rsid w:val="00D30DCA"/>
    <w:rsid w:val="00D33629"/>
    <w:rsid w:val="00D36266"/>
    <w:rsid w:val="00D3693A"/>
    <w:rsid w:val="00D40BE9"/>
    <w:rsid w:val="00D4707E"/>
    <w:rsid w:val="00D71328"/>
    <w:rsid w:val="00D74A65"/>
    <w:rsid w:val="00D7645D"/>
    <w:rsid w:val="00D8341B"/>
    <w:rsid w:val="00D8438C"/>
    <w:rsid w:val="00D91D92"/>
    <w:rsid w:val="00D924E4"/>
    <w:rsid w:val="00D93A34"/>
    <w:rsid w:val="00DA77FB"/>
    <w:rsid w:val="00DB0A1D"/>
    <w:rsid w:val="00DB73C8"/>
    <w:rsid w:val="00DC1F2B"/>
    <w:rsid w:val="00DC2C06"/>
    <w:rsid w:val="00DC3781"/>
    <w:rsid w:val="00DC5426"/>
    <w:rsid w:val="00DD2995"/>
    <w:rsid w:val="00DE1C3C"/>
    <w:rsid w:val="00DE585F"/>
    <w:rsid w:val="00DF05CE"/>
    <w:rsid w:val="00DF0BFC"/>
    <w:rsid w:val="00DF2351"/>
    <w:rsid w:val="00DF7D11"/>
    <w:rsid w:val="00E00DE4"/>
    <w:rsid w:val="00E02C7B"/>
    <w:rsid w:val="00E06ED1"/>
    <w:rsid w:val="00E077D7"/>
    <w:rsid w:val="00E078B7"/>
    <w:rsid w:val="00E11632"/>
    <w:rsid w:val="00E11C0E"/>
    <w:rsid w:val="00E1372F"/>
    <w:rsid w:val="00E155D3"/>
    <w:rsid w:val="00E21482"/>
    <w:rsid w:val="00E244E0"/>
    <w:rsid w:val="00E26062"/>
    <w:rsid w:val="00E26C0B"/>
    <w:rsid w:val="00E276FF"/>
    <w:rsid w:val="00E322AA"/>
    <w:rsid w:val="00E36906"/>
    <w:rsid w:val="00E376F8"/>
    <w:rsid w:val="00E37898"/>
    <w:rsid w:val="00E404DC"/>
    <w:rsid w:val="00E433A5"/>
    <w:rsid w:val="00E44887"/>
    <w:rsid w:val="00E44EE8"/>
    <w:rsid w:val="00E45D79"/>
    <w:rsid w:val="00E53576"/>
    <w:rsid w:val="00E55639"/>
    <w:rsid w:val="00E66F09"/>
    <w:rsid w:val="00E71B3D"/>
    <w:rsid w:val="00E75E8A"/>
    <w:rsid w:val="00E878C6"/>
    <w:rsid w:val="00EA410A"/>
    <w:rsid w:val="00EA60AE"/>
    <w:rsid w:val="00EA66F9"/>
    <w:rsid w:val="00EB1B25"/>
    <w:rsid w:val="00EB3710"/>
    <w:rsid w:val="00EB5603"/>
    <w:rsid w:val="00EC469D"/>
    <w:rsid w:val="00EC79FA"/>
    <w:rsid w:val="00EC7F15"/>
    <w:rsid w:val="00ED01D7"/>
    <w:rsid w:val="00ED1BE4"/>
    <w:rsid w:val="00ED3455"/>
    <w:rsid w:val="00EE424B"/>
    <w:rsid w:val="00EE42F1"/>
    <w:rsid w:val="00EF39F4"/>
    <w:rsid w:val="00F0131B"/>
    <w:rsid w:val="00F034BF"/>
    <w:rsid w:val="00F0407E"/>
    <w:rsid w:val="00F05CA3"/>
    <w:rsid w:val="00F135BE"/>
    <w:rsid w:val="00F1525E"/>
    <w:rsid w:val="00F27A14"/>
    <w:rsid w:val="00F40FED"/>
    <w:rsid w:val="00F41DE0"/>
    <w:rsid w:val="00F43221"/>
    <w:rsid w:val="00F456C3"/>
    <w:rsid w:val="00F45D89"/>
    <w:rsid w:val="00F50CDF"/>
    <w:rsid w:val="00F544F6"/>
    <w:rsid w:val="00F607A8"/>
    <w:rsid w:val="00F62418"/>
    <w:rsid w:val="00F6272C"/>
    <w:rsid w:val="00F72EA2"/>
    <w:rsid w:val="00F767A2"/>
    <w:rsid w:val="00F83892"/>
    <w:rsid w:val="00F87D44"/>
    <w:rsid w:val="00F92702"/>
    <w:rsid w:val="00F93AD7"/>
    <w:rsid w:val="00F96CD3"/>
    <w:rsid w:val="00FA0226"/>
    <w:rsid w:val="00FA31A3"/>
    <w:rsid w:val="00FA38F7"/>
    <w:rsid w:val="00FA77CC"/>
    <w:rsid w:val="00FB410E"/>
    <w:rsid w:val="00FB5872"/>
    <w:rsid w:val="00FC0F6C"/>
    <w:rsid w:val="00FC2174"/>
    <w:rsid w:val="00FD44F2"/>
    <w:rsid w:val="00FD4F3A"/>
    <w:rsid w:val="00FE3CD8"/>
    <w:rsid w:val="00FE5D5D"/>
    <w:rsid w:val="00FE7D37"/>
    <w:rsid w:val="00FF0974"/>
    <w:rsid w:val="00FF0A7F"/>
    <w:rsid w:val="00FF3322"/>
    <w:rsid w:val="016B1730"/>
    <w:rsid w:val="02A05023"/>
    <w:rsid w:val="02F94D96"/>
    <w:rsid w:val="034239FD"/>
    <w:rsid w:val="0A8E14C4"/>
    <w:rsid w:val="0B863E80"/>
    <w:rsid w:val="0CD10A98"/>
    <w:rsid w:val="0E5260AF"/>
    <w:rsid w:val="0E8555FF"/>
    <w:rsid w:val="0E9B3ADE"/>
    <w:rsid w:val="10FF5D46"/>
    <w:rsid w:val="11B51EB7"/>
    <w:rsid w:val="11E156BB"/>
    <w:rsid w:val="120314AE"/>
    <w:rsid w:val="12521B0A"/>
    <w:rsid w:val="14D96627"/>
    <w:rsid w:val="158B2B13"/>
    <w:rsid w:val="16E23AFF"/>
    <w:rsid w:val="1BD275DA"/>
    <w:rsid w:val="1CFB396D"/>
    <w:rsid w:val="1D8948B3"/>
    <w:rsid w:val="1E4841B4"/>
    <w:rsid w:val="2559551E"/>
    <w:rsid w:val="2613413E"/>
    <w:rsid w:val="26634085"/>
    <w:rsid w:val="28171765"/>
    <w:rsid w:val="28916B52"/>
    <w:rsid w:val="28DF6FB5"/>
    <w:rsid w:val="29FE2176"/>
    <w:rsid w:val="2BD93F33"/>
    <w:rsid w:val="2C420D66"/>
    <w:rsid w:val="2CC9229C"/>
    <w:rsid w:val="2D0D338A"/>
    <w:rsid w:val="2D7B7CF2"/>
    <w:rsid w:val="2DF543A5"/>
    <w:rsid w:val="2ECF7558"/>
    <w:rsid w:val="2F3F6C28"/>
    <w:rsid w:val="30BD6031"/>
    <w:rsid w:val="31985CCE"/>
    <w:rsid w:val="31DB4F25"/>
    <w:rsid w:val="33550FE6"/>
    <w:rsid w:val="33601256"/>
    <w:rsid w:val="34170F4E"/>
    <w:rsid w:val="34726B72"/>
    <w:rsid w:val="36064313"/>
    <w:rsid w:val="363021D3"/>
    <w:rsid w:val="37E32AFF"/>
    <w:rsid w:val="3BDB5519"/>
    <w:rsid w:val="3BE77570"/>
    <w:rsid w:val="3CA85A0E"/>
    <w:rsid w:val="3CF301AD"/>
    <w:rsid w:val="405B14B2"/>
    <w:rsid w:val="42A75D1E"/>
    <w:rsid w:val="45A3253D"/>
    <w:rsid w:val="49EE2F3A"/>
    <w:rsid w:val="4A3A68E8"/>
    <w:rsid w:val="4BB06D78"/>
    <w:rsid w:val="4DCD6C2D"/>
    <w:rsid w:val="4F560059"/>
    <w:rsid w:val="5099513B"/>
    <w:rsid w:val="513D15DF"/>
    <w:rsid w:val="51455468"/>
    <w:rsid w:val="517E515F"/>
    <w:rsid w:val="51A843B4"/>
    <w:rsid w:val="5201367A"/>
    <w:rsid w:val="53094B77"/>
    <w:rsid w:val="53456AF4"/>
    <w:rsid w:val="535D7B21"/>
    <w:rsid w:val="538C05FC"/>
    <w:rsid w:val="553A7663"/>
    <w:rsid w:val="5602129E"/>
    <w:rsid w:val="58F112F8"/>
    <w:rsid w:val="5C44751B"/>
    <w:rsid w:val="5D895451"/>
    <w:rsid w:val="60434A29"/>
    <w:rsid w:val="62DC00AA"/>
    <w:rsid w:val="663B5F5E"/>
    <w:rsid w:val="6B505A4D"/>
    <w:rsid w:val="6B570FE1"/>
    <w:rsid w:val="6C430C5F"/>
    <w:rsid w:val="6F5A64A4"/>
    <w:rsid w:val="6FFF1655"/>
    <w:rsid w:val="704F39C4"/>
    <w:rsid w:val="72B56847"/>
    <w:rsid w:val="739812AD"/>
    <w:rsid w:val="744B47F9"/>
    <w:rsid w:val="77AD71CD"/>
    <w:rsid w:val="7A6D4A40"/>
    <w:rsid w:val="7BB168BA"/>
    <w:rsid w:val="7C8E4547"/>
    <w:rsid w:val="7DF975B2"/>
    <w:rsid w:val="7F374D3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0" w:name="annotation text"/>
    <w:lsdException w:qFormat="1" w:unhideWhenUsed="0" w:uiPriority="99" w:semiHidden="0" w:name="header"/>
    <w:lsdException w:qFormat="1" w:unhideWhenUsed="0" w:uiPriority="99" w:semiHidden="0" w:name="footer"/>
    <w:lsdException w:uiPriority="99" w:name="index heading"/>
    <w:lsdException w:qFormat="1" w:uiPriority="99"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qFormat="1" w:uiPriority="99" w:name="macro"/>
    <w:lsdException w:uiPriority="99" w:name="toa heading"/>
    <w:lsdException w:qFormat="1"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qFormat="1" w:unhideWhenUsed="0" w:uiPriority="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31" w:lineRule="auto"/>
      <w:jc w:val="both"/>
    </w:pPr>
    <w:rPr>
      <w:rFonts w:ascii="Times New Roman" w:hAnsi="Times New Roman" w:eastAsia="宋体" w:cs="Times New Roman"/>
      <w:kern w:val="2"/>
      <w:sz w:val="24"/>
      <w:szCs w:val="21"/>
      <w:lang w:val="en-US" w:eastAsia="zh-CN" w:bidi="ar-SA"/>
    </w:rPr>
  </w:style>
  <w:style w:type="paragraph" w:styleId="4">
    <w:name w:val="heading 1"/>
    <w:basedOn w:val="1"/>
    <w:next w:val="5"/>
    <w:link w:val="33"/>
    <w:qFormat/>
    <w:uiPriority w:val="0"/>
    <w:pPr>
      <w:keepNext/>
      <w:numPr>
        <w:ilvl w:val="0"/>
        <w:numId w:val="1"/>
      </w:numPr>
      <w:spacing w:beforeLines="100" w:afterLines="50"/>
      <w:outlineLvl w:val="0"/>
    </w:pPr>
    <w:rPr>
      <w:rFonts w:ascii="黑体" w:hAnsi="黑体" w:eastAsia="黑体"/>
      <w:bCs/>
      <w:kern w:val="44"/>
      <w:szCs w:val="44"/>
    </w:rPr>
  </w:style>
  <w:style w:type="paragraph" w:styleId="5">
    <w:name w:val="heading 2"/>
    <w:basedOn w:val="1"/>
    <w:next w:val="6"/>
    <w:link w:val="34"/>
    <w:qFormat/>
    <w:uiPriority w:val="0"/>
    <w:pPr>
      <w:keepNext/>
      <w:numPr>
        <w:ilvl w:val="1"/>
        <w:numId w:val="1"/>
      </w:numPr>
      <w:jc w:val="left"/>
      <w:outlineLvl w:val="1"/>
    </w:pPr>
    <w:rPr>
      <w:rFonts w:ascii="黑体" w:hAnsi="黑体" w:eastAsia="黑体"/>
      <w:bCs/>
      <w:szCs w:val="32"/>
    </w:rPr>
  </w:style>
  <w:style w:type="paragraph" w:styleId="7">
    <w:name w:val="heading 3"/>
    <w:basedOn w:val="1"/>
    <w:next w:val="6"/>
    <w:link w:val="35"/>
    <w:qFormat/>
    <w:uiPriority w:val="0"/>
    <w:pPr>
      <w:keepNext/>
      <w:numPr>
        <w:ilvl w:val="2"/>
        <w:numId w:val="1"/>
      </w:numPr>
      <w:outlineLvl w:val="2"/>
    </w:pPr>
    <w:rPr>
      <w:rFonts w:ascii="黑体" w:hAnsi="黑体" w:eastAsia="黑体"/>
      <w:bCs/>
      <w:szCs w:val="32"/>
    </w:rPr>
  </w:style>
  <w:style w:type="paragraph" w:styleId="8">
    <w:name w:val="heading 4"/>
    <w:basedOn w:val="1"/>
    <w:next w:val="6"/>
    <w:link w:val="36"/>
    <w:qFormat/>
    <w:uiPriority w:val="0"/>
    <w:pPr>
      <w:keepNext/>
      <w:numPr>
        <w:ilvl w:val="3"/>
        <w:numId w:val="1"/>
      </w:numPr>
      <w:outlineLvl w:val="3"/>
    </w:pPr>
    <w:rPr>
      <w:rFonts w:ascii="黑体" w:hAnsi="黑体" w:eastAsia="黑体"/>
      <w:bCs/>
      <w:szCs w:val="28"/>
    </w:rPr>
  </w:style>
  <w:style w:type="paragraph" w:styleId="9">
    <w:name w:val="heading 5"/>
    <w:basedOn w:val="1"/>
    <w:next w:val="1"/>
    <w:link w:val="97"/>
    <w:qFormat/>
    <w:uiPriority w:val="9"/>
    <w:pPr>
      <w:keepNext/>
      <w:keepLines/>
      <w:tabs>
        <w:tab w:val="left" w:pos="1488"/>
      </w:tabs>
      <w:spacing w:before="280" w:after="290" w:line="320" w:lineRule="exact"/>
      <w:ind w:left="1488" w:right="100" w:rightChars="100" w:hanging="1008"/>
      <w:outlineLvl w:val="4"/>
    </w:pPr>
    <w:rPr>
      <w:rFonts w:eastAsia="华文宋体"/>
      <w:bCs/>
      <w:szCs w:val="28"/>
    </w:rPr>
  </w:style>
  <w:style w:type="paragraph" w:styleId="10">
    <w:name w:val="heading 6"/>
    <w:basedOn w:val="1"/>
    <w:next w:val="1"/>
    <w:link w:val="105"/>
    <w:qFormat/>
    <w:uiPriority w:val="9"/>
    <w:pPr>
      <w:keepNext/>
      <w:keepLines/>
      <w:spacing w:before="240" w:after="64" w:line="320" w:lineRule="auto"/>
      <w:ind w:left="-806" w:hanging="1152"/>
      <w:outlineLvl w:val="5"/>
    </w:pPr>
    <w:rPr>
      <w:rFonts w:ascii="Cambria" w:hAnsi="Cambria" w:eastAsia="仿宋_GB2312"/>
      <w:b/>
      <w:bCs/>
      <w:szCs w:val="24"/>
      <w:lang w:val="zh-CN"/>
    </w:rPr>
  </w:style>
  <w:style w:type="paragraph" w:styleId="11">
    <w:name w:val="heading 7"/>
    <w:basedOn w:val="1"/>
    <w:next w:val="1"/>
    <w:link w:val="106"/>
    <w:qFormat/>
    <w:uiPriority w:val="9"/>
    <w:pPr>
      <w:keepNext/>
      <w:keepLines/>
      <w:spacing w:before="240" w:after="64" w:line="320" w:lineRule="auto"/>
      <w:ind w:left="-662" w:hanging="1296"/>
      <w:outlineLvl w:val="6"/>
    </w:pPr>
    <w:rPr>
      <w:rFonts w:ascii="Calibri" w:hAnsi="Calibri" w:eastAsia="仿宋_GB2312"/>
      <w:b/>
      <w:bCs/>
      <w:szCs w:val="24"/>
      <w:lang w:val="zh-CN"/>
    </w:rPr>
  </w:style>
  <w:style w:type="paragraph" w:styleId="12">
    <w:name w:val="heading 8"/>
    <w:basedOn w:val="1"/>
    <w:next w:val="1"/>
    <w:link w:val="107"/>
    <w:qFormat/>
    <w:uiPriority w:val="9"/>
    <w:pPr>
      <w:keepNext/>
      <w:keepLines/>
      <w:spacing w:before="240" w:after="64" w:line="320" w:lineRule="auto"/>
      <w:ind w:left="-518" w:hanging="1440"/>
      <w:outlineLvl w:val="7"/>
    </w:pPr>
    <w:rPr>
      <w:rFonts w:ascii="Cambria" w:hAnsi="Cambria" w:eastAsia="仿宋_GB2312"/>
      <w:szCs w:val="24"/>
      <w:lang w:val="zh-CN"/>
    </w:rPr>
  </w:style>
  <w:style w:type="paragraph" w:styleId="13">
    <w:name w:val="heading 9"/>
    <w:basedOn w:val="1"/>
    <w:next w:val="1"/>
    <w:link w:val="108"/>
    <w:qFormat/>
    <w:uiPriority w:val="9"/>
    <w:pPr>
      <w:keepNext/>
      <w:keepLines/>
      <w:spacing w:before="240" w:after="64" w:line="320" w:lineRule="auto"/>
      <w:ind w:left="-374" w:hanging="1584"/>
      <w:outlineLvl w:val="8"/>
    </w:pPr>
    <w:rPr>
      <w:rFonts w:ascii="Cambria" w:hAnsi="Cambria" w:eastAsia="仿宋_GB2312"/>
      <w:sz w:val="28"/>
      <w:lang w:val="zh-CN"/>
    </w:rPr>
  </w:style>
  <w:style w:type="character" w:default="1" w:styleId="29">
    <w:name w:val="Default Paragraph Font"/>
    <w:semiHidden/>
    <w:unhideWhenUsed/>
    <w:uiPriority w:val="1"/>
  </w:style>
  <w:style w:type="table" w:default="1" w:styleId="27">
    <w:name w:val="Normal Table"/>
    <w:semiHidden/>
    <w:unhideWhenUsed/>
    <w:uiPriority w:val="99"/>
    <w:tblPr>
      <w:tblCellMar>
        <w:top w:w="0" w:type="dxa"/>
        <w:left w:w="108" w:type="dxa"/>
        <w:bottom w:w="0" w:type="dxa"/>
        <w:right w:w="108" w:type="dxa"/>
      </w:tblCellMar>
    </w:tblPr>
  </w:style>
  <w:style w:type="paragraph" w:styleId="2">
    <w:name w:val="Body Text"/>
    <w:basedOn w:val="1"/>
    <w:qFormat/>
    <w:uiPriority w:val="1"/>
    <w:rPr>
      <w:rFonts w:ascii="宋体" w:hAnsi="宋体" w:cs="宋体"/>
      <w:szCs w:val="28"/>
      <w:lang w:val="zh-CN" w:bidi="zh-CN"/>
    </w:rPr>
  </w:style>
  <w:style w:type="paragraph" w:styleId="3">
    <w:name w:val="macro"/>
    <w:link w:val="129"/>
    <w:semiHidden/>
    <w:unhideWhenUsed/>
    <w:qFormat/>
    <w:uiPriority w:val="9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Times New Roman"/>
      <w:kern w:val="2"/>
      <w:sz w:val="24"/>
      <w:lang w:val="en-US" w:eastAsia="zh-CN" w:bidi="ar-SA"/>
    </w:rPr>
  </w:style>
  <w:style w:type="paragraph" w:styleId="6">
    <w:name w:val="Body Text Indent 2"/>
    <w:basedOn w:val="1"/>
    <w:link w:val="47"/>
    <w:qFormat/>
    <w:uiPriority w:val="0"/>
    <w:pPr>
      <w:ind w:firstLine="480" w:firstLineChars="200"/>
    </w:pPr>
  </w:style>
  <w:style w:type="paragraph" w:styleId="14">
    <w:name w:val="Normal Indent"/>
    <w:basedOn w:val="1"/>
    <w:link w:val="103"/>
    <w:qFormat/>
    <w:uiPriority w:val="0"/>
    <w:pPr>
      <w:numPr>
        <w:ilvl w:val="0"/>
        <w:numId w:val="2"/>
      </w:numPr>
      <w:adjustRightInd w:val="0"/>
      <w:spacing w:line="310" w:lineRule="exact"/>
    </w:pPr>
    <w:rPr>
      <w:sz w:val="21"/>
      <w:szCs w:val="20"/>
    </w:rPr>
  </w:style>
  <w:style w:type="paragraph" w:styleId="15">
    <w:name w:val="caption"/>
    <w:basedOn w:val="1"/>
    <w:next w:val="1"/>
    <w:link w:val="102"/>
    <w:unhideWhenUsed/>
    <w:qFormat/>
    <w:uiPriority w:val="99"/>
    <w:pPr>
      <w:spacing w:line="328" w:lineRule="auto"/>
    </w:pPr>
    <w:rPr>
      <w:rFonts w:eastAsia="黑体" w:asciiTheme="majorHAnsi" w:hAnsiTheme="majorHAnsi" w:cstheme="majorBidi"/>
      <w:sz w:val="20"/>
      <w:szCs w:val="20"/>
    </w:rPr>
  </w:style>
  <w:style w:type="paragraph" w:styleId="16">
    <w:name w:val="Document Map"/>
    <w:basedOn w:val="1"/>
    <w:link w:val="66"/>
    <w:semiHidden/>
    <w:qFormat/>
    <w:uiPriority w:val="0"/>
    <w:rPr>
      <w:rFonts w:ascii="宋体"/>
      <w:kern w:val="0"/>
      <w:sz w:val="18"/>
      <w:szCs w:val="18"/>
    </w:rPr>
  </w:style>
  <w:style w:type="paragraph" w:styleId="17">
    <w:name w:val="annotation text"/>
    <w:basedOn w:val="1"/>
    <w:link w:val="101"/>
    <w:semiHidden/>
    <w:unhideWhenUsed/>
    <w:qFormat/>
    <w:uiPriority w:val="0"/>
    <w:pPr>
      <w:spacing w:line="328" w:lineRule="auto"/>
      <w:jc w:val="left"/>
    </w:pPr>
  </w:style>
  <w:style w:type="paragraph" w:styleId="18">
    <w:name w:val="toc 3"/>
    <w:basedOn w:val="1"/>
    <w:next w:val="1"/>
    <w:unhideWhenUsed/>
    <w:qFormat/>
    <w:uiPriority w:val="39"/>
  </w:style>
  <w:style w:type="paragraph" w:styleId="19">
    <w:name w:val="Balloon Text"/>
    <w:basedOn w:val="1"/>
    <w:link w:val="78"/>
    <w:semiHidden/>
    <w:unhideWhenUsed/>
    <w:qFormat/>
    <w:uiPriority w:val="99"/>
    <w:pPr>
      <w:spacing w:line="240" w:lineRule="auto"/>
    </w:pPr>
    <w:rPr>
      <w:sz w:val="18"/>
      <w:szCs w:val="18"/>
    </w:rPr>
  </w:style>
  <w:style w:type="paragraph" w:styleId="20">
    <w:name w:val="footer"/>
    <w:basedOn w:val="1"/>
    <w:link w:val="39"/>
    <w:qFormat/>
    <w:uiPriority w:val="99"/>
    <w:pPr>
      <w:tabs>
        <w:tab w:val="center" w:pos="4153"/>
        <w:tab w:val="right" w:pos="8306"/>
      </w:tabs>
      <w:snapToGrid w:val="0"/>
      <w:spacing w:line="240" w:lineRule="atLeast"/>
    </w:pPr>
    <w:rPr>
      <w:szCs w:val="18"/>
    </w:rPr>
  </w:style>
  <w:style w:type="paragraph" w:styleId="21">
    <w:name w:val="header"/>
    <w:basedOn w:val="1"/>
    <w:link w:val="38"/>
    <w:qFormat/>
    <w:uiPriority w:val="99"/>
    <w:pPr>
      <w:pBdr>
        <w:bottom w:val="single" w:color="auto" w:sz="4" w:space="1"/>
      </w:pBdr>
      <w:tabs>
        <w:tab w:val="center" w:pos="4153"/>
        <w:tab w:val="right" w:pos="8306"/>
      </w:tabs>
      <w:snapToGrid w:val="0"/>
      <w:spacing w:line="240" w:lineRule="atLeast"/>
    </w:pPr>
    <w:rPr>
      <w:szCs w:val="18"/>
    </w:rPr>
  </w:style>
  <w:style w:type="paragraph" w:styleId="22">
    <w:name w:val="toc 1"/>
    <w:basedOn w:val="1"/>
    <w:next w:val="1"/>
    <w:qFormat/>
    <w:uiPriority w:val="39"/>
  </w:style>
  <w:style w:type="paragraph" w:styleId="23">
    <w:name w:val="List"/>
    <w:basedOn w:val="1"/>
    <w:semiHidden/>
    <w:unhideWhenUsed/>
    <w:qFormat/>
    <w:uiPriority w:val="99"/>
    <w:pPr>
      <w:ind w:left="200" w:hanging="200" w:hangingChars="200"/>
      <w:contextualSpacing/>
    </w:pPr>
  </w:style>
  <w:style w:type="paragraph" w:styleId="24">
    <w:name w:val="toc 2"/>
    <w:basedOn w:val="1"/>
    <w:next w:val="1"/>
    <w:qFormat/>
    <w:uiPriority w:val="39"/>
  </w:style>
  <w:style w:type="paragraph" w:styleId="25">
    <w:name w:val="Normal (Web)"/>
    <w:basedOn w:val="1"/>
    <w:unhideWhenUsed/>
    <w:qFormat/>
    <w:uiPriority w:val="99"/>
  </w:style>
  <w:style w:type="paragraph" w:styleId="26">
    <w:name w:val="Title"/>
    <w:next w:val="1"/>
    <w:link w:val="37"/>
    <w:qFormat/>
    <w:uiPriority w:val="0"/>
    <w:pPr>
      <w:widowControl w:val="0"/>
      <w:spacing w:line="331" w:lineRule="auto"/>
      <w:jc w:val="center"/>
      <w:outlineLvl w:val="0"/>
    </w:pPr>
    <w:rPr>
      <w:rFonts w:ascii="黑体" w:hAnsi="黑体" w:eastAsia="黑体" w:cs="Times New Roman"/>
      <w:bCs/>
      <w:sz w:val="32"/>
      <w:szCs w:val="32"/>
      <w:lang w:val="en-US" w:eastAsia="zh-CN" w:bidi="ar-SA"/>
    </w:rPr>
  </w:style>
  <w:style w:type="table" w:styleId="28">
    <w:name w:val="Table Grid"/>
    <w:basedOn w:val="27"/>
    <w:qFormat/>
    <w:uiPriority w:val="59"/>
    <w:rPr>
      <w:rFonts w:eastAsia="Times New Roman" w:asciiTheme="minorHAnsi" w:hAnsiTheme="minorHAnsi" w:cstheme="minorBidi"/>
      <w:kern w:val="2"/>
      <w:sz w:val="21"/>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30">
    <w:name w:val="page number"/>
    <w:qFormat/>
    <w:uiPriority w:val="0"/>
    <w:rPr>
      <w:rFonts w:ascii="宋体" w:hAnsi="Times New Roman" w:eastAsia="宋体"/>
      <w:sz w:val="21"/>
      <w:szCs w:val="21"/>
    </w:rPr>
  </w:style>
  <w:style w:type="character" w:styleId="31">
    <w:name w:val="Hyperlink"/>
    <w:unhideWhenUsed/>
    <w:qFormat/>
    <w:uiPriority w:val="99"/>
    <w:rPr>
      <w:color w:val="0000FF"/>
      <w:u w:val="single"/>
    </w:rPr>
  </w:style>
  <w:style w:type="character" w:styleId="32">
    <w:name w:val="annotation reference"/>
    <w:basedOn w:val="29"/>
    <w:semiHidden/>
    <w:unhideWhenUsed/>
    <w:qFormat/>
    <w:uiPriority w:val="99"/>
    <w:rPr>
      <w:sz w:val="21"/>
      <w:szCs w:val="21"/>
    </w:rPr>
  </w:style>
  <w:style w:type="character" w:customStyle="1" w:styleId="33">
    <w:name w:val="标题 1 字符"/>
    <w:link w:val="4"/>
    <w:qFormat/>
    <w:uiPriority w:val="0"/>
    <w:rPr>
      <w:rFonts w:ascii="黑体" w:hAnsi="黑体" w:eastAsia="黑体"/>
      <w:bCs/>
      <w:kern w:val="44"/>
      <w:sz w:val="24"/>
      <w:szCs w:val="44"/>
    </w:rPr>
  </w:style>
  <w:style w:type="character" w:customStyle="1" w:styleId="34">
    <w:name w:val="标题 2 字符"/>
    <w:link w:val="5"/>
    <w:qFormat/>
    <w:uiPriority w:val="0"/>
    <w:rPr>
      <w:rFonts w:ascii="黑体" w:hAnsi="黑体" w:eastAsia="黑体"/>
      <w:bCs/>
      <w:kern w:val="2"/>
      <w:sz w:val="24"/>
      <w:szCs w:val="32"/>
    </w:rPr>
  </w:style>
  <w:style w:type="character" w:customStyle="1" w:styleId="35">
    <w:name w:val="标题 3 字符"/>
    <w:link w:val="7"/>
    <w:qFormat/>
    <w:uiPriority w:val="0"/>
    <w:rPr>
      <w:rFonts w:ascii="黑体" w:hAnsi="黑体" w:eastAsia="黑体"/>
      <w:bCs/>
      <w:kern w:val="2"/>
      <w:sz w:val="24"/>
      <w:szCs w:val="32"/>
    </w:rPr>
  </w:style>
  <w:style w:type="character" w:customStyle="1" w:styleId="36">
    <w:name w:val="标题 4 字符"/>
    <w:link w:val="8"/>
    <w:qFormat/>
    <w:uiPriority w:val="0"/>
    <w:rPr>
      <w:rFonts w:ascii="黑体" w:hAnsi="黑体" w:eastAsia="黑体"/>
      <w:bCs/>
      <w:kern w:val="2"/>
      <w:sz w:val="24"/>
      <w:szCs w:val="28"/>
    </w:rPr>
  </w:style>
  <w:style w:type="character" w:customStyle="1" w:styleId="37">
    <w:name w:val="标题 字符"/>
    <w:link w:val="26"/>
    <w:qFormat/>
    <w:uiPriority w:val="0"/>
    <w:rPr>
      <w:rFonts w:ascii="黑体" w:hAnsi="黑体" w:eastAsia="黑体"/>
      <w:bCs/>
      <w:sz w:val="32"/>
      <w:szCs w:val="32"/>
    </w:rPr>
  </w:style>
  <w:style w:type="character" w:customStyle="1" w:styleId="38">
    <w:name w:val="页眉 字符"/>
    <w:link w:val="21"/>
    <w:qFormat/>
    <w:uiPriority w:val="99"/>
    <w:rPr>
      <w:rFonts w:ascii="Times New Roman" w:hAnsi="Times New Roman"/>
      <w:kern w:val="2"/>
      <w:sz w:val="24"/>
      <w:szCs w:val="18"/>
    </w:rPr>
  </w:style>
  <w:style w:type="character" w:customStyle="1" w:styleId="39">
    <w:name w:val="页脚 字符"/>
    <w:link w:val="20"/>
    <w:qFormat/>
    <w:uiPriority w:val="99"/>
    <w:rPr>
      <w:rFonts w:ascii="Times New Roman" w:hAnsi="Times New Roman"/>
      <w:kern w:val="2"/>
      <w:sz w:val="24"/>
      <w:szCs w:val="18"/>
    </w:rPr>
  </w:style>
  <w:style w:type="paragraph" w:customStyle="1" w:styleId="40">
    <w:name w:val="专-首页五号黑体"/>
    <w:link w:val="55"/>
    <w:qFormat/>
    <w:uiPriority w:val="4"/>
    <w:pPr>
      <w:textAlignment w:val="top"/>
    </w:pPr>
    <w:rPr>
      <w:rFonts w:ascii="Times New Roman" w:hAnsi="Times New Roman" w:eastAsia="黑体" w:cs="宋体"/>
      <w:lang w:val="en-US" w:eastAsia="zh-CN" w:bidi="ar-SA"/>
    </w:rPr>
  </w:style>
  <w:style w:type="paragraph" w:customStyle="1" w:styleId="41">
    <w:name w:val="专-首页二号黑体 分散对齐"/>
    <w:qFormat/>
    <w:uiPriority w:val="4"/>
    <w:pPr>
      <w:jc w:val="center"/>
    </w:pPr>
    <w:rPr>
      <w:rFonts w:ascii="黑体" w:hAnsi="黑体" w:eastAsia="黑体" w:cs="宋体"/>
      <w:spacing w:val="38"/>
      <w:kern w:val="2"/>
      <w:sz w:val="44"/>
      <w:lang w:val="en-US" w:eastAsia="zh-CN" w:bidi="ar-SA"/>
    </w:rPr>
  </w:style>
  <w:style w:type="paragraph" w:customStyle="1" w:styleId="42">
    <w:name w:val="正文 居中"/>
    <w:basedOn w:val="1"/>
    <w:qFormat/>
    <w:uiPriority w:val="0"/>
    <w:pPr>
      <w:jc w:val="center"/>
    </w:pPr>
    <w:rPr>
      <w:rFonts w:cs="宋体"/>
      <w:szCs w:val="20"/>
    </w:rPr>
  </w:style>
  <w:style w:type="paragraph" w:customStyle="1" w:styleId="43">
    <w:name w:val="正文 右对齐"/>
    <w:basedOn w:val="42"/>
    <w:qFormat/>
    <w:uiPriority w:val="1"/>
    <w:pPr>
      <w:jc w:val="right"/>
    </w:pPr>
  </w:style>
  <w:style w:type="paragraph" w:customStyle="1" w:styleId="44">
    <w:name w:val="专-首页四号黑体"/>
    <w:link w:val="49"/>
    <w:qFormat/>
    <w:uiPriority w:val="4"/>
    <w:pPr>
      <w:widowControl w:val="0"/>
    </w:pPr>
    <w:rPr>
      <w:rFonts w:ascii="Times New Roman" w:hAnsi="Times New Roman" w:eastAsia="黑体" w:cs="Times New Roman"/>
      <w:sz w:val="28"/>
      <w:lang w:val="en-US" w:eastAsia="zh-CN" w:bidi="ar-SA"/>
    </w:rPr>
  </w:style>
  <w:style w:type="paragraph" w:customStyle="1" w:styleId="45">
    <w:name w:val="专-首页标题 黑体一号"/>
    <w:qFormat/>
    <w:uiPriority w:val="4"/>
    <w:pPr>
      <w:widowControl w:val="0"/>
      <w:spacing w:line="331" w:lineRule="auto"/>
      <w:jc w:val="center"/>
    </w:pPr>
    <w:rPr>
      <w:rFonts w:ascii="黑体" w:hAnsi="黑体" w:eastAsia="黑体" w:cs="Times New Roman"/>
      <w:kern w:val="2"/>
      <w:sz w:val="52"/>
      <w:szCs w:val="21"/>
      <w:lang w:val="en-US" w:eastAsia="zh-CN" w:bidi="ar-SA"/>
    </w:rPr>
  </w:style>
  <w:style w:type="paragraph" w:customStyle="1" w:styleId="46">
    <w:name w:val="附录A.1.1"/>
    <w:basedOn w:val="1"/>
    <w:next w:val="6"/>
    <w:qFormat/>
    <w:uiPriority w:val="3"/>
    <w:pPr>
      <w:numPr>
        <w:ilvl w:val="2"/>
        <w:numId w:val="3"/>
      </w:numPr>
      <w:outlineLvl w:val="2"/>
    </w:pPr>
    <w:rPr>
      <w:rFonts w:ascii="黑体" w:hAnsi="黑体" w:eastAsia="黑体"/>
    </w:rPr>
  </w:style>
  <w:style w:type="character" w:customStyle="1" w:styleId="47">
    <w:name w:val="正文文本缩进 2 字符"/>
    <w:link w:val="6"/>
    <w:qFormat/>
    <w:uiPriority w:val="0"/>
    <w:rPr>
      <w:rFonts w:ascii="Times New Roman" w:hAnsi="Times New Roman"/>
      <w:kern w:val="2"/>
      <w:sz w:val="24"/>
      <w:szCs w:val="21"/>
    </w:rPr>
  </w:style>
  <w:style w:type="paragraph" w:customStyle="1" w:styleId="48">
    <w:name w:val="表中文字 注脚 宋体五号"/>
    <w:basedOn w:val="1"/>
    <w:qFormat/>
    <w:uiPriority w:val="2"/>
    <w:pPr>
      <w:spacing w:line="240" w:lineRule="auto"/>
    </w:pPr>
    <w:rPr>
      <w:sz w:val="21"/>
    </w:rPr>
  </w:style>
  <w:style w:type="character" w:customStyle="1" w:styleId="49">
    <w:name w:val="专-首页四号黑体 Char Char"/>
    <w:link w:val="44"/>
    <w:qFormat/>
    <w:uiPriority w:val="4"/>
    <w:rPr>
      <w:rFonts w:ascii="Times New Roman" w:hAnsi="Times New Roman" w:eastAsia="黑体"/>
      <w:sz w:val="28"/>
      <w:lang w:bidi="ar-SA"/>
    </w:rPr>
  </w:style>
  <w:style w:type="paragraph" w:customStyle="1" w:styleId="50">
    <w:name w:val="图中文字可采用宋小五号"/>
    <w:basedOn w:val="1"/>
    <w:qFormat/>
    <w:uiPriority w:val="2"/>
    <w:rPr>
      <w:sz w:val="18"/>
    </w:rPr>
  </w:style>
  <w:style w:type="paragraph" w:customStyle="1" w:styleId="51">
    <w:name w:val="图题 黑体小四号 居中"/>
    <w:basedOn w:val="1"/>
    <w:qFormat/>
    <w:uiPriority w:val="0"/>
    <w:pPr>
      <w:keepNext/>
      <w:numPr>
        <w:ilvl w:val="0"/>
        <w:numId w:val="4"/>
      </w:numPr>
      <w:jc w:val="center"/>
    </w:pPr>
    <w:rPr>
      <w:rFonts w:ascii="黑体" w:hAnsi="黑体" w:eastAsia="黑体" w:cs="宋体"/>
      <w:szCs w:val="20"/>
    </w:rPr>
  </w:style>
  <w:style w:type="paragraph" w:customStyle="1" w:styleId="52">
    <w:name w:val="附录A"/>
    <w:basedOn w:val="1"/>
    <w:next w:val="53"/>
    <w:qFormat/>
    <w:uiPriority w:val="3"/>
    <w:pPr>
      <w:numPr>
        <w:ilvl w:val="0"/>
        <w:numId w:val="3"/>
      </w:numPr>
      <w:jc w:val="center"/>
      <w:outlineLvl w:val="0"/>
    </w:pPr>
    <w:rPr>
      <w:rFonts w:ascii="黑体" w:hAnsi="黑体" w:eastAsia="黑体"/>
    </w:rPr>
  </w:style>
  <w:style w:type="paragraph" w:customStyle="1" w:styleId="53">
    <w:name w:val="附录A.1"/>
    <w:basedOn w:val="1"/>
    <w:next w:val="6"/>
    <w:qFormat/>
    <w:uiPriority w:val="3"/>
    <w:pPr>
      <w:numPr>
        <w:ilvl w:val="1"/>
        <w:numId w:val="3"/>
      </w:numPr>
      <w:ind w:left="0"/>
      <w:outlineLvl w:val="1"/>
    </w:pPr>
    <w:rPr>
      <w:rFonts w:ascii="黑体" w:hAnsi="黑体" w:eastAsia="黑体"/>
    </w:rPr>
  </w:style>
  <w:style w:type="paragraph" w:customStyle="1" w:styleId="54">
    <w:name w:val="专-首页初号黑体"/>
    <w:link w:val="56"/>
    <w:qFormat/>
    <w:uiPriority w:val="4"/>
    <w:pPr>
      <w:jc w:val="right"/>
      <w:textAlignment w:val="top"/>
    </w:pPr>
    <w:rPr>
      <w:rFonts w:ascii="Times New Roman" w:hAnsi="Times New Roman" w:eastAsia="黑体" w:cs="Times New Roman"/>
      <w:sz w:val="84"/>
      <w:lang w:val="en-US" w:eastAsia="zh-CN" w:bidi="ar-SA"/>
    </w:rPr>
  </w:style>
  <w:style w:type="character" w:customStyle="1" w:styleId="55">
    <w:name w:val="专-首页五号黑体 Char"/>
    <w:link w:val="40"/>
    <w:qFormat/>
    <w:uiPriority w:val="4"/>
    <w:rPr>
      <w:rFonts w:ascii="Times New Roman" w:hAnsi="Times New Roman" w:eastAsia="黑体" w:cs="宋体"/>
      <w:lang w:val="en-US" w:eastAsia="zh-CN" w:bidi="ar-SA"/>
    </w:rPr>
  </w:style>
  <w:style w:type="character" w:customStyle="1" w:styleId="56">
    <w:name w:val="专-首页初号黑体 Char"/>
    <w:link w:val="54"/>
    <w:qFormat/>
    <w:uiPriority w:val="4"/>
    <w:rPr>
      <w:rFonts w:ascii="Times New Roman" w:hAnsi="Times New Roman" w:eastAsia="黑体"/>
      <w:sz w:val="84"/>
      <w:lang w:bidi="ar-SA"/>
    </w:rPr>
  </w:style>
  <w:style w:type="paragraph" w:customStyle="1" w:styleId="57">
    <w:name w:val="军标隶书缩进2"/>
    <w:basedOn w:val="6"/>
    <w:qFormat/>
    <w:uiPriority w:val="2"/>
    <w:pPr>
      <w:ind w:firstLine="200"/>
    </w:pPr>
    <w:rPr>
      <w:rFonts w:ascii="隶书" w:hAnsi="隶书" w:eastAsia="隶书" w:cs="宋体"/>
      <w:szCs w:val="20"/>
    </w:rPr>
  </w:style>
  <w:style w:type="character" w:customStyle="1" w:styleId="58">
    <w:name w:val="样式 红色"/>
    <w:qFormat/>
    <w:uiPriority w:val="3"/>
    <w:rPr>
      <w:color w:val="FF0000"/>
    </w:rPr>
  </w:style>
  <w:style w:type="character" w:customStyle="1" w:styleId="59">
    <w:name w:val="军标隶书"/>
    <w:qFormat/>
    <w:uiPriority w:val="2"/>
    <w:rPr>
      <w:rFonts w:hint="eastAsia" w:ascii="隶书" w:hAnsi="隶书" w:eastAsia="隶书"/>
      <w:sz w:val="24"/>
    </w:rPr>
  </w:style>
  <w:style w:type="character" w:customStyle="1" w:styleId="60">
    <w:name w:val="样式 下标"/>
    <w:qFormat/>
    <w:uiPriority w:val="4"/>
    <w:rPr>
      <w:vertAlign w:val="subscript"/>
    </w:rPr>
  </w:style>
  <w:style w:type="character" w:customStyle="1" w:styleId="61">
    <w:name w:val="样式 下划线"/>
    <w:qFormat/>
    <w:uiPriority w:val="4"/>
    <w:rPr>
      <w:u w:val="single"/>
    </w:rPr>
  </w:style>
  <w:style w:type="character" w:customStyle="1" w:styleId="62">
    <w:name w:val="样式 倾斜"/>
    <w:qFormat/>
    <w:uiPriority w:val="4"/>
    <w:rPr>
      <w:i/>
      <w:iCs/>
    </w:rPr>
  </w:style>
  <w:style w:type="character" w:customStyle="1" w:styleId="63">
    <w:name w:val="样式 上标"/>
    <w:qFormat/>
    <w:uiPriority w:val="4"/>
    <w:rPr>
      <w:vertAlign w:val="superscript"/>
    </w:rPr>
  </w:style>
  <w:style w:type="character" w:customStyle="1" w:styleId="64">
    <w:name w:val="样式 加粗"/>
    <w:qFormat/>
    <w:uiPriority w:val="4"/>
    <w:rPr>
      <w:b/>
      <w:bCs/>
    </w:rPr>
  </w:style>
  <w:style w:type="paragraph" w:customStyle="1" w:styleId="65">
    <w:name w:val="表题 黑小四居中"/>
    <w:basedOn w:val="1"/>
    <w:qFormat/>
    <w:uiPriority w:val="2"/>
    <w:pPr>
      <w:keepNext/>
      <w:numPr>
        <w:ilvl w:val="0"/>
        <w:numId w:val="5"/>
      </w:numPr>
      <w:jc w:val="center"/>
    </w:pPr>
    <w:rPr>
      <w:rFonts w:ascii="黑体" w:hAnsi="黑体" w:eastAsia="黑体"/>
    </w:rPr>
  </w:style>
  <w:style w:type="character" w:customStyle="1" w:styleId="66">
    <w:name w:val="文档结构图 字符"/>
    <w:link w:val="16"/>
    <w:semiHidden/>
    <w:qFormat/>
    <w:uiPriority w:val="0"/>
    <w:rPr>
      <w:rFonts w:ascii="宋体" w:hAnsi="Times New Roman" w:eastAsia="宋体" w:cs="Times New Roman"/>
      <w:sz w:val="18"/>
      <w:szCs w:val="18"/>
    </w:rPr>
  </w:style>
  <w:style w:type="paragraph" w:customStyle="1" w:styleId="67">
    <w:name w:val="表中文字 注脚 居中 宋体五号"/>
    <w:basedOn w:val="48"/>
    <w:qFormat/>
    <w:uiPriority w:val="2"/>
    <w:pPr>
      <w:jc w:val="center"/>
    </w:pPr>
  </w:style>
  <w:style w:type="paragraph" w:customStyle="1" w:styleId="68">
    <w:name w:val="表中文字 注脚 右对齐 宋体五号"/>
    <w:basedOn w:val="48"/>
    <w:qFormat/>
    <w:uiPriority w:val="2"/>
    <w:pPr>
      <w:jc w:val="right"/>
    </w:pPr>
  </w:style>
  <w:style w:type="paragraph" w:customStyle="1" w:styleId="69">
    <w:name w:val="专-首页三号黑体"/>
    <w:basedOn w:val="1"/>
    <w:qFormat/>
    <w:uiPriority w:val="4"/>
    <w:pPr>
      <w:jc w:val="center"/>
    </w:pPr>
    <w:rPr>
      <w:rFonts w:eastAsia="黑体"/>
      <w:sz w:val="32"/>
    </w:rPr>
  </w:style>
  <w:style w:type="paragraph" w:customStyle="1" w:styleId="70">
    <w:name w:val="表中序号 123"/>
    <w:basedOn w:val="67"/>
    <w:qFormat/>
    <w:uiPriority w:val="2"/>
    <w:pPr>
      <w:numPr>
        <w:ilvl w:val="0"/>
        <w:numId w:val="6"/>
      </w:numPr>
    </w:pPr>
  </w:style>
  <w:style w:type="paragraph" w:styleId="71">
    <w:name w:val="List Paragraph"/>
    <w:basedOn w:val="1"/>
    <w:link w:val="124"/>
    <w:qFormat/>
    <w:uiPriority w:val="34"/>
    <w:pPr>
      <w:ind w:firstLine="420" w:firstLineChars="200"/>
    </w:pPr>
  </w:style>
  <w:style w:type="paragraph" w:customStyle="1" w:styleId="72">
    <w:name w:val="正文一级列项 a)b)c)"/>
    <w:basedOn w:val="1"/>
    <w:link w:val="73"/>
    <w:qFormat/>
    <w:uiPriority w:val="1"/>
    <w:pPr>
      <w:numPr>
        <w:ilvl w:val="0"/>
        <w:numId w:val="7"/>
      </w:numPr>
    </w:pPr>
  </w:style>
  <w:style w:type="character" w:customStyle="1" w:styleId="73">
    <w:name w:val="正文一级列项 a)b)c) Char"/>
    <w:basedOn w:val="29"/>
    <w:link w:val="72"/>
    <w:uiPriority w:val="1"/>
    <w:rPr>
      <w:kern w:val="2"/>
      <w:sz w:val="24"/>
      <w:szCs w:val="21"/>
    </w:rPr>
  </w:style>
  <w:style w:type="paragraph" w:customStyle="1" w:styleId="74">
    <w:name w:val="正文二级列项 1)2)3)"/>
    <w:basedOn w:val="1"/>
    <w:uiPriority w:val="1"/>
    <w:pPr>
      <w:numPr>
        <w:ilvl w:val="0"/>
        <w:numId w:val="8"/>
      </w:numPr>
      <w:ind w:left="1259"/>
    </w:pPr>
  </w:style>
  <w:style w:type="paragraph" w:customStyle="1" w:styleId="75">
    <w:name w:val="表中一级列项 a)b)c)"/>
    <w:basedOn w:val="48"/>
    <w:uiPriority w:val="2"/>
    <w:pPr>
      <w:ind w:hanging="175" w:hangingChars="175"/>
    </w:pPr>
  </w:style>
  <w:style w:type="paragraph" w:customStyle="1" w:styleId="76">
    <w:name w:val="表中二级列项 1)2)3)"/>
    <w:basedOn w:val="48"/>
    <w:uiPriority w:val="2"/>
    <w:pPr>
      <w:numPr>
        <w:ilvl w:val="0"/>
        <w:numId w:val="9"/>
      </w:numPr>
    </w:pPr>
  </w:style>
  <w:style w:type="character" w:customStyle="1" w:styleId="77">
    <w:name w:val="样式 蓝色"/>
    <w:basedOn w:val="29"/>
    <w:uiPriority w:val="3"/>
    <w:rPr>
      <w:rFonts w:ascii="Times New Roman" w:hAnsi="Times New Roman" w:eastAsia="宋体"/>
      <w:color w:val="0070C0"/>
      <w:sz w:val="24"/>
    </w:rPr>
  </w:style>
  <w:style w:type="character" w:customStyle="1" w:styleId="78">
    <w:name w:val="批注框文本 字符"/>
    <w:basedOn w:val="29"/>
    <w:link w:val="19"/>
    <w:semiHidden/>
    <w:uiPriority w:val="99"/>
    <w:rPr>
      <w:rFonts w:ascii="Times New Roman" w:hAnsi="Times New Roman"/>
      <w:kern w:val="2"/>
      <w:sz w:val="18"/>
      <w:szCs w:val="18"/>
    </w:rPr>
  </w:style>
  <w:style w:type="paragraph" w:customStyle="1" w:styleId="79">
    <w:name w:val="封面 _封面标题"/>
    <w:basedOn w:val="1"/>
    <w:qFormat/>
    <w:uiPriority w:val="0"/>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80">
    <w:name w:val="正文 _段"/>
    <w:basedOn w:val="1"/>
    <w:qFormat/>
    <w:uiPriority w:val="0"/>
    <w:pPr>
      <w:widowControl/>
      <w:autoSpaceDE w:val="0"/>
      <w:autoSpaceDN w:val="0"/>
      <w:adjustRightInd w:val="0"/>
      <w:snapToGrid w:val="0"/>
      <w:spacing w:line="300" w:lineRule="auto"/>
      <w:ind w:firstLine="480" w:firstLineChars="200"/>
    </w:pPr>
    <w:rPr>
      <w:rFonts w:ascii="宋体" w:hAnsi="宋体" w:cs="宋体"/>
      <w:kern w:val="0"/>
      <w:szCs w:val="24"/>
    </w:rPr>
  </w:style>
  <w:style w:type="paragraph" w:customStyle="1" w:styleId="81">
    <w:name w:val="正文 _字母编号列项 a）b）"/>
    <w:qFormat/>
    <w:uiPriority w:val="2"/>
    <w:pPr>
      <w:numPr>
        <w:ilvl w:val="0"/>
        <w:numId w:val="10"/>
      </w:numPr>
      <w:spacing w:line="300" w:lineRule="auto"/>
      <w:jc w:val="both"/>
    </w:pPr>
    <w:rPr>
      <w:rFonts w:ascii="宋体" w:hAnsi="Times New Roman" w:eastAsia="宋体" w:cs="Times New Roman"/>
      <w:sz w:val="24"/>
      <w:lang w:val="en-US" w:eastAsia="zh-CN" w:bidi="ar-SA"/>
    </w:rPr>
  </w:style>
  <w:style w:type="paragraph" w:customStyle="1" w:styleId="82">
    <w:name w:val="标题1_一级条标题 1.1"/>
    <w:basedOn w:val="1"/>
    <w:unhideWhenUsed/>
    <w:qFormat/>
    <w:uiPriority w:val="1"/>
    <w:pPr>
      <w:widowControl/>
      <w:numPr>
        <w:ilvl w:val="2"/>
        <w:numId w:val="2"/>
      </w:numPr>
      <w:spacing w:line="300" w:lineRule="auto"/>
      <w:outlineLvl w:val="2"/>
    </w:pPr>
    <w:rPr>
      <w:rFonts w:ascii="黑体" w:eastAsia="黑体" w:cs="宋体"/>
      <w:spacing w:val="2"/>
      <w:kern w:val="0"/>
      <w:szCs w:val="20"/>
    </w:rPr>
  </w:style>
  <w:style w:type="paragraph" w:customStyle="1" w:styleId="83">
    <w:name w:val="标题3_三级条标题 1.1.1.1"/>
    <w:basedOn w:val="1"/>
    <w:qFormat/>
    <w:uiPriority w:val="0"/>
    <w:pPr>
      <w:widowControl/>
      <w:numPr>
        <w:ilvl w:val="4"/>
        <w:numId w:val="2"/>
      </w:numPr>
      <w:spacing w:line="300" w:lineRule="auto"/>
      <w:outlineLvl w:val="4"/>
    </w:pPr>
    <w:rPr>
      <w:rFonts w:ascii="黑体" w:eastAsia="黑体" w:cs="宋体"/>
      <w:spacing w:val="2"/>
      <w:kern w:val="0"/>
      <w:szCs w:val="20"/>
    </w:rPr>
  </w:style>
  <w:style w:type="paragraph" w:customStyle="1" w:styleId="84">
    <w:name w:val="标题4_四级条标题 1.1.1.1.1"/>
    <w:basedOn w:val="1"/>
    <w:next w:val="80"/>
    <w:qFormat/>
    <w:uiPriority w:val="0"/>
    <w:pPr>
      <w:widowControl/>
      <w:numPr>
        <w:ilvl w:val="5"/>
        <w:numId w:val="2"/>
      </w:numPr>
      <w:spacing w:line="300" w:lineRule="auto"/>
      <w:outlineLvl w:val="5"/>
    </w:pPr>
    <w:rPr>
      <w:rFonts w:ascii="黑体" w:eastAsia="黑体" w:cs="宋体"/>
      <w:spacing w:val="2"/>
      <w:kern w:val="0"/>
      <w:szCs w:val="20"/>
    </w:rPr>
  </w:style>
  <w:style w:type="paragraph" w:customStyle="1" w:styleId="85">
    <w:name w:val="标题5_五级条标题 1.1.1.1.1.1"/>
    <w:basedOn w:val="1"/>
    <w:qFormat/>
    <w:uiPriority w:val="1"/>
    <w:pPr>
      <w:widowControl/>
      <w:numPr>
        <w:ilvl w:val="6"/>
        <w:numId w:val="2"/>
      </w:numPr>
      <w:spacing w:line="300" w:lineRule="auto"/>
      <w:outlineLvl w:val="6"/>
    </w:pPr>
    <w:rPr>
      <w:rFonts w:ascii="黑体" w:eastAsia="黑体" w:cs="宋体"/>
      <w:spacing w:val="2"/>
      <w:kern w:val="0"/>
      <w:szCs w:val="20"/>
    </w:rPr>
  </w:style>
  <w:style w:type="paragraph" w:customStyle="1" w:styleId="86">
    <w:name w:val="标题 _章标题 1"/>
    <w:basedOn w:val="1"/>
    <w:qFormat/>
    <w:uiPriority w:val="1"/>
    <w:pPr>
      <w:widowControl/>
      <w:numPr>
        <w:ilvl w:val="1"/>
        <w:numId w:val="2"/>
      </w:numPr>
      <w:spacing w:beforeLines="50" w:afterLines="50" w:line="300" w:lineRule="auto"/>
      <w:outlineLvl w:val="1"/>
    </w:pPr>
    <w:rPr>
      <w:rFonts w:ascii="黑体" w:eastAsia="黑体" w:cs="宋体"/>
      <w:spacing w:val="2"/>
      <w:kern w:val="0"/>
      <w:szCs w:val="20"/>
    </w:rPr>
  </w:style>
  <w:style w:type="paragraph" w:customStyle="1" w:styleId="87">
    <w:name w:val="标题6＿六级条标题1.1.1.1.1.1.1"/>
    <w:basedOn w:val="85"/>
    <w:qFormat/>
    <w:uiPriority w:val="4"/>
    <w:pPr>
      <w:numPr>
        <w:ilvl w:val="7"/>
      </w:numPr>
    </w:pPr>
  </w:style>
  <w:style w:type="paragraph" w:customStyle="1" w:styleId="88">
    <w:name w:val="标题2_二级条标题 1.1.1"/>
    <w:basedOn w:val="82"/>
    <w:qFormat/>
    <w:uiPriority w:val="1"/>
    <w:pPr>
      <w:numPr>
        <w:ilvl w:val="3"/>
      </w:numPr>
      <w:outlineLvl w:val="3"/>
    </w:pPr>
  </w:style>
  <w:style w:type="character" w:customStyle="1" w:styleId="89">
    <w:name w:val="二级条标题 Char"/>
    <w:basedOn w:val="29"/>
    <w:link w:val="90"/>
    <w:locked/>
    <w:uiPriority w:val="0"/>
    <w:rPr>
      <w:rFonts w:ascii="宋体" w:hAnsi="宋体" w:eastAsia="黑体"/>
      <w:sz w:val="24"/>
    </w:rPr>
  </w:style>
  <w:style w:type="paragraph" w:customStyle="1" w:styleId="90">
    <w:name w:val="二级条标题"/>
    <w:basedOn w:val="1"/>
    <w:next w:val="1"/>
    <w:link w:val="89"/>
    <w:uiPriority w:val="0"/>
    <w:pPr>
      <w:widowControl/>
      <w:numPr>
        <w:ilvl w:val="3"/>
        <w:numId w:val="11"/>
      </w:numPr>
      <w:adjustRightInd w:val="0"/>
      <w:snapToGrid w:val="0"/>
      <w:spacing w:line="400" w:lineRule="atLeast"/>
      <w:outlineLvl w:val="3"/>
    </w:pPr>
    <w:rPr>
      <w:rFonts w:ascii="宋体" w:hAnsi="宋体" w:eastAsia="黑体"/>
      <w:kern w:val="0"/>
      <w:szCs w:val="20"/>
    </w:rPr>
  </w:style>
  <w:style w:type="character" w:customStyle="1" w:styleId="91">
    <w:name w:val="段 Char2"/>
    <w:basedOn w:val="29"/>
    <w:link w:val="92"/>
    <w:qFormat/>
    <w:locked/>
    <w:uiPriority w:val="0"/>
    <w:rPr>
      <w:rFonts w:ascii="宋体" w:hAnsi="宋体"/>
      <w:sz w:val="24"/>
    </w:rPr>
  </w:style>
  <w:style w:type="paragraph" w:customStyle="1" w:styleId="92">
    <w:name w:val="段"/>
    <w:link w:val="91"/>
    <w:qFormat/>
    <w:uiPriority w:val="0"/>
    <w:pPr>
      <w:widowControl w:val="0"/>
      <w:autoSpaceDE w:val="0"/>
      <w:autoSpaceDN w:val="0"/>
      <w:adjustRightInd w:val="0"/>
      <w:snapToGrid w:val="0"/>
      <w:spacing w:line="400" w:lineRule="atLeast"/>
      <w:ind w:left="240" w:firstLine="480" w:firstLineChars="200"/>
      <w:jc w:val="both"/>
    </w:pPr>
    <w:rPr>
      <w:rFonts w:ascii="宋体" w:hAnsi="宋体" w:eastAsia="宋体" w:cs="Times New Roman"/>
      <w:sz w:val="24"/>
      <w:lang w:val="en-US" w:eastAsia="zh-CN" w:bidi="ar-SA"/>
    </w:rPr>
  </w:style>
  <w:style w:type="character" w:customStyle="1" w:styleId="93">
    <w:name w:val="字母编号列项（一级） Char"/>
    <w:basedOn w:val="29"/>
    <w:link w:val="94"/>
    <w:locked/>
    <w:uiPriority w:val="0"/>
    <w:rPr>
      <w:rFonts w:ascii="宋体" w:hAnsi="宋体"/>
      <w:sz w:val="24"/>
    </w:rPr>
  </w:style>
  <w:style w:type="paragraph" w:customStyle="1" w:styleId="94">
    <w:name w:val="字母编号列项（一级）"/>
    <w:link w:val="93"/>
    <w:uiPriority w:val="0"/>
    <w:pPr>
      <w:numPr>
        <w:ilvl w:val="0"/>
        <w:numId w:val="12"/>
      </w:numPr>
      <w:adjustRightInd w:val="0"/>
      <w:snapToGrid w:val="0"/>
      <w:spacing w:before="50" w:after="50" w:line="380" w:lineRule="atLeast"/>
      <w:jc w:val="both"/>
    </w:pPr>
    <w:rPr>
      <w:rFonts w:ascii="宋体" w:hAnsi="宋体" w:eastAsia="宋体" w:cs="Times New Roman"/>
      <w:sz w:val="24"/>
      <w:lang w:val="en-US" w:eastAsia="zh-CN" w:bidi="ar-SA"/>
    </w:rPr>
  </w:style>
  <w:style w:type="paragraph" w:customStyle="1" w:styleId="95">
    <w:name w:val="正文缩进3"/>
    <w:basedOn w:val="1"/>
    <w:uiPriority w:val="0"/>
    <w:pPr>
      <w:spacing w:line="328" w:lineRule="auto"/>
      <w:ind w:firstLine="420" w:firstLineChars="200"/>
    </w:pPr>
  </w:style>
  <w:style w:type="paragraph" w:customStyle="1" w:styleId="96">
    <w:name w:val="正文缩进4"/>
    <w:basedOn w:val="1"/>
    <w:uiPriority w:val="0"/>
    <w:pPr>
      <w:spacing w:line="328" w:lineRule="auto"/>
      <w:ind w:firstLine="420" w:firstLineChars="200"/>
    </w:pPr>
  </w:style>
  <w:style w:type="character" w:customStyle="1" w:styleId="97">
    <w:name w:val="标题 5 字符"/>
    <w:basedOn w:val="29"/>
    <w:link w:val="9"/>
    <w:uiPriority w:val="0"/>
    <w:rPr>
      <w:rFonts w:ascii="Times New Roman" w:hAnsi="Times New Roman" w:eastAsia="华文宋体"/>
      <w:bCs/>
      <w:kern w:val="2"/>
      <w:sz w:val="24"/>
      <w:szCs w:val="28"/>
    </w:rPr>
  </w:style>
  <w:style w:type="paragraph" w:customStyle="1" w:styleId="98">
    <w:name w:val="样式 标题 3 + 段后: 1 字符"/>
    <w:basedOn w:val="7"/>
    <w:uiPriority w:val="0"/>
    <w:pPr>
      <w:keepLines/>
      <w:tabs>
        <w:tab w:val="left" w:pos="0"/>
      </w:tabs>
      <w:spacing w:before="260" w:after="260" w:line="320" w:lineRule="exact"/>
      <w:ind w:right="100" w:rightChars="100"/>
      <w:jc w:val="left"/>
    </w:pPr>
    <w:rPr>
      <w:rFonts w:ascii="Times New Roman" w:hAnsi="Times New Roman" w:eastAsia="华文宋体"/>
      <w:b/>
    </w:rPr>
  </w:style>
  <w:style w:type="paragraph" w:customStyle="1" w:styleId="99">
    <w:name w:val="样式 样式 标题 4 + 段后: 1 字符 + 段后: 1 字符"/>
    <w:basedOn w:val="1"/>
    <w:uiPriority w:val="0"/>
    <w:pPr>
      <w:keepNext/>
      <w:keepLines/>
      <w:numPr>
        <w:ilvl w:val="3"/>
        <w:numId w:val="13"/>
      </w:numPr>
      <w:tabs>
        <w:tab w:val="left" w:pos="0"/>
      </w:tabs>
      <w:spacing w:before="280" w:after="290" w:line="320" w:lineRule="exact"/>
      <w:ind w:left="0" w:right="100" w:rightChars="100" w:firstLine="0"/>
      <w:outlineLvl w:val="3"/>
    </w:pPr>
    <w:rPr>
      <w:rFonts w:ascii="Arial" w:hAnsi="Arial" w:eastAsia="华文宋体"/>
      <w:b/>
      <w:bCs/>
      <w:szCs w:val="28"/>
    </w:rPr>
  </w:style>
  <w:style w:type="paragraph" w:customStyle="1" w:styleId="100">
    <w:name w:val="样式 样式 段前: 1.5 字符 + 段前: 1 字符 首行缩进:  2 字符1"/>
    <w:basedOn w:val="1"/>
    <w:uiPriority w:val="0"/>
    <w:pPr>
      <w:spacing w:line="400" w:lineRule="exact"/>
      <w:ind w:left="100" w:leftChars="100" w:firstLine="200" w:firstLineChars="200"/>
      <w:jc w:val="left"/>
    </w:pPr>
    <w:rPr>
      <w:szCs w:val="24"/>
    </w:rPr>
  </w:style>
  <w:style w:type="character" w:customStyle="1" w:styleId="101">
    <w:name w:val="批注文字 字符"/>
    <w:basedOn w:val="29"/>
    <w:link w:val="17"/>
    <w:semiHidden/>
    <w:uiPriority w:val="0"/>
    <w:rPr>
      <w:rFonts w:ascii="Times New Roman" w:hAnsi="Times New Roman"/>
      <w:kern w:val="2"/>
      <w:sz w:val="24"/>
      <w:szCs w:val="21"/>
    </w:rPr>
  </w:style>
  <w:style w:type="character" w:customStyle="1" w:styleId="102">
    <w:name w:val="题注 字符"/>
    <w:link w:val="15"/>
    <w:qFormat/>
    <w:locked/>
    <w:uiPriority w:val="0"/>
    <w:rPr>
      <w:rFonts w:eastAsia="黑体" w:asciiTheme="majorHAnsi" w:hAnsiTheme="majorHAnsi" w:cstheme="majorBidi"/>
      <w:kern w:val="2"/>
    </w:rPr>
  </w:style>
  <w:style w:type="character" w:customStyle="1" w:styleId="103">
    <w:name w:val="正文缩进 字符"/>
    <w:link w:val="14"/>
    <w:uiPriority w:val="0"/>
    <w:rPr>
      <w:kern w:val="2"/>
      <w:sz w:val="21"/>
    </w:rPr>
  </w:style>
  <w:style w:type="character" w:customStyle="1" w:styleId="104">
    <w:name w:val="段 Char"/>
    <w:uiPriority w:val="0"/>
    <w:rPr>
      <w:rFonts w:ascii="宋体" w:hAnsi="宋体"/>
      <w:sz w:val="28"/>
      <w:szCs w:val="24"/>
      <w:lang w:val="en-US" w:eastAsia="zh-CN"/>
    </w:rPr>
  </w:style>
  <w:style w:type="character" w:customStyle="1" w:styleId="105">
    <w:name w:val="标题 6 字符"/>
    <w:basedOn w:val="29"/>
    <w:link w:val="10"/>
    <w:uiPriority w:val="9"/>
    <w:rPr>
      <w:rFonts w:ascii="Cambria" w:hAnsi="Cambria" w:eastAsia="仿宋_GB2312"/>
      <w:b/>
      <w:bCs/>
      <w:kern w:val="2"/>
      <w:sz w:val="24"/>
      <w:szCs w:val="24"/>
      <w:lang w:val="zh-CN" w:eastAsia="zh-CN"/>
    </w:rPr>
  </w:style>
  <w:style w:type="character" w:customStyle="1" w:styleId="106">
    <w:name w:val="标题 7 字符"/>
    <w:basedOn w:val="29"/>
    <w:link w:val="11"/>
    <w:uiPriority w:val="9"/>
    <w:rPr>
      <w:rFonts w:eastAsia="仿宋_GB2312"/>
      <w:b/>
      <w:bCs/>
      <w:kern w:val="2"/>
      <w:sz w:val="24"/>
      <w:szCs w:val="24"/>
      <w:lang w:val="zh-CN" w:eastAsia="zh-CN"/>
    </w:rPr>
  </w:style>
  <w:style w:type="character" w:customStyle="1" w:styleId="107">
    <w:name w:val="标题 8 字符"/>
    <w:basedOn w:val="29"/>
    <w:link w:val="12"/>
    <w:uiPriority w:val="9"/>
    <w:rPr>
      <w:rFonts w:ascii="Cambria" w:hAnsi="Cambria" w:eastAsia="仿宋_GB2312"/>
      <w:kern w:val="2"/>
      <w:sz w:val="24"/>
      <w:szCs w:val="24"/>
      <w:lang w:val="zh-CN" w:eastAsia="zh-CN"/>
    </w:rPr>
  </w:style>
  <w:style w:type="character" w:customStyle="1" w:styleId="108">
    <w:name w:val="标题 9 字符"/>
    <w:basedOn w:val="29"/>
    <w:link w:val="13"/>
    <w:uiPriority w:val="9"/>
    <w:rPr>
      <w:rFonts w:ascii="Cambria" w:hAnsi="Cambria" w:eastAsia="仿宋_GB2312"/>
      <w:kern w:val="2"/>
      <w:sz w:val="28"/>
      <w:szCs w:val="21"/>
      <w:lang w:val="zh-CN" w:eastAsia="zh-CN"/>
    </w:rPr>
  </w:style>
  <w:style w:type="paragraph" w:customStyle="1" w:styleId="109">
    <w:name w:val="标准文件_正文图标题"/>
    <w:next w:val="1"/>
    <w:qFormat/>
    <w:uiPriority w:val="0"/>
    <w:pPr>
      <w:numPr>
        <w:ilvl w:val="0"/>
        <w:numId w:val="14"/>
      </w:numPr>
      <w:spacing w:line="276" w:lineRule="auto"/>
      <w:jc w:val="center"/>
    </w:pPr>
    <w:rPr>
      <w:rFonts w:ascii="黑体" w:hAnsi="Times New Roman" w:eastAsia="黑体" w:cs="Times New Roman"/>
      <w:sz w:val="21"/>
      <w:lang w:val="en-US" w:eastAsia="zh-CN" w:bidi="ar-SA"/>
    </w:rPr>
  </w:style>
  <w:style w:type="character" w:customStyle="1" w:styleId="110">
    <w:name w:val="正文格式 Char"/>
    <w:link w:val="111"/>
    <w:qFormat/>
    <w:uiPriority w:val="0"/>
    <w:rPr>
      <w:rFonts w:ascii="宋体" w:hAnsi="宋体" w:cs="宋体"/>
      <w:snapToGrid w:val="0"/>
      <w:color w:val="000000"/>
      <w:spacing w:val="2"/>
      <w:sz w:val="24"/>
    </w:rPr>
  </w:style>
  <w:style w:type="paragraph" w:customStyle="1" w:styleId="111">
    <w:name w:val="正文格式"/>
    <w:basedOn w:val="1"/>
    <w:link w:val="110"/>
    <w:qFormat/>
    <w:uiPriority w:val="0"/>
    <w:pPr>
      <w:widowControl/>
      <w:snapToGrid w:val="0"/>
      <w:spacing w:line="360" w:lineRule="auto"/>
      <w:ind w:firstLine="488" w:firstLineChars="200"/>
      <w:textAlignment w:val="baseline"/>
    </w:pPr>
    <w:rPr>
      <w:rFonts w:ascii="宋体" w:hAnsi="宋体" w:cs="宋体"/>
      <w:snapToGrid w:val="0"/>
      <w:color w:val="000000"/>
      <w:spacing w:val="2"/>
      <w:kern w:val="0"/>
      <w:szCs w:val="20"/>
    </w:rPr>
  </w:style>
  <w:style w:type="character" w:customStyle="1" w:styleId="112">
    <w:name w:val="标准文件_段 Char"/>
    <w:link w:val="113"/>
    <w:qFormat/>
    <w:uiPriority w:val="0"/>
    <w:rPr>
      <w:rFonts w:ascii="Arial" w:hAnsi="Arial" w:cs="宋体"/>
      <w:sz w:val="24"/>
      <w:szCs w:val="24"/>
    </w:rPr>
  </w:style>
  <w:style w:type="paragraph" w:customStyle="1" w:styleId="113">
    <w:name w:val="标准文件_段"/>
    <w:link w:val="112"/>
    <w:qFormat/>
    <w:uiPriority w:val="0"/>
    <w:pPr>
      <w:tabs>
        <w:tab w:val="center" w:pos="4201"/>
        <w:tab w:val="right" w:leader="dot" w:pos="9298"/>
      </w:tabs>
      <w:autoSpaceDE w:val="0"/>
      <w:autoSpaceDN w:val="0"/>
      <w:spacing w:line="360" w:lineRule="auto"/>
      <w:ind w:firstLine="200" w:firstLineChars="200"/>
      <w:jc w:val="both"/>
    </w:pPr>
    <w:rPr>
      <w:rFonts w:ascii="Arial" w:hAnsi="Arial" w:eastAsia="宋体" w:cs="宋体"/>
      <w:sz w:val="24"/>
      <w:szCs w:val="24"/>
      <w:lang w:val="en-US" w:eastAsia="zh-CN" w:bidi="ar-SA"/>
    </w:rPr>
  </w:style>
  <w:style w:type="paragraph" w:customStyle="1" w:styleId="114">
    <w:name w:val="Table Paragraph"/>
    <w:basedOn w:val="1"/>
    <w:qFormat/>
    <w:uiPriority w:val="1"/>
    <w:pPr>
      <w:autoSpaceDE w:val="0"/>
      <w:autoSpaceDN w:val="0"/>
      <w:spacing w:line="240" w:lineRule="auto"/>
      <w:jc w:val="left"/>
    </w:pPr>
    <w:rPr>
      <w:rFonts w:eastAsia="Times New Roman"/>
      <w:kern w:val="0"/>
      <w:sz w:val="22"/>
      <w:szCs w:val="22"/>
    </w:rPr>
  </w:style>
  <w:style w:type="paragraph" w:customStyle="1" w:styleId="115">
    <w:name w:val="21字母编号列项（一级）"/>
    <w:qFormat/>
    <w:uiPriority w:val="0"/>
    <w:pPr>
      <w:numPr>
        <w:ilvl w:val="0"/>
        <w:numId w:val="15"/>
      </w:numPr>
      <w:spacing w:line="360" w:lineRule="auto"/>
      <w:jc w:val="both"/>
    </w:pPr>
    <w:rPr>
      <w:rFonts w:ascii="Times New Roman" w:hAnsi="Times New Roman" w:eastAsia="宋体" w:cs="Times New Roman"/>
      <w:sz w:val="24"/>
      <w:szCs w:val="24"/>
      <w:lang w:val="en-US" w:eastAsia="zh-CN" w:bidi="ar-SA"/>
    </w:rPr>
  </w:style>
  <w:style w:type="paragraph" w:customStyle="1" w:styleId="116">
    <w:name w:val="22数字编号列项（二级）"/>
    <w:qFormat/>
    <w:uiPriority w:val="0"/>
    <w:pPr>
      <w:numPr>
        <w:ilvl w:val="1"/>
        <w:numId w:val="15"/>
      </w:numPr>
      <w:spacing w:line="360" w:lineRule="auto"/>
      <w:jc w:val="both"/>
    </w:pPr>
    <w:rPr>
      <w:rFonts w:ascii="Times New Roman" w:hAnsi="Times New Roman" w:eastAsia="宋体" w:cs="Times New Roman"/>
      <w:sz w:val="24"/>
      <w:szCs w:val="24"/>
      <w:lang w:val="en-US" w:eastAsia="zh-CN" w:bidi="ar-SA"/>
    </w:rPr>
  </w:style>
  <w:style w:type="paragraph" w:customStyle="1" w:styleId="117">
    <w:name w:val="23编号列项（三级）"/>
    <w:qFormat/>
    <w:uiPriority w:val="0"/>
    <w:pPr>
      <w:numPr>
        <w:ilvl w:val="2"/>
        <w:numId w:val="15"/>
      </w:numPr>
      <w:spacing w:line="360" w:lineRule="auto"/>
    </w:pPr>
    <w:rPr>
      <w:rFonts w:ascii="Times New Roman" w:hAnsi="Times New Roman" w:eastAsia="宋体" w:cs="Times New Roman"/>
      <w:sz w:val="24"/>
      <w:szCs w:val="24"/>
      <w:lang w:val="en-US" w:eastAsia="zh-CN" w:bidi="ar-SA"/>
    </w:rPr>
  </w:style>
  <w:style w:type="paragraph" w:customStyle="1" w:styleId="118">
    <w:name w:val="19字母编号列项（一级）"/>
    <w:basedOn w:val="1"/>
    <w:uiPriority w:val="0"/>
    <w:pPr>
      <w:widowControl/>
      <w:spacing w:before="100" w:beforeAutospacing="1" w:after="100" w:afterAutospacing="1" w:line="360" w:lineRule="auto"/>
      <w:ind w:left="839" w:hanging="419"/>
    </w:pPr>
    <w:rPr>
      <w:kern w:val="0"/>
      <w:szCs w:val="24"/>
    </w:rPr>
  </w:style>
  <w:style w:type="paragraph" w:customStyle="1" w:styleId="119">
    <w:name w:val="首行缩进正文"/>
    <w:basedOn w:val="1"/>
    <w:link w:val="125"/>
    <w:qFormat/>
    <w:uiPriority w:val="0"/>
    <w:pPr>
      <w:widowControl/>
      <w:autoSpaceDE w:val="0"/>
      <w:autoSpaceDN w:val="0"/>
      <w:adjustRightInd w:val="0"/>
      <w:snapToGrid w:val="0"/>
      <w:spacing w:line="328" w:lineRule="auto"/>
      <w:ind w:firstLine="480" w:firstLineChars="200"/>
    </w:pPr>
    <w:rPr>
      <w:rFonts w:ascii="宋体" w:hAnsi="宋体"/>
      <w:kern w:val="0"/>
      <w:szCs w:val="24"/>
    </w:rPr>
  </w:style>
  <w:style w:type="paragraph" w:customStyle="1" w:styleId="120">
    <w:name w:val="图片编号"/>
    <w:basedOn w:val="16"/>
    <w:uiPriority w:val="0"/>
    <w:pPr>
      <w:numPr>
        <w:ilvl w:val="0"/>
        <w:numId w:val="16"/>
      </w:numPr>
      <w:spacing w:after="120" w:line="240" w:lineRule="auto"/>
      <w:jc w:val="center"/>
    </w:pPr>
    <w:rPr>
      <w:rFonts w:ascii="Times New Roman"/>
      <w:kern w:val="2"/>
      <w:sz w:val="24"/>
      <w:szCs w:val="24"/>
    </w:rPr>
  </w:style>
  <w:style w:type="character" w:customStyle="1" w:styleId="121">
    <w:name w:val="字母编号列项 Char"/>
    <w:basedOn w:val="29"/>
    <w:link w:val="122"/>
    <w:uiPriority w:val="0"/>
    <w:rPr>
      <w:color w:val="000000"/>
      <w:sz w:val="24"/>
    </w:rPr>
  </w:style>
  <w:style w:type="paragraph" w:customStyle="1" w:styleId="122">
    <w:name w:val="字母编号列项"/>
    <w:basedOn w:val="1"/>
    <w:link w:val="121"/>
    <w:uiPriority w:val="0"/>
    <w:pPr>
      <w:widowControl/>
      <w:numPr>
        <w:ilvl w:val="0"/>
        <w:numId w:val="17"/>
      </w:numPr>
      <w:spacing w:line="300" w:lineRule="auto"/>
      <w:jc w:val="left"/>
    </w:pPr>
    <w:rPr>
      <w:color w:val="000000"/>
      <w:kern w:val="0"/>
      <w:szCs w:val="20"/>
    </w:rPr>
  </w:style>
  <w:style w:type="paragraph" w:customStyle="1" w:styleId="123">
    <w:name w:val="列出段落1"/>
    <w:basedOn w:val="1"/>
    <w:uiPriority w:val="0"/>
    <w:pPr>
      <w:spacing w:line="328" w:lineRule="auto"/>
      <w:ind w:firstLine="420" w:firstLineChars="200"/>
    </w:pPr>
    <w:rPr>
      <w:szCs w:val="24"/>
    </w:rPr>
  </w:style>
  <w:style w:type="character" w:customStyle="1" w:styleId="124">
    <w:name w:val="列表段落 字符"/>
    <w:link w:val="71"/>
    <w:qFormat/>
    <w:uiPriority w:val="34"/>
    <w:rPr>
      <w:kern w:val="2"/>
      <w:sz w:val="24"/>
      <w:szCs w:val="21"/>
    </w:rPr>
  </w:style>
  <w:style w:type="character" w:customStyle="1" w:styleId="125">
    <w:name w:val="首行缩进正文 Char"/>
    <w:link w:val="119"/>
    <w:qFormat/>
    <w:locked/>
    <w:uiPriority w:val="0"/>
    <w:rPr>
      <w:rFonts w:ascii="宋体" w:hAnsi="宋体"/>
      <w:sz w:val="24"/>
      <w:szCs w:val="24"/>
    </w:rPr>
  </w:style>
  <w:style w:type="paragraph" w:customStyle="1" w:styleId="126">
    <w:name w:val="[段]"/>
    <w:link w:val="127"/>
    <w:qFormat/>
    <w:uiPriority w:val="0"/>
    <w:pPr>
      <w:autoSpaceDE w:val="0"/>
      <w:autoSpaceDN w:val="0"/>
      <w:spacing w:line="300" w:lineRule="auto"/>
      <w:ind w:firstLine="200" w:firstLineChars="200"/>
      <w:jc w:val="both"/>
    </w:pPr>
    <w:rPr>
      <w:rFonts w:ascii="宋体" w:hAnsi="宋体" w:eastAsia="宋体" w:cs="Times New Roman"/>
      <w:kern w:val="2"/>
      <w:sz w:val="24"/>
      <w:szCs w:val="24"/>
      <w:lang w:val="en-US" w:eastAsia="zh-CN" w:bidi="ar-SA"/>
    </w:rPr>
  </w:style>
  <w:style w:type="character" w:customStyle="1" w:styleId="127">
    <w:name w:val="[段] Char"/>
    <w:link w:val="126"/>
    <w:qFormat/>
    <w:uiPriority w:val="0"/>
    <w:rPr>
      <w:rFonts w:ascii="宋体" w:hAnsi="宋体"/>
      <w:kern w:val="2"/>
      <w:sz w:val="24"/>
      <w:szCs w:val="24"/>
    </w:rPr>
  </w:style>
  <w:style w:type="character" w:customStyle="1" w:styleId="128">
    <w:name w:val="宏文本 字符"/>
    <w:basedOn w:val="29"/>
    <w:semiHidden/>
    <w:qFormat/>
    <w:uiPriority w:val="99"/>
    <w:rPr>
      <w:rFonts w:ascii="Courier New" w:hAnsi="Courier New" w:cs="Courier New"/>
      <w:kern w:val="2"/>
      <w:sz w:val="24"/>
      <w:szCs w:val="24"/>
    </w:rPr>
  </w:style>
  <w:style w:type="character" w:customStyle="1" w:styleId="129">
    <w:name w:val="宏文本 字符1"/>
    <w:basedOn w:val="29"/>
    <w:link w:val="3"/>
    <w:semiHidden/>
    <w:qFormat/>
    <w:uiPriority w:val="99"/>
    <w:rPr>
      <w:rFonts w:ascii="Courier New" w:hAnsi="Courier New"/>
      <w:kern w:val="2"/>
      <w:sz w:val="24"/>
    </w:rPr>
  </w:style>
  <w:style w:type="paragraph" w:customStyle="1" w:styleId="130">
    <w:name w:val="Table Header"/>
    <w:basedOn w:val="131"/>
    <w:uiPriority w:val="0"/>
    <w:pPr>
      <w:spacing w:after="120"/>
    </w:pPr>
    <w:rPr>
      <w:u w:val="single"/>
    </w:rPr>
  </w:style>
  <w:style w:type="paragraph" w:customStyle="1" w:styleId="131">
    <w:name w:val="Table"/>
    <w:uiPriority w:val="0"/>
    <w:rPr>
      <w:rFonts w:ascii="Arial" w:hAnsi="Arial" w:eastAsia="宋体"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8.bin"/><Relationship Id="rId98" Type="http://schemas.openxmlformats.org/officeDocument/2006/relationships/image" Target="media/image60.wmf"/><Relationship Id="rId97" Type="http://schemas.openxmlformats.org/officeDocument/2006/relationships/oleObject" Target="embeddings/oleObject27.bin"/><Relationship Id="rId96" Type="http://schemas.openxmlformats.org/officeDocument/2006/relationships/image" Target="media/image59.wmf"/><Relationship Id="rId95" Type="http://schemas.openxmlformats.org/officeDocument/2006/relationships/oleObject" Target="embeddings/oleObject26.bin"/><Relationship Id="rId94" Type="http://schemas.openxmlformats.org/officeDocument/2006/relationships/image" Target="media/image58.wmf"/><Relationship Id="rId93" Type="http://schemas.openxmlformats.org/officeDocument/2006/relationships/oleObject" Target="embeddings/oleObject25.bin"/><Relationship Id="rId92" Type="http://schemas.openxmlformats.org/officeDocument/2006/relationships/image" Target="media/image57.emf"/><Relationship Id="rId91" Type="http://schemas.openxmlformats.org/officeDocument/2006/relationships/oleObject" Target="embeddings/oleObject24.bin"/><Relationship Id="rId90" Type="http://schemas.openxmlformats.org/officeDocument/2006/relationships/image" Target="media/image56.emf"/><Relationship Id="rId9" Type="http://schemas.openxmlformats.org/officeDocument/2006/relationships/footer" Target="footer2.xml"/><Relationship Id="rId89" Type="http://schemas.openxmlformats.org/officeDocument/2006/relationships/oleObject" Target="embeddings/oleObject23.bin"/><Relationship Id="rId88" Type="http://schemas.openxmlformats.org/officeDocument/2006/relationships/image" Target="media/image55.png"/><Relationship Id="rId87" Type="http://schemas.openxmlformats.org/officeDocument/2006/relationships/image" Target="media/image54.png"/><Relationship Id="rId86" Type="http://schemas.openxmlformats.org/officeDocument/2006/relationships/image" Target="media/image53.png"/><Relationship Id="rId85" Type="http://schemas.openxmlformats.org/officeDocument/2006/relationships/image" Target="media/image52.png"/><Relationship Id="rId84" Type="http://schemas.openxmlformats.org/officeDocument/2006/relationships/image" Target="media/image51.wmf"/><Relationship Id="rId83" Type="http://schemas.openxmlformats.org/officeDocument/2006/relationships/oleObject" Target="embeddings/oleObject22.bin"/><Relationship Id="rId82" Type="http://schemas.openxmlformats.org/officeDocument/2006/relationships/image" Target="media/image50.wmf"/><Relationship Id="rId81" Type="http://schemas.openxmlformats.org/officeDocument/2006/relationships/oleObject" Target="embeddings/oleObject21.bin"/><Relationship Id="rId80" Type="http://schemas.openxmlformats.org/officeDocument/2006/relationships/image" Target="media/image49.png"/><Relationship Id="rId8" Type="http://schemas.openxmlformats.org/officeDocument/2006/relationships/header" Target="header3.xml"/><Relationship Id="rId79" Type="http://schemas.openxmlformats.org/officeDocument/2006/relationships/image" Target="media/image48.png"/><Relationship Id="rId78" Type="http://schemas.openxmlformats.org/officeDocument/2006/relationships/image" Target="media/image47.png"/><Relationship Id="rId77" Type="http://schemas.openxmlformats.org/officeDocument/2006/relationships/image" Target="media/image46.wmf"/><Relationship Id="rId76" Type="http://schemas.openxmlformats.org/officeDocument/2006/relationships/oleObject" Target="embeddings/oleObject20.bin"/><Relationship Id="rId75" Type="http://schemas.openxmlformats.org/officeDocument/2006/relationships/image" Target="media/image45.wmf"/><Relationship Id="rId74" Type="http://schemas.openxmlformats.org/officeDocument/2006/relationships/oleObject" Target="embeddings/oleObject19.bin"/><Relationship Id="rId73" Type="http://schemas.openxmlformats.org/officeDocument/2006/relationships/image" Target="media/image44.wmf"/><Relationship Id="rId72" Type="http://schemas.openxmlformats.org/officeDocument/2006/relationships/oleObject" Target="embeddings/oleObject18.bin"/><Relationship Id="rId71" Type="http://schemas.openxmlformats.org/officeDocument/2006/relationships/image" Target="media/image43.wmf"/><Relationship Id="rId70" Type="http://schemas.openxmlformats.org/officeDocument/2006/relationships/oleObject" Target="embeddings/oleObject17.bin"/><Relationship Id="rId7" Type="http://schemas.openxmlformats.org/officeDocument/2006/relationships/footer" Target="footer1.xml"/><Relationship Id="rId69" Type="http://schemas.openxmlformats.org/officeDocument/2006/relationships/image" Target="media/image42.wmf"/><Relationship Id="rId68" Type="http://schemas.openxmlformats.org/officeDocument/2006/relationships/oleObject" Target="embeddings/oleObject16.bin"/><Relationship Id="rId67" Type="http://schemas.openxmlformats.org/officeDocument/2006/relationships/image" Target="media/image41.wmf"/><Relationship Id="rId66" Type="http://schemas.openxmlformats.org/officeDocument/2006/relationships/oleObject" Target="embeddings/oleObject15.bin"/><Relationship Id="rId65" Type="http://schemas.openxmlformats.org/officeDocument/2006/relationships/image" Target="media/image40.wmf"/><Relationship Id="rId64" Type="http://schemas.openxmlformats.org/officeDocument/2006/relationships/oleObject" Target="embeddings/oleObject14.bin"/><Relationship Id="rId63" Type="http://schemas.openxmlformats.org/officeDocument/2006/relationships/image" Target="media/image39.wmf"/><Relationship Id="rId62" Type="http://schemas.openxmlformats.org/officeDocument/2006/relationships/oleObject" Target="embeddings/oleObject13.bin"/><Relationship Id="rId61" Type="http://schemas.openxmlformats.org/officeDocument/2006/relationships/image" Target="media/image38.wmf"/><Relationship Id="rId60" Type="http://schemas.openxmlformats.org/officeDocument/2006/relationships/oleObject" Target="embeddings/oleObject12.bin"/><Relationship Id="rId6" Type="http://schemas.openxmlformats.org/officeDocument/2006/relationships/header" Target="header2.xml"/><Relationship Id="rId59" Type="http://schemas.openxmlformats.org/officeDocument/2006/relationships/image" Target="media/image37.wmf"/><Relationship Id="rId58" Type="http://schemas.openxmlformats.org/officeDocument/2006/relationships/oleObject" Target="embeddings/oleObject11.bin"/><Relationship Id="rId57" Type="http://schemas.openxmlformats.org/officeDocument/2006/relationships/image" Target="media/image36.wmf"/><Relationship Id="rId56" Type="http://schemas.openxmlformats.org/officeDocument/2006/relationships/oleObject" Target="embeddings/oleObject10.bin"/><Relationship Id="rId55" Type="http://schemas.openxmlformats.org/officeDocument/2006/relationships/image" Target="media/image35.wmf"/><Relationship Id="rId54" Type="http://schemas.openxmlformats.org/officeDocument/2006/relationships/oleObject" Target="embeddings/oleObject9.bin"/><Relationship Id="rId53" Type="http://schemas.openxmlformats.org/officeDocument/2006/relationships/image" Target="media/image34.wmf"/><Relationship Id="rId52" Type="http://schemas.openxmlformats.org/officeDocument/2006/relationships/oleObject" Target="embeddings/oleObject8.bin"/><Relationship Id="rId51" Type="http://schemas.openxmlformats.org/officeDocument/2006/relationships/image" Target="media/image33.jpeg"/><Relationship Id="rId50" Type="http://schemas.openxmlformats.org/officeDocument/2006/relationships/image" Target="media/image32.jpeg"/><Relationship Id="rId5" Type="http://schemas.openxmlformats.org/officeDocument/2006/relationships/header" Target="header1.xml"/><Relationship Id="rId49" Type="http://schemas.openxmlformats.org/officeDocument/2006/relationships/image" Target="media/image31.emf"/><Relationship Id="rId48" Type="http://schemas.openxmlformats.org/officeDocument/2006/relationships/oleObject" Target="embeddings/oleObject7.bin"/><Relationship Id="rId47" Type="http://schemas.openxmlformats.org/officeDocument/2006/relationships/image" Target="media/image30.emf"/><Relationship Id="rId46" Type="http://schemas.openxmlformats.org/officeDocument/2006/relationships/image" Target="media/image29.emf"/><Relationship Id="rId45" Type="http://schemas.openxmlformats.org/officeDocument/2006/relationships/oleObject" Target="embeddings/oleObject6.bin"/><Relationship Id="rId44" Type="http://schemas.openxmlformats.org/officeDocument/2006/relationships/image" Target="media/image28.emf"/><Relationship Id="rId43" Type="http://schemas.openxmlformats.org/officeDocument/2006/relationships/oleObject" Target="embeddings/oleObject5.bin"/><Relationship Id="rId42" Type="http://schemas.openxmlformats.org/officeDocument/2006/relationships/image" Target="media/image27.emf"/><Relationship Id="rId41" Type="http://schemas.openxmlformats.org/officeDocument/2006/relationships/oleObject" Target="embeddings/oleObject4.bin"/><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emf"/><Relationship Id="rId23" Type="http://schemas.openxmlformats.org/officeDocument/2006/relationships/image" Target="media/image9.emf"/><Relationship Id="rId22" Type="http://schemas.openxmlformats.org/officeDocument/2006/relationships/oleObject" Target="embeddings/oleObject3.bin"/><Relationship Id="rId21" Type="http://schemas.openxmlformats.org/officeDocument/2006/relationships/image" Target="media/image8.png"/><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image" Target="media/image6.emf"/><Relationship Id="rId189" Type="http://schemas.openxmlformats.org/officeDocument/2006/relationships/fontTable" Target="fontTable.xml"/><Relationship Id="rId188" Type="http://schemas.microsoft.com/office/2006/relationships/keyMapCustomizations" Target="customizations.xml"/><Relationship Id="rId187" Type="http://schemas.openxmlformats.org/officeDocument/2006/relationships/customXml" Target="../customXml/item2.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108.jpeg"/><Relationship Id="rId183" Type="http://schemas.openxmlformats.org/officeDocument/2006/relationships/image" Target="media/image107.jpeg"/><Relationship Id="rId182" Type="http://schemas.openxmlformats.org/officeDocument/2006/relationships/image" Target="media/image106.jpeg"/><Relationship Id="rId181" Type="http://schemas.openxmlformats.org/officeDocument/2006/relationships/image" Target="media/image105.png"/><Relationship Id="rId180" Type="http://schemas.openxmlformats.org/officeDocument/2006/relationships/image" Target="media/image104.png"/><Relationship Id="rId18" Type="http://schemas.openxmlformats.org/officeDocument/2006/relationships/oleObject" Target="embeddings/oleObject2.bin"/><Relationship Id="rId179" Type="http://schemas.openxmlformats.org/officeDocument/2006/relationships/image" Target="media/image103.png"/><Relationship Id="rId178" Type="http://schemas.openxmlformats.org/officeDocument/2006/relationships/image" Target="media/image102.jpeg"/><Relationship Id="rId177" Type="http://schemas.openxmlformats.org/officeDocument/2006/relationships/image" Target="media/image101.jpeg"/><Relationship Id="rId176" Type="http://schemas.openxmlformats.org/officeDocument/2006/relationships/image" Target="media/image100.jpeg"/><Relationship Id="rId175" Type="http://schemas.openxmlformats.org/officeDocument/2006/relationships/image" Target="media/image99.jpeg"/><Relationship Id="rId174" Type="http://schemas.openxmlformats.org/officeDocument/2006/relationships/image" Target="media/image98.jpeg"/><Relationship Id="rId173" Type="http://schemas.openxmlformats.org/officeDocument/2006/relationships/image" Target="media/image97.jpeg"/><Relationship Id="rId172" Type="http://schemas.openxmlformats.org/officeDocument/2006/relationships/image" Target="media/image96.png"/><Relationship Id="rId171" Type="http://schemas.openxmlformats.org/officeDocument/2006/relationships/image" Target="media/image95.png"/><Relationship Id="rId170" Type="http://schemas.openxmlformats.org/officeDocument/2006/relationships/image" Target="media/image94.jpeg"/><Relationship Id="rId17" Type="http://schemas.openxmlformats.org/officeDocument/2006/relationships/image" Target="media/image5.png"/><Relationship Id="rId169" Type="http://schemas.openxmlformats.org/officeDocument/2006/relationships/image" Target="media/image93.emf"/><Relationship Id="rId168" Type="http://schemas.openxmlformats.org/officeDocument/2006/relationships/oleObject" Target="embeddings/oleObject65.bin"/><Relationship Id="rId167" Type="http://schemas.openxmlformats.org/officeDocument/2006/relationships/image" Target="media/image92.png"/><Relationship Id="rId166" Type="http://schemas.openxmlformats.org/officeDocument/2006/relationships/image" Target="media/image91.png"/><Relationship Id="rId165" Type="http://schemas.openxmlformats.org/officeDocument/2006/relationships/image" Target="media/image90.jpeg"/><Relationship Id="rId164" Type="http://schemas.openxmlformats.org/officeDocument/2006/relationships/image" Target="media/image89.png"/><Relationship Id="rId163" Type="http://schemas.openxmlformats.org/officeDocument/2006/relationships/image" Target="media/image88.wmf"/><Relationship Id="rId162" Type="http://schemas.openxmlformats.org/officeDocument/2006/relationships/oleObject" Target="embeddings/oleObject64.bin"/><Relationship Id="rId161" Type="http://schemas.openxmlformats.org/officeDocument/2006/relationships/image" Target="media/image87.wmf"/><Relationship Id="rId160" Type="http://schemas.openxmlformats.org/officeDocument/2006/relationships/oleObject" Target="embeddings/oleObject63.bin"/><Relationship Id="rId16" Type="http://schemas.openxmlformats.org/officeDocument/2006/relationships/image" Target="media/image4.png"/><Relationship Id="rId159" Type="http://schemas.openxmlformats.org/officeDocument/2006/relationships/oleObject" Target="embeddings/oleObject62.bin"/><Relationship Id="rId158" Type="http://schemas.openxmlformats.org/officeDocument/2006/relationships/oleObject" Target="embeddings/oleObject61.bin"/><Relationship Id="rId157" Type="http://schemas.openxmlformats.org/officeDocument/2006/relationships/oleObject" Target="embeddings/oleObject60.bin"/><Relationship Id="rId156" Type="http://schemas.openxmlformats.org/officeDocument/2006/relationships/image" Target="media/image86.wmf"/><Relationship Id="rId155" Type="http://schemas.openxmlformats.org/officeDocument/2006/relationships/oleObject" Target="embeddings/oleObject59.bin"/><Relationship Id="rId154" Type="http://schemas.openxmlformats.org/officeDocument/2006/relationships/oleObject" Target="embeddings/oleObject58.bin"/><Relationship Id="rId153" Type="http://schemas.openxmlformats.org/officeDocument/2006/relationships/image" Target="media/image85.wmf"/><Relationship Id="rId152" Type="http://schemas.openxmlformats.org/officeDocument/2006/relationships/oleObject" Target="embeddings/oleObject57.bin"/><Relationship Id="rId151" Type="http://schemas.openxmlformats.org/officeDocument/2006/relationships/image" Target="media/image84.wmf"/><Relationship Id="rId150" Type="http://schemas.openxmlformats.org/officeDocument/2006/relationships/oleObject" Target="embeddings/oleObject56.bin"/><Relationship Id="rId15" Type="http://schemas.openxmlformats.org/officeDocument/2006/relationships/image" Target="media/image3.emf"/><Relationship Id="rId149" Type="http://schemas.openxmlformats.org/officeDocument/2006/relationships/image" Target="media/image83.wmf"/><Relationship Id="rId148" Type="http://schemas.openxmlformats.org/officeDocument/2006/relationships/oleObject" Target="embeddings/oleObject55.bin"/><Relationship Id="rId147" Type="http://schemas.openxmlformats.org/officeDocument/2006/relationships/image" Target="media/image82.wmf"/><Relationship Id="rId146" Type="http://schemas.openxmlformats.org/officeDocument/2006/relationships/oleObject" Target="embeddings/oleObject54.bin"/><Relationship Id="rId145" Type="http://schemas.openxmlformats.org/officeDocument/2006/relationships/image" Target="media/image81.wmf"/><Relationship Id="rId144" Type="http://schemas.openxmlformats.org/officeDocument/2006/relationships/oleObject" Target="embeddings/oleObject53.bin"/><Relationship Id="rId143" Type="http://schemas.openxmlformats.org/officeDocument/2006/relationships/image" Target="media/image80.wmf"/><Relationship Id="rId142" Type="http://schemas.openxmlformats.org/officeDocument/2006/relationships/oleObject" Target="embeddings/oleObject52.bin"/><Relationship Id="rId141" Type="http://schemas.openxmlformats.org/officeDocument/2006/relationships/image" Target="media/image79.wmf"/><Relationship Id="rId140" Type="http://schemas.openxmlformats.org/officeDocument/2006/relationships/oleObject" Target="embeddings/oleObject51.bin"/><Relationship Id="rId14" Type="http://schemas.openxmlformats.org/officeDocument/2006/relationships/oleObject" Target="embeddings/oleObject1.bin"/><Relationship Id="rId139" Type="http://schemas.openxmlformats.org/officeDocument/2006/relationships/oleObject" Target="embeddings/oleObject50.bin"/><Relationship Id="rId138" Type="http://schemas.openxmlformats.org/officeDocument/2006/relationships/image" Target="media/image78.wmf"/><Relationship Id="rId137" Type="http://schemas.openxmlformats.org/officeDocument/2006/relationships/oleObject" Target="embeddings/oleObject49.bin"/><Relationship Id="rId136" Type="http://schemas.openxmlformats.org/officeDocument/2006/relationships/image" Target="media/image77.wmf"/><Relationship Id="rId135" Type="http://schemas.openxmlformats.org/officeDocument/2006/relationships/oleObject" Target="embeddings/oleObject48.bin"/><Relationship Id="rId134" Type="http://schemas.openxmlformats.org/officeDocument/2006/relationships/image" Target="media/image76.wmf"/><Relationship Id="rId133" Type="http://schemas.openxmlformats.org/officeDocument/2006/relationships/oleObject" Target="embeddings/oleObject47.bin"/><Relationship Id="rId132" Type="http://schemas.openxmlformats.org/officeDocument/2006/relationships/image" Target="media/image75.wmf"/><Relationship Id="rId131" Type="http://schemas.openxmlformats.org/officeDocument/2006/relationships/oleObject" Target="embeddings/oleObject46.bin"/><Relationship Id="rId130" Type="http://schemas.openxmlformats.org/officeDocument/2006/relationships/oleObject" Target="embeddings/oleObject45.bin"/><Relationship Id="rId13" Type="http://schemas.openxmlformats.org/officeDocument/2006/relationships/theme" Target="theme/theme1.xml"/><Relationship Id="rId129" Type="http://schemas.openxmlformats.org/officeDocument/2006/relationships/oleObject" Target="embeddings/oleObject44.bin"/><Relationship Id="rId128" Type="http://schemas.openxmlformats.org/officeDocument/2006/relationships/image" Target="media/image74.wmf"/><Relationship Id="rId127" Type="http://schemas.openxmlformats.org/officeDocument/2006/relationships/oleObject" Target="embeddings/oleObject43.bin"/><Relationship Id="rId126" Type="http://schemas.openxmlformats.org/officeDocument/2006/relationships/image" Target="media/image73.wmf"/><Relationship Id="rId125" Type="http://schemas.openxmlformats.org/officeDocument/2006/relationships/oleObject" Target="embeddings/oleObject42.bin"/><Relationship Id="rId124" Type="http://schemas.openxmlformats.org/officeDocument/2006/relationships/oleObject" Target="embeddings/oleObject41.bin"/><Relationship Id="rId123" Type="http://schemas.openxmlformats.org/officeDocument/2006/relationships/image" Target="media/image72.wmf"/><Relationship Id="rId122" Type="http://schemas.openxmlformats.org/officeDocument/2006/relationships/oleObject" Target="embeddings/oleObject40.bin"/><Relationship Id="rId121" Type="http://schemas.openxmlformats.org/officeDocument/2006/relationships/image" Target="media/image71.wmf"/><Relationship Id="rId120" Type="http://schemas.openxmlformats.org/officeDocument/2006/relationships/oleObject" Target="embeddings/oleObject39.bin"/><Relationship Id="rId12" Type="http://schemas.openxmlformats.org/officeDocument/2006/relationships/footer" Target="footer4.xml"/><Relationship Id="rId119" Type="http://schemas.openxmlformats.org/officeDocument/2006/relationships/image" Target="media/image70.wmf"/><Relationship Id="rId118" Type="http://schemas.openxmlformats.org/officeDocument/2006/relationships/oleObject" Target="embeddings/oleObject38.bin"/><Relationship Id="rId117" Type="http://schemas.openxmlformats.org/officeDocument/2006/relationships/image" Target="media/image69.wmf"/><Relationship Id="rId116" Type="http://schemas.openxmlformats.org/officeDocument/2006/relationships/oleObject" Target="embeddings/oleObject37.bin"/><Relationship Id="rId115" Type="http://schemas.openxmlformats.org/officeDocument/2006/relationships/oleObject" Target="embeddings/oleObject36.bin"/><Relationship Id="rId114" Type="http://schemas.openxmlformats.org/officeDocument/2006/relationships/image" Target="media/image68.wmf"/><Relationship Id="rId113" Type="http://schemas.openxmlformats.org/officeDocument/2006/relationships/oleObject" Target="embeddings/oleObject35.bin"/><Relationship Id="rId112" Type="http://schemas.openxmlformats.org/officeDocument/2006/relationships/image" Target="media/image67.wmf"/><Relationship Id="rId111" Type="http://schemas.openxmlformats.org/officeDocument/2006/relationships/oleObject" Target="embeddings/oleObject34.bin"/><Relationship Id="rId110" Type="http://schemas.openxmlformats.org/officeDocument/2006/relationships/image" Target="media/image66.wmf"/><Relationship Id="rId11" Type="http://schemas.openxmlformats.org/officeDocument/2006/relationships/footer" Target="footer3.xml"/><Relationship Id="rId109" Type="http://schemas.openxmlformats.org/officeDocument/2006/relationships/oleObject" Target="embeddings/oleObject33.bin"/><Relationship Id="rId108" Type="http://schemas.openxmlformats.org/officeDocument/2006/relationships/image" Target="media/image65.wmf"/><Relationship Id="rId107" Type="http://schemas.openxmlformats.org/officeDocument/2006/relationships/oleObject" Target="embeddings/oleObject32.bin"/><Relationship Id="rId106" Type="http://schemas.openxmlformats.org/officeDocument/2006/relationships/image" Target="media/image64.wmf"/><Relationship Id="rId105" Type="http://schemas.openxmlformats.org/officeDocument/2006/relationships/oleObject" Target="embeddings/oleObject31.bin"/><Relationship Id="rId104" Type="http://schemas.openxmlformats.org/officeDocument/2006/relationships/image" Target="media/image63.wmf"/><Relationship Id="rId103" Type="http://schemas.openxmlformats.org/officeDocument/2006/relationships/oleObject" Target="embeddings/oleObject30.bin"/><Relationship Id="rId102" Type="http://schemas.openxmlformats.org/officeDocument/2006/relationships/image" Target="media/image62.wmf"/><Relationship Id="rId101" Type="http://schemas.openxmlformats.org/officeDocument/2006/relationships/oleObject" Target="embeddings/oleObject29.bin"/><Relationship Id="rId100" Type="http://schemas.openxmlformats.org/officeDocument/2006/relationships/image" Target="media/image61.wmf"/><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Info spid="_x0000_s205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F057E5-29B9-439E-9D1F-F7E7912BDE7F}">
  <ds:schemaRefs/>
</ds:datastoreItem>
</file>

<file path=docProps/app.xml><?xml version="1.0" encoding="utf-8"?>
<Properties xmlns="http://schemas.openxmlformats.org/officeDocument/2006/extended-properties" xmlns:vt="http://schemas.openxmlformats.org/officeDocument/2006/docPropsVTypes">
  <Template>Normal.dotm</Template>
  <Company>XJ</Company>
  <Pages>94</Pages>
  <Words>33267</Words>
  <Characters>44160</Characters>
  <Lines>366</Lines>
  <Paragraphs>103</Paragraphs>
  <TotalTime>0</TotalTime>
  <ScaleCrop>false</ScaleCrop>
  <LinksUpToDate>false</LinksUpToDate>
  <CharactersWithSpaces>44665</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2018-01-31T01:59:00Z</dcterms:created>
  <dc:creator>LM</dc:creator>
  <cp:lastModifiedBy>watertek</cp:lastModifiedBy>
  <cp:lastPrinted>2012-08-22T03:35:00Z</cp:lastPrinted>
  <dcterms:modified xsi:type="dcterms:W3CDTF">2023-04-24T09:17:17Z</dcterms:modified>
  <cp:revision>195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8297D813F6D2431F9D70627DADC2B318</vt:lpwstr>
  </property>
</Properties>
</file>